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9B7" w:rsidRDefault="009B09B7" w:rsidP="009B09B7">
      <w:pPr>
        <w:pStyle w:val="SemEspaamento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533400" cy="552450"/>
            <wp:effectExtent l="19050" t="0" r="0" b="0"/>
            <wp:docPr id="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9B7" w:rsidRPr="00AF4292" w:rsidRDefault="009B09B7" w:rsidP="009B09B7">
      <w:pPr>
        <w:pStyle w:val="SemEspaamento"/>
        <w:jc w:val="center"/>
        <w:rPr>
          <w:rFonts w:ascii="Arial" w:hAnsi="Arial" w:cs="Arial"/>
          <w:color w:val="000000"/>
          <w:sz w:val="8"/>
          <w:szCs w:val="8"/>
        </w:rPr>
      </w:pPr>
    </w:p>
    <w:p w:rsidR="009B09B7" w:rsidRPr="004105D4" w:rsidRDefault="009B09B7" w:rsidP="009B09B7">
      <w:pPr>
        <w:pStyle w:val="SemEspaamento"/>
        <w:jc w:val="center"/>
        <w:rPr>
          <w:rFonts w:ascii="ITC Stone Sans Std Medium" w:hAnsi="ITC Stone Sans Std Medium" w:cs="Arial"/>
          <w:color w:val="000000"/>
          <w:sz w:val="24"/>
          <w:szCs w:val="16"/>
        </w:rPr>
      </w:pPr>
      <w:r>
        <w:rPr>
          <w:rFonts w:ascii="ITC Stone Sans Std Medium" w:hAnsi="ITC Stone Sans Std Medium" w:cs="Arial"/>
          <w:color w:val="000000"/>
          <w:sz w:val="24"/>
          <w:szCs w:val="16"/>
        </w:rPr>
        <w:t>CONGRESSO NACIONAL</w:t>
      </w:r>
    </w:p>
    <w:p w:rsidR="009B09B7" w:rsidRPr="004105D4" w:rsidRDefault="009B09B7" w:rsidP="009B09B7">
      <w:pPr>
        <w:autoSpaceDE w:val="0"/>
        <w:autoSpaceDN w:val="0"/>
        <w:adjustRightInd w:val="0"/>
        <w:spacing w:after="600"/>
        <w:jc w:val="center"/>
        <w:rPr>
          <w:color w:val="000000"/>
          <w:sz w:val="22"/>
          <w:szCs w:val="16"/>
        </w:rPr>
      </w:pPr>
      <w:r>
        <w:rPr>
          <w:color w:val="000000"/>
          <w:sz w:val="22"/>
          <w:szCs w:val="16"/>
        </w:rPr>
        <w:t xml:space="preserve">Comissão Mista da Medida Provisória nº </w:t>
      </w:r>
      <w:r w:rsidR="00C00257">
        <w:rPr>
          <w:color w:val="000000"/>
          <w:sz w:val="22"/>
          <w:szCs w:val="16"/>
        </w:rPr>
        <w:t>894</w:t>
      </w:r>
      <w:r w:rsidRPr="005B1CB2">
        <w:rPr>
          <w:color w:val="000000"/>
          <w:sz w:val="22"/>
          <w:szCs w:val="16"/>
        </w:rPr>
        <w:t>/20</w:t>
      </w:r>
      <w:r w:rsidR="005B1CB2">
        <w:rPr>
          <w:color w:val="000000"/>
          <w:sz w:val="22"/>
          <w:szCs w:val="16"/>
        </w:rPr>
        <w:t>19</w:t>
      </w:r>
    </w:p>
    <w:p w:rsidR="00783E60" w:rsidRDefault="00783E60" w:rsidP="00783E60">
      <w:pPr>
        <w:spacing w:after="240"/>
        <w:jc w:val="center"/>
        <w:rPr>
          <w:b/>
          <w:sz w:val="36"/>
          <w:szCs w:val="36"/>
        </w:rPr>
      </w:pPr>
    </w:p>
    <w:p w:rsidR="00C01C85" w:rsidRDefault="00C01C85" w:rsidP="00C01C85">
      <w:pPr>
        <w:spacing w:after="480"/>
        <w:jc w:val="center"/>
        <w:rPr>
          <w:b/>
          <w:sz w:val="36"/>
          <w:szCs w:val="36"/>
        </w:rPr>
      </w:pPr>
      <w:r w:rsidRPr="00C01C85">
        <w:rPr>
          <w:b/>
          <w:sz w:val="36"/>
          <w:szCs w:val="36"/>
        </w:rPr>
        <w:t>DECISÃO DA COMISSÃO</w:t>
      </w:r>
    </w:p>
    <w:p w:rsidR="00783E60" w:rsidRPr="00C01C85" w:rsidRDefault="00783E60" w:rsidP="00783E60">
      <w:pPr>
        <w:jc w:val="center"/>
        <w:rPr>
          <w:b/>
          <w:sz w:val="36"/>
          <w:szCs w:val="36"/>
        </w:rPr>
      </w:pPr>
    </w:p>
    <w:p w:rsidR="00F55CEB" w:rsidRDefault="00C01C85" w:rsidP="00221F9F">
      <w:pPr>
        <w:spacing w:before="100" w:beforeAutospacing="1" w:after="100" w:afterAutospacing="1" w:line="360" w:lineRule="auto"/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Reunida </w:t>
      </w:r>
      <w:r w:rsidR="003F403E">
        <w:rPr>
          <w:sz w:val="24"/>
          <w:szCs w:val="24"/>
        </w:rPr>
        <w:t xml:space="preserve">nesta data </w:t>
      </w:r>
      <w:r>
        <w:rPr>
          <w:sz w:val="24"/>
          <w:szCs w:val="24"/>
        </w:rPr>
        <w:t xml:space="preserve">a Comissão Mista destinada a examinar </w:t>
      </w:r>
      <w:r w:rsidR="00AC1FD0">
        <w:rPr>
          <w:sz w:val="24"/>
          <w:szCs w:val="24"/>
        </w:rPr>
        <w:t xml:space="preserve">e </w:t>
      </w:r>
      <w:r>
        <w:rPr>
          <w:sz w:val="24"/>
          <w:szCs w:val="24"/>
        </w:rPr>
        <w:t xml:space="preserve">emitir parecer sobre a Medida Provisória nº </w:t>
      </w:r>
      <w:r w:rsidR="00C00257">
        <w:rPr>
          <w:sz w:val="24"/>
          <w:szCs w:val="24"/>
        </w:rPr>
        <w:t>894</w:t>
      </w:r>
      <w:r>
        <w:rPr>
          <w:sz w:val="24"/>
          <w:szCs w:val="24"/>
        </w:rPr>
        <w:t>, de 20</w:t>
      </w:r>
      <w:r w:rsidR="005B1CB2">
        <w:rPr>
          <w:sz w:val="24"/>
          <w:szCs w:val="24"/>
        </w:rPr>
        <w:t>19</w:t>
      </w:r>
      <w:r w:rsidR="003F403E">
        <w:rPr>
          <w:sz w:val="24"/>
          <w:szCs w:val="24"/>
        </w:rPr>
        <w:t>,</w:t>
      </w:r>
      <w:r>
        <w:rPr>
          <w:sz w:val="24"/>
          <w:szCs w:val="24"/>
        </w:rPr>
        <w:t xml:space="preserve"> foi aprovado</w:t>
      </w:r>
      <w:r w:rsidR="00152A78">
        <w:rPr>
          <w:sz w:val="24"/>
          <w:szCs w:val="24"/>
        </w:rPr>
        <w:t xml:space="preserve">, </w:t>
      </w:r>
      <w:r w:rsidR="00152A78" w:rsidRPr="00C00257">
        <w:rPr>
          <w:sz w:val="24"/>
          <w:szCs w:val="24"/>
        </w:rPr>
        <w:t>por unanimidade</w:t>
      </w:r>
      <w:r w:rsidR="00152A78">
        <w:rPr>
          <w:sz w:val="24"/>
          <w:szCs w:val="24"/>
        </w:rPr>
        <w:t>,</w:t>
      </w:r>
      <w:r>
        <w:rPr>
          <w:sz w:val="24"/>
          <w:szCs w:val="24"/>
        </w:rPr>
        <w:t xml:space="preserve"> o relatório do </w:t>
      </w:r>
      <w:r w:rsidR="00C00257">
        <w:rPr>
          <w:sz w:val="24"/>
          <w:szCs w:val="24"/>
        </w:rPr>
        <w:t>Senador Izalci Lucas</w:t>
      </w:r>
      <w:r w:rsidR="003F403E">
        <w:rPr>
          <w:sz w:val="24"/>
          <w:szCs w:val="24"/>
        </w:rPr>
        <w:t>,</w:t>
      </w:r>
      <w:r w:rsidR="003F403E" w:rsidRPr="003F403E">
        <w:rPr>
          <w:sz w:val="24"/>
          <w:szCs w:val="24"/>
        </w:rPr>
        <w:t xml:space="preserve"> </w:t>
      </w:r>
      <w:r w:rsidR="003F403E">
        <w:rPr>
          <w:sz w:val="24"/>
          <w:szCs w:val="24"/>
        </w:rPr>
        <w:t xml:space="preserve">que passa a constituir o Parecer da Comissão, </w:t>
      </w:r>
      <w:r w:rsidR="003F403E" w:rsidRPr="00221F9F">
        <w:rPr>
          <w:sz w:val="24"/>
          <w:szCs w:val="24"/>
        </w:rPr>
        <w:t xml:space="preserve">o qual conclui </w:t>
      </w:r>
      <w:r w:rsidR="00310ABB">
        <w:rPr>
          <w:sz w:val="24"/>
          <w:szCs w:val="24"/>
        </w:rPr>
        <w:t>pela presença d</w:t>
      </w:r>
      <w:r w:rsidR="00C00257" w:rsidRPr="00C00257">
        <w:rPr>
          <w:sz w:val="24"/>
          <w:szCs w:val="24"/>
        </w:rPr>
        <w:t>os pressupostos</w:t>
      </w:r>
      <w:r w:rsidR="00F55CEB">
        <w:rPr>
          <w:sz w:val="24"/>
          <w:szCs w:val="24"/>
        </w:rPr>
        <w:t xml:space="preserve"> </w:t>
      </w:r>
      <w:r w:rsidR="00F55CEB" w:rsidRPr="00F55CEB">
        <w:rPr>
          <w:sz w:val="24"/>
          <w:szCs w:val="24"/>
        </w:rPr>
        <w:t>constitucionais de relevância e urgência, bem como a adequ</w:t>
      </w:r>
      <w:r w:rsidR="00C47238">
        <w:rPr>
          <w:sz w:val="24"/>
          <w:szCs w:val="24"/>
        </w:rPr>
        <w:t xml:space="preserve">ação orçamentária e financeira e, </w:t>
      </w:r>
      <w:r w:rsidR="00F55CEB" w:rsidRPr="00F55CEB">
        <w:rPr>
          <w:sz w:val="24"/>
          <w:szCs w:val="24"/>
        </w:rPr>
        <w:t xml:space="preserve"> no mérito, pela aprovação da Medida Provisória nº 894, de 2019, sendo acolhida a Emenda nº 128</w:t>
      </w:r>
      <w:r w:rsidR="00BD30BE">
        <w:rPr>
          <w:sz w:val="24"/>
          <w:szCs w:val="24"/>
        </w:rPr>
        <w:t>,</w:t>
      </w:r>
      <w:bookmarkStart w:id="0" w:name="_GoBack"/>
      <w:bookmarkEnd w:id="0"/>
      <w:r w:rsidR="00F55CEB" w:rsidRPr="00F55CEB">
        <w:rPr>
          <w:sz w:val="24"/>
          <w:szCs w:val="24"/>
        </w:rPr>
        <w:t xml:space="preserve"> acolhidas parcialmente as de números 24, 35, 73 e 127, e rejeitadas as demais emendas, na forma </w:t>
      </w:r>
      <w:r w:rsidR="00F55CEB">
        <w:rPr>
          <w:sz w:val="24"/>
          <w:szCs w:val="24"/>
        </w:rPr>
        <w:t xml:space="preserve">do </w:t>
      </w:r>
      <w:r w:rsidR="00F55CEB" w:rsidRPr="00F55CEB">
        <w:rPr>
          <w:sz w:val="24"/>
          <w:szCs w:val="24"/>
        </w:rPr>
        <w:t>Projeto de Lei de Conversão</w:t>
      </w:r>
      <w:r w:rsidR="00F55CEB">
        <w:rPr>
          <w:sz w:val="24"/>
          <w:szCs w:val="24"/>
        </w:rPr>
        <w:t xml:space="preserve"> apresentado.</w:t>
      </w:r>
    </w:p>
    <w:p w:rsidR="00B17536" w:rsidRPr="00281C28" w:rsidRDefault="00B17536" w:rsidP="00F55CEB">
      <w:pPr>
        <w:spacing w:before="100" w:beforeAutospacing="1" w:after="100" w:afterAutospacing="1" w:line="360" w:lineRule="auto"/>
        <w:jc w:val="both"/>
        <w:rPr>
          <w:sz w:val="24"/>
          <w:szCs w:val="24"/>
        </w:rPr>
      </w:pPr>
    </w:p>
    <w:p w:rsidR="00B17536" w:rsidRPr="004F78B0" w:rsidRDefault="00B17536" w:rsidP="00B17536">
      <w:pPr>
        <w:spacing w:after="720"/>
        <w:jc w:val="right"/>
        <w:rPr>
          <w:sz w:val="24"/>
          <w:szCs w:val="26"/>
        </w:rPr>
      </w:pPr>
      <w:r w:rsidRPr="004F78B0">
        <w:rPr>
          <w:sz w:val="24"/>
          <w:szCs w:val="26"/>
        </w:rPr>
        <w:t xml:space="preserve">Brasília, </w:t>
      </w:r>
      <w:r w:rsidR="00C00257">
        <w:rPr>
          <w:sz w:val="24"/>
          <w:szCs w:val="26"/>
        </w:rPr>
        <w:t>16</w:t>
      </w:r>
      <w:r w:rsidRPr="004F78B0">
        <w:rPr>
          <w:sz w:val="24"/>
          <w:szCs w:val="26"/>
        </w:rPr>
        <w:t xml:space="preserve"> de </w:t>
      </w:r>
      <w:r w:rsidR="00C00257">
        <w:rPr>
          <w:sz w:val="24"/>
          <w:szCs w:val="26"/>
        </w:rPr>
        <w:t xml:space="preserve">outubro </w:t>
      </w:r>
      <w:r w:rsidRPr="004F78B0">
        <w:rPr>
          <w:sz w:val="24"/>
          <w:szCs w:val="26"/>
        </w:rPr>
        <w:t>de 201</w:t>
      </w:r>
      <w:r w:rsidR="00895D37">
        <w:rPr>
          <w:sz w:val="24"/>
          <w:szCs w:val="26"/>
        </w:rPr>
        <w:t>9</w:t>
      </w:r>
      <w:r w:rsidRPr="004F78B0">
        <w:rPr>
          <w:sz w:val="24"/>
          <w:szCs w:val="26"/>
        </w:rPr>
        <w:t>.</w:t>
      </w:r>
    </w:p>
    <w:p w:rsidR="003572A3" w:rsidRDefault="003572A3" w:rsidP="004F78B0">
      <w:pPr>
        <w:spacing w:before="100" w:beforeAutospacing="1" w:after="100" w:afterAutospacing="1" w:line="360" w:lineRule="auto"/>
        <w:ind w:firstLine="1134"/>
        <w:jc w:val="both"/>
        <w:rPr>
          <w:sz w:val="24"/>
          <w:szCs w:val="26"/>
        </w:rPr>
      </w:pPr>
    </w:p>
    <w:p w:rsidR="00F55CEB" w:rsidRDefault="00F55CEB" w:rsidP="004F78B0">
      <w:pPr>
        <w:spacing w:before="100" w:beforeAutospacing="1" w:after="100" w:afterAutospacing="1" w:line="360" w:lineRule="auto"/>
        <w:ind w:firstLine="1134"/>
        <w:jc w:val="both"/>
        <w:rPr>
          <w:sz w:val="24"/>
          <w:szCs w:val="26"/>
        </w:rPr>
      </w:pPr>
    </w:p>
    <w:p w:rsidR="00F55CEB" w:rsidRDefault="00F55CEB" w:rsidP="004F78B0">
      <w:pPr>
        <w:spacing w:before="100" w:beforeAutospacing="1" w:after="100" w:afterAutospacing="1" w:line="360" w:lineRule="auto"/>
        <w:ind w:firstLine="1134"/>
        <w:jc w:val="both"/>
        <w:rPr>
          <w:sz w:val="24"/>
          <w:szCs w:val="26"/>
        </w:rPr>
      </w:pPr>
    </w:p>
    <w:p w:rsidR="00F55CEB" w:rsidRDefault="00F55CEB" w:rsidP="004F78B0">
      <w:pPr>
        <w:spacing w:before="100" w:beforeAutospacing="1" w:after="100" w:afterAutospacing="1" w:line="360" w:lineRule="auto"/>
        <w:ind w:firstLine="1134"/>
        <w:jc w:val="both"/>
        <w:rPr>
          <w:sz w:val="24"/>
          <w:szCs w:val="26"/>
        </w:rPr>
      </w:pPr>
    </w:p>
    <w:p w:rsidR="002D6E59" w:rsidRDefault="002D6E59" w:rsidP="004F78B0">
      <w:pPr>
        <w:spacing w:before="100" w:beforeAutospacing="1" w:after="100" w:afterAutospacing="1" w:line="360" w:lineRule="auto"/>
        <w:ind w:firstLine="1134"/>
        <w:jc w:val="both"/>
        <w:rPr>
          <w:sz w:val="24"/>
          <w:szCs w:val="26"/>
        </w:rPr>
      </w:pPr>
    </w:p>
    <w:p w:rsidR="00351419" w:rsidRPr="004F78B0" w:rsidRDefault="00B17536" w:rsidP="00B30342">
      <w:pPr>
        <w:spacing w:line="276" w:lineRule="auto"/>
        <w:jc w:val="center"/>
        <w:rPr>
          <w:sz w:val="24"/>
          <w:szCs w:val="26"/>
        </w:rPr>
      </w:pPr>
      <w:r>
        <w:rPr>
          <w:sz w:val="24"/>
          <w:szCs w:val="26"/>
        </w:rPr>
        <w:t>Deputado</w:t>
      </w:r>
      <w:r w:rsidR="00C00257">
        <w:rPr>
          <w:sz w:val="24"/>
          <w:szCs w:val="26"/>
        </w:rPr>
        <w:t xml:space="preserve"> DIEGO GARCIA</w:t>
      </w:r>
    </w:p>
    <w:p w:rsidR="00F4174A" w:rsidRPr="004F78B0" w:rsidRDefault="001D24E2" w:rsidP="000828B2">
      <w:pPr>
        <w:spacing w:line="276" w:lineRule="auto"/>
        <w:jc w:val="center"/>
        <w:rPr>
          <w:sz w:val="24"/>
          <w:szCs w:val="26"/>
        </w:rPr>
      </w:pPr>
      <w:r w:rsidRPr="004F78B0">
        <w:rPr>
          <w:sz w:val="24"/>
          <w:szCs w:val="26"/>
        </w:rPr>
        <w:t>Presidente da Comissão Mista</w:t>
      </w:r>
    </w:p>
    <w:p w:rsidR="008C1CB4" w:rsidRDefault="008C1CB4" w:rsidP="00B30342">
      <w:pPr>
        <w:tabs>
          <w:tab w:val="left" w:pos="10260"/>
        </w:tabs>
        <w:spacing w:line="276" w:lineRule="auto"/>
        <w:ind w:right="-3"/>
        <w:rPr>
          <w:sz w:val="24"/>
          <w:szCs w:val="26"/>
        </w:rPr>
      </w:pPr>
    </w:p>
    <w:p w:rsidR="00CF0CAD" w:rsidRDefault="00CF0CAD" w:rsidP="00B30342">
      <w:pPr>
        <w:tabs>
          <w:tab w:val="left" w:pos="10260"/>
        </w:tabs>
        <w:spacing w:line="276" w:lineRule="auto"/>
        <w:ind w:right="-3"/>
        <w:rPr>
          <w:sz w:val="24"/>
          <w:szCs w:val="26"/>
        </w:rPr>
      </w:pPr>
    </w:p>
    <w:sectPr w:rsidR="00CF0CAD" w:rsidSect="0074032D">
      <w:pgSz w:w="11907" w:h="16840"/>
      <w:pgMar w:top="993" w:right="1134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53E" w:rsidRDefault="005D153E">
      <w:r>
        <w:separator/>
      </w:r>
    </w:p>
  </w:endnote>
  <w:endnote w:type="continuationSeparator" w:id="0">
    <w:p w:rsidR="005D153E" w:rsidRDefault="005D1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ITC Stone Sans Std Medium">
    <w:altName w:val="Lucida Sans Unicode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53E" w:rsidRDefault="005D153E">
      <w:r>
        <w:separator/>
      </w:r>
    </w:p>
  </w:footnote>
  <w:footnote w:type="continuationSeparator" w:id="0">
    <w:p w:rsidR="005D153E" w:rsidRDefault="005D15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intFractionalCharacterWidth/>
  <w:embedSystemFonts/>
  <w:activeWritingStyle w:appName="MSWord" w:lang="pt-BR" w:vendorID="64" w:dllVersion="131078" w:nlCheck="1" w:checkStyle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311C"/>
    <w:rsid w:val="00007067"/>
    <w:rsid w:val="000121DC"/>
    <w:rsid w:val="0001339F"/>
    <w:rsid w:val="00013E3F"/>
    <w:rsid w:val="00015EAD"/>
    <w:rsid w:val="000161DD"/>
    <w:rsid w:val="00017590"/>
    <w:rsid w:val="00024ED8"/>
    <w:rsid w:val="00032F9F"/>
    <w:rsid w:val="00034A65"/>
    <w:rsid w:val="0003614F"/>
    <w:rsid w:val="0003744E"/>
    <w:rsid w:val="00043AFD"/>
    <w:rsid w:val="000458CF"/>
    <w:rsid w:val="000476EF"/>
    <w:rsid w:val="00050487"/>
    <w:rsid w:val="00051A28"/>
    <w:rsid w:val="00055255"/>
    <w:rsid w:val="00057AF8"/>
    <w:rsid w:val="00061DB1"/>
    <w:rsid w:val="00067CF8"/>
    <w:rsid w:val="0007068F"/>
    <w:rsid w:val="00073803"/>
    <w:rsid w:val="00080E04"/>
    <w:rsid w:val="00081E8F"/>
    <w:rsid w:val="000828B2"/>
    <w:rsid w:val="00092AFC"/>
    <w:rsid w:val="00097B6F"/>
    <w:rsid w:val="000A123F"/>
    <w:rsid w:val="000A66A7"/>
    <w:rsid w:val="000B00A7"/>
    <w:rsid w:val="000B24BD"/>
    <w:rsid w:val="000C152F"/>
    <w:rsid w:val="000C1C58"/>
    <w:rsid w:val="000C7D5F"/>
    <w:rsid w:val="000D0DCD"/>
    <w:rsid w:val="000E2857"/>
    <w:rsid w:val="000E2A5C"/>
    <w:rsid w:val="000E3B20"/>
    <w:rsid w:val="000F3953"/>
    <w:rsid w:val="000F583C"/>
    <w:rsid w:val="000F63C9"/>
    <w:rsid w:val="000F75E6"/>
    <w:rsid w:val="0010094F"/>
    <w:rsid w:val="00106764"/>
    <w:rsid w:val="001202C6"/>
    <w:rsid w:val="001240D4"/>
    <w:rsid w:val="00126959"/>
    <w:rsid w:val="00126CD1"/>
    <w:rsid w:val="001317AB"/>
    <w:rsid w:val="00134FFE"/>
    <w:rsid w:val="00141CBE"/>
    <w:rsid w:val="001462AC"/>
    <w:rsid w:val="00146893"/>
    <w:rsid w:val="00147829"/>
    <w:rsid w:val="00152A78"/>
    <w:rsid w:val="00153DF6"/>
    <w:rsid w:val="001741F7"/>
    <w:rsid w:val="00177B89"/>
    <w:rsid w:val="00180682"/>
    <w:rsid w:val="00182790"/>
    <w:rsid w:val="00183FF9"/>
    <w:rsid w:val="0018432B"/>
    <w:rsid w:val="00187054"/>
    <w:rsid w:val="001904A3"/>
    <w:rsid w:val="00190E25"/>
    <w:rsid w:val="00191E4D"/>
    <w:rsid w:val="00196406"/>
    <w:rsid w:val="001973B8"/>
    <w:rsid w:val="001A5691"/>
    <w:rsid w:val="001B0F6C"/>
    <w:rsid w:val="001B5345"/>
    <w:rsid w:val="001B57C2"/>
    <w:rsid w:val="001C3606"/>
    <w:rsid w:val="001C6718"/>
    <w:rsid w:val="001D24E2"/>
    <w:rsid w:val="001D3AA7"/>
    <w:rsid w:val="001D672F"/>
    <w:rsid w:val="001E19E2"/>
    <w:rsid w:val="001E2655"/>
    <w:rsid w:val="001E376F"/>
    <w:rsid w:val="001E59A4"/>
    <w:rsid w:val="001F0F4A"/>
    <w:rsid w:val="001F10A4"/>
    <w:rsid w:val="00200573"/>
    <w:rsid w:val="00211B9B"/>
    <w:rsid w:val="00212664"/>
    <w:rsid w:val="00221F9F"/>
    <w:rsid w:val="002371A3"/>
    <w:rsid w:val="002402BE"/>
    <w:rsid w:val="00242D00"/>
    <w:rsid w:val="00243E52"/>
    <w:rsid w:val="00257574"/>
    <w:rsid w:val="00264F5E"/>
    <w:rsid w:val="00273A18"/>
    <w:rsid w:val="00276145"/>
    <w:rsid w:val="00280277"/>
    <w:rsid w:val="00281C28"/>
    <w:rsid w:val="00292215"/>
    <w:rsid w:val="00295F3A"/>
    <w:rsid w:val="002A3744"/>
    <w:rsid w:val="002A7BC1"/>
    <w:rsid w:val="002B2C81"/>
    <w:rsid w:val="002D2E79"/>
    <w:rsid w:val="002D5214"/>
    <w:rsid w:val="002D5F44"/>
    <w:rsid w:val="002D6E59"/>
    <w:rsid w:val="002E456D"/>
    <w:rsid w:val="002F58EF"/>
    <w:rsid w:val="002F6463"/>
    <w:rsid w:val="00301AA7"/>
    <w:rsid w:val="00301DFB"/>
    <w:rsid w:val="0030366A"/>
    <w:rsid w:val="003038D2"/>
    <w:rsid w:val="00310ABB"/>
    <w:rsid w:val="00315F49"/>
    <w:rsid w:val="00325479"/>
    <w:rsid w:val="00326531"/>
    <w:rsid w:val="003312F8"/>
    <w:rsid w:val="0033354A"/>
    <w:rsid w:val="00340A4A"/>
    <w:rsid w:val="0034352F"/>
    <w:rsid w:val="00345537"/>
    <w:rsid w:val="00351419"/>
    <w:rsid w:val="00355A72"/>
    <w:rsid w:val="003572A3"/>
    <w:rsid w:val="0035748B"/>
    <w:rsid w:val="003578ED"/>
    <w:rsid w:val="003628F9"/>
    <w:rsid w:val="00362CF3"/>
    <w:rsid w:val="00371646"/>
    <w:rsid w:val="003719D8"/>
    <w:rsid w:val="00382473"/>
    <w:rsid w:val="00383D30"/>
    <w:rsid w:val="00390496"/>
    <w:rsid w:val="00392DEF"/>
    <w:rsid w:val="003B0A9D"/>
    <w:rsid w:val="003B3A96"/>
    <w:rsid w:val="003B6D50"/>
    <w:rsid w:val="003C064E"/>
    <w:rsid w:val="003C49F0"/>
    <w:rsid w:val="003D2325"/>
    <w:rsid w:val="003D645B"/>
    <w:rsid w:val="003E68E5"/>
    <w:rsid w:val="003F2027"/>
    <w:rsid w:val="003F403E"/>
    <w:rsid w:val="003F705B"/>
    <w:rsid w:val="00401463"/>
    <w:rsid w:val="0040208F"/>
    <w:rsid w:val="00413145"/>
    <w:rsid w:val="0042271E"/>
    <w:rsid w:val="004315FE"/>
    <w:rsid w:val="00436945"/>
    <w:rsid w:val="00442F69"/>
    <w:rsid w:val="004520FC"/>
    <w:rsid w:val="0046386D"/>
    <w:rsid w:val="00463FC0"/>
    <w:rsid w:val="0046537A"/>
    <w:rsid w:val="00472483"/>
    <w:rsid w:val="004772DE"/>
    <w:rsid w:val="00482916"/>
    <w:rsid w:val="004833A4"/>
    <w:rsid w:val="00486515"/>
    <w:rsid w:val="00494E67"/>
    <w:rsid w:val="004A19F4"/>
    <w:rsid w:val="004A374F"/>
    <w:rsid w:val="004B1362"/>
    <w:rsid w:val="004B6B06"/>
    <w:rsid w:val="004B6C1F"/>
    <w:rsid w:val="004B7294"/>
    <w:rsid w:val="004C2AF4"/>
    <w:rsid w:val="004D2BC6"/>
    <w:rsid w:val="004D37C4"/>
    <w:rsid w:val="004E551C"/>
    <w:rsid w:val="004E7FE0"/>
    <w:rsid w:val="004F6414"/>
    <w:rsid w:val="004F78B0"/>
    <w:rsid w:val="00501440"/>
    <w:rsid w:val="0050311C"/>
    <w:rsid w:val="00507893"/>
    <w:rsid w:val="00512CF0"/>
    <w:rsid w:val="00513941"/>
    <w:rsid w:val="005447D8"/>
    <w:rsid w:val="00544CD4"/>
    <w:rsid w:val="00547FA2"/>
    <w:rsid w:val="00550EEC"/>
    <w:rsid w:val="005647E2"/>
    <w:rsid w:val="0057603F"/>
    <w:rsid w:val="00576276"/>
    <w:rsid w:val="00577CB3"/>
    <w:rsid w:val="005811D9"/>
    <w:rsid w:val="00582AEB"/>
    <w:rsid w:val="0058359D"/>
    <w:rsid w:val="0058372F"/>
    <w:rsid w:val="00586865"/>
    <w:rsid w:val="005A1B08"/>
    <w:rsid w:val="005A59A4"/>
    <w:rsid w:val="005B1CB2"/>
    <w:rsid w:val="005B48C8"/>
    <w:rsid w:val="005B5F98"/>
    <w:rsid w:val="005C6507"/>
    <w:rsid w:val="005D153E"/>
    <w:rsid w:val="005D3315"/>
    <w:rsid w:val="005D572B"/>
    <w:rsid w:val="005E44C7"/>
    <w:rsid w:val="005E594D"/>
    <w:rsid w:val="005F19BD"/>
    <w:rsid w:val="00604A0B"/>
    <w:rsid w:val="00633DAD"/>
    <w:rsid w:val="006341D7"/>
    <w:rsid w:val="00634A38"/>
    <w:rsid w:val="006423C8"/>
    <w:rsid w:val="0065009C"/>
    <w:rsid w:val="0065687C"/>
    <w:rsid w:val="00657870"/>
    <w:rsid w:val="00666727"/>
    <w:rsid w:val="00670EEA"/>
    <w:rsid w:val="006810B4"/>
    <w:rsid w:val="00682FE8"/>
    <w:rsid w:val="00684692"/>
    <w:rsid w:val="00687D6F"/>
    <w:rsid w:val="00687F84"/>
    <w:rsid w:val="00690D97"/>
    <w:rsid w:val="00692EB6"/>
    <w:rsid w:val="006A0B15"/>
    <w:rsid w:val="006A6330"/>
    <w:rsid w:val="006B7C3A"/>
    <w:rsid w:val="006C20DB"/>
    <w:rsid w:val="006C263A"/>
    <w:rsid w:val="006C62B9"/>
    <w:rsid w:val="006E1AB5"/>
    <w:rsid w:val="006E5F5D"/>
    <w:rsid w:val="006E6C89"/>
    <w:rsid w:val="007015A7"/>
    <w:rsid w:val="0072797E"/>
    <w:rsid w:val="00727D55"/>
    <w:rsid w:val="0074032D"/>
    <w:rsid w:val="00741F61"/>
    <w:rsid w:val="007451A3"/>
    <w:rsid w:val="00780A09"/>
    <w:rsid w:val="00783E60"/>
    <w:rsid w:val="00785058"/>
    <w:rsid w:val="00786E75"/>
    <w:rsid w:val="007909C0"/>
    <w:rsid w:val="00791B2A"/>
    <w:rsid w:val="007960F0"/>
    <w:rsid w:val="007A2764"/>
    <w:rsid w:val="007A2EFA"/>
    <w:rsid w:val="007B17B1"/>
    <w:rsid w:val="007B41A9"/>
    <w:rsid w:val="007B4210"/>
    <w:rsid w:val="007B71B7"/>
    <w:rsid w:val="007C69BE"/>
    <w:rsid w:val="007D3E4E"/>
    <w:rsid w:val="007E42FE"/>
    <w:rsid w:val="007F0542"/>
    <w:rsid w:val="007F4ED6"/>
    <w:rsid w:val="00803A34"/>
    <w:rsid w:val="00811854"/>
    <w:rsid w:val="0081265B"/>
    <w:rsid w:val="00820124"/>
    <w:rsid w:val="00835B98"/>
    <w:rsid w:val="008365DD"/>
    <w:rsid w:val="008403A8"/>
    <w:rsid w:val="0086148D"/>
    <w:rsid w:val="008647F0"/>
    <w:rsid w:val="00865BA1"/>
    <w:rsid w:val="008674CD"/>
    <w:rsid w:val="008705DD"/>
    <w:rsid w:val="00871DA4"/>
    <w:rsid w:val="0087703E"/>
    <w:rsid w:val="00880A41"/>
    <w:rsid w:val="00884C33"/>
    <w:rsid w:val="00891984"/>
    <w:rsid w:val="00892CDC"/>
    <w:rsid w:val="00895D37"/>
    <w:rsid w:val="008A2A8E"/>
    <w:rsid w:val="008A4996"/>
    <w:rsid w:val="008A5268"/>
    <w:rsid w:val="008A55C3"/>
    <w:rsid w:val="008A626B"/>
    <w:rsid w:val="008A730B"/>
    <w:rsid w:val="008B2479"/>
    <w:rsid w:val="008B5B9C"/>
    <w:rsid w:val="008B7A19"/>
    <w:rsid w:val="008C045C"/>
    <w:rsid w:val="008C129A"/>
    <w:rsid w:val="008C1CB4"/>
    <w:rsid w:val="008C4E8A"/>
    <w:rsid w:val="008D252E"/>
    <w:rsid w:val="008D3989"/>
    <w:rsid w:val="008D3BD7"/>
    <w:rsid w:val="008E0CE7"/>
    <w:rsid w:val="008F1E61"/>
    <w:rsid w:val="008F3E39"/>
    <w:rsid w:val="008F5DF8"/>
    <w:rsid w:val="009027FF"/>
    <w:rsid w:val="00915DF3"/>
    <w:rsid w:val="009201B0"/>
    <w:rsid w:val="00922CBC"/>
    <w:rsid w:val="009300E0"/>
    <w:rsid w:val="00930BC0"/>
    <w:rsid w:val="00931369"/>
    <w:rsid w:val="00935788"/>
    <w:rsid w:val="00950C3C"/>
    <w:rsid w:val="0095188B"/>
    <w:rsid w:val="009536E4"/>
    <w:rsid w:val="00954A05"/>
    <w:rsid w:val="00966407"/>
    <w:rsid w:val="009741A5"/>
    <w:rsid w:val="0097797D"/>
    <w:rsid w:val="00983051"/>
    <w:rsid w:val="00992FA6"/>
    <w:rsid w:val="00993D6B"/>
    <w:rsid w:val="009944FE"/>
    <w:rsid w:val="00997A1C"/>
    <w:rsid w:val="009A1AD1"/>
    <w:rsid w:val="009A1B2D"/>
    <w:rsid w:val="009B09B7"/>
    <w:rsid w:val="009B1D4D"/>
    <w:rsid w:val="009B32C9"/>
    <w:rsid w:val="009C3B54"/>
    <w:rsid w:val="009C6EDC"/>
    <w:rsid w:val="009C7D84"/>
    <w:rsid w:val="009D12F7"/>
    <w:rsid w:val="00A1091C"/>
    <w:rsid w:val="00A16FDB"/>
    <w:rsid w:val="00A17E22"/>
    <w:rsid w:val="00A235DF"/>
    <w:rsid w:val="00A26038"/>
    <w:rsid w:val="00A364BC"/>
    <w:rsid w:val="00A41F5D"/>
    <w:rsid w:val="00A445B1"/>
    <w:rsid w:val="00A510C5"/>
    <w:rsid w:val="00A511ED"/>
    <w:rsid w:val="00A52924"/>
    <w:rsid w:val="00A55635"/>
    <w:rsid w:val="00A5766B"/>
    <w:rsid w:val="00A578A5"/>
    <w:rsid w:val="00A60AEB"/>
    <w:rsid w:val="00A63C17"/>
    <w:rsid w:val="00A6527E"/>
    <w:rsid w:val="00A70370"/>
    <w:rsid w:val="00A838AC"/>
    <w:rsid w:val="00A86FA9"/>
    <w:rsid w:val="00A90160"/>
    <w:rsid w:val="00A95031"/>
    <w:rsid w:val="00A97F5A"/>
    <w:rsid w:val="00AA5535"/>
    <w:rsid w:val="00AA5C53"/>
    <w:rsid w:val="00AA7B63"/>
    <w:rsid w:val="00AB38B8"/>
    <w:rsid w:val="00AB3A3B"/>
    <w:rsid w:val="00AB7215"/>
    <w:rsid w:val="00AC02AE"/>
    <w:rsid w:val="00AC1FD0"/>
    <w:rsid w:val="00AC2808"/>
    <w:rsid w:val="00AC3BB3"/>
    <w:rsid w:val="00AD0E11"/>
    <w:rsid w:val="00AD6D3D"/>
    <w:rsid w:val="00AE179B"/>
    <w:rsid w:val="00AE53B4"/>
    <w:rsid w:val="00AE5B43"/>
    <w:rsid w:val="00AF1DCF"/>
    <w:rsid w:val="00AF54DE"/>
    <w:rsid w:val="00AF5FC2"/>
    <w:rsid w:val="00B03EB7"/>
    <w:rsid w:val="00B070E8"/>
    <w:rsid w:val="00B1392E"/>
    <w:rsid w:val="00B140F4"/>
    <w:rsid w:val="00B15D64"/>
    <w:rsid w:val="00B163F2"/>
    <w:rsid w:val="00B17536"/>
    <w:rsid w:val="00B301CE"/>
    <w:rsid w:val="00B30342"/>
    <w:rsid w:val="00B33096"/>
    <w:rsid w:val="00B40027"/>
    <w:rsid w:val="00B41A95"/>
    <w:rsid w:val="00B473B2"/>
    <w:rsid w:val="00B51857"/>
    <w:rsid w:val="00B51DBF"/>
    <w:rsid w:val="00B5696E"/>
    <w:rsid w:val="00B64143"/>
    <w:rsid w:val="00B708F1"/>
    <w:rsid w:val="00B734F9"/>
    <w:rsid w:val="00B77827"/>
    <w:rsid w:val="00B811D3"/>
    <w:rsid w:val="00B829D9"/>
    <w:rsid w:val="00B8459B"/>
    <w:rsid w:val="00B86A95"/>
    <w:rsid w:val="00BA24EA"/>
    <w:rsid w:val="00BA2CB9"/>
    <w:rsid w:val="00BB31D7"/>
    <w:rsid w:val="00BB70F6"/>
    <w:rsid w:val="00BC3139"/>
    <w:rsid w:val="00BC6354"/>
    <w:rsid w:val="00BD30BE"/>
    <w:rsid w:val="00BD572F"/>
    <w:rsid w:val="00BD5A10"/>
    <w:rsid w:val="00BE181D"/>
    <w:rsid w:val="00BE2DAC"/>
    <w:rsid w:val="00BE2DE5"/>
    <w:rsid w:val="00BE4947"/>
    <w:rsid w:val="00BE4B60"/>
    <w:rsid w:val="00BE4F7B"/>
    <w:rsid w:val="00BE4FBC"/>
    <w:rsid w:val="00BF2E8D"/>
    <w:rsid w:val="00C00257"/>
    <w:rsid w:val="00C01C85"/>
    <w:rsid w:val="00C20CB7"/>
    <w:rsid w:val="00C30D14"/>
    <w:rsid w:val="00C31549"/>
    <w:rsid w:val="00C4590F"/>
    <w:rsid w:val="00C47238"/>
    <w:rsid w:val="00C47C22"/>
    <w:rsid w:val="00C501CA"/>
    <w:rsid w:val="00C54305"/>
    <w:rsid w:val="00C56459"/>
    <w:rsid w:val="00C60A08"/>
    <w:rsid w:val="00C636E8"/>
    <w:rsid w:val="00C71FE0"/>
    <w:rsid w:val="00C74C91"/>
    <w:rsid w:val="00C759B5"/>
    <w:rsid w:val="00C840A5"/>
    <w:rsid w:val="00C8763D"/>
    <w:rsid w:val="00C92337"/>
    <w:rsid w:val="00C94219"/>
    <w:rsid w:val="00C94FFB"/>
    <w:rsid w:val="00C9560B"/>
    <w:rsid w:val="00CA5071"/>
    <w:rsid w:val="00CA75CC"/>
    <w:rsid w:val="00CB39E6"/>
    <w:rsid w:val="00CC1AF6"/>
    <w:rsid w:val="00CC1F49"/>
    <w:rsid w:val="00CC7794"/>
    <w:rsid w:val="00CC7A5B"/>
    <w:rsid w:val="00CD2349"/>
    <w:rsid w:val="00CD2396"/>
    <w:rsid w:val="00CD2DEE"/>
    <w:rsid w:val="00CD40FE"/>
    <w:rsid w:val="00CD6F97"/>
    <w:rsid w:val="00CD7B8F"/>
    <w:rsid w:val="00CE1290"/>
    <w:rsid w:val="00CF0CAD"/>
    <w:rsid w:val="00CF407D"/>
    <w:rsid w:val="00CF43CD"/>
    <w:rsid w:val="00D0206E"/>
    <w:rsid w:val="00D02517"/>
    <w:rsid w:val="00D04C46"/>
    <w:rsid w:val="00D068B6"/>
    <w:rsid w:val="00D112F7"/>
    <w:rsid w:val="00D170E7"/>
    <w:rsid w:val="00D20C23"/>
    <w:rsid w:val="00D32E0B"/>
    <w:rsid w:val="00D351E0"/>
    <w:rsid w:val="00D37179"/>
    <w:rsid w:val="00D4531F"/>
    <w:rsid w:val="00D46B07"/>
    <w:rsid w:val="00D505B0"/>
    <w:rsid w:val="00D50730"/>
    <w:rsid w:val="00D52F74"/>
    <w:rsid w:val="00D64E0C"/>
    <w:rsid w:val="00D64E9D"/>
    <w:rsid w:val="00D7521A"/>
    <w:rsid w:val="00D77119"/>
    <w:rsid w:val="00D812D9"/>
    <w:rsid w:val="00D833BE"/>
    <w:rsid w:val="00D86E26"/>
    <w:rsid w:val="00D9591E"/>
    <w:rsid w:val="00DA511B"/>
    <w:rsid w:val="00DB7206"/>
    <w:rsid w:val="00DB7E04"/>
    <w:rsid w:val="00DC3FE9"/>
    <w:rsid w:val="00DC4E82"/>
    <w:rsid w:val="00DC580C"/>
    <w:rsid w:val="00DC6FB1"/>
    <w:rsid w:val="00DD1E98"/>
    <w:rsid w:val="00DD7A9B"/>
    <w:rsid w:val="00DE7C1D"/>
    <w:rsid w:val="00DF2C59"/>
    <w:rsid w:val="00DF5265"/>
    <w:rsid w:val="00E01B2C"/>
    <w:rsid w:val="00E027A1"/>
    <w:rsid w:val="00E0378F"/>
    <w:rsid w:val="00E36E1B"/>
    <w:rsid w:val="00E376BB"/>
    <w:rsid w:val="00E46315"/>
    <w:rsid w:val="00E67C9C"/>
    <w:rsid w:val="00E70ED7"/>
    <w:rsid w:val="00E81C5B"/>
    <w:rsid w:val="00E8230A"/>
    <w:rsid w:val="00E8278E"/>
    <w:rsid w:val="00E92CCE"/>
    <w:rsid w:val="00E96612"/>
    <w:rsid w:val="00EA48B6"/>
    <w:rsid w:val="00EA5A6B"/>
    <w:rsid w:val="00EA5C77"/>
    <w:rsid w:val="00EA7573"/>
    <w:rsid w:val="00EB17A2"/>
    <w:rsid w:val="00EC356C"/>
    <w:rsid w:val="00EC4FC0"/>
    <w:rsid w:val="00ED254B"/>
    <w:rsid w:val="00ED2F32"/>
    <w:rsid w:val="00ED44C2"/>
    <w:rsid w:val="00EF6506"/>
    <w:rsid w:val="00EF7E5B"/>
    <w:rsid w:val="00F072FC"/>
    <w:rsid w:val="00F0730E"/>
    <w:rsid w:val="00F07E31"/>
    <w:rsid w:val="00F13D59"/>
    <w:rsid w:val="00F179B2"/>
    <w:rsid w:val="00F205B5"/>
    <w:rsid w:val="00F2444E"/>
    <w:rsid w:val="00F248A5"/>
    <w:rsid w:val="00F24A40"/>
    <w:rsid w:val="00F32F3B"/>
    <w:rsid w:val="00F36CCB"/>
    <w:rsid w:val="00F4174A"/>
    <w:rsid w:val="00F41905"/>
    <w:rsid w:val="00F51435"/>
    <w:rsid w:val="00F53B96"/>
    <w:rsid w:val="00F55CEB"/>
    <w:rsid w:val="00F56DE2"/>
    <w:rsid w:val="00F57567"/>
    <w:rsid w:val="00F60118"/>
    <w:rsid w:val="00F62C06"/>
    <w:rsid w:val="00F771FB"/>
    <w:rsid w:val="00F907B0"/>
    <w:rsid w:val="00F95D19"/>
    <w:rsid w:val="00FA0AD5"/>
    <w:rsid w:val="00FA1581"/>
    <w:rsid w:val="00FA5F8D"/>
    <w:rsid w:val="00FA7B02"/>
    <w:rsid w:val="00FB0DB1"/>
    <w:rsid w:val="00FC1DB0"/>
    <w:rsid w:val="00FC6D94"/>
    <w:rsid w:val="00FC72CC"/>
    <w:rsid w:val="00FD4604"/>
    <w:rsid w:val="00FE2B5F"/>
    <w:rsid w:val="00FE2D01"/>
    <w:rsid w:val="00FE76EC"/>
    <w:rsid w:val="00FE7B83"/>
    <w:rsid w:val="00FF03C5"/>
    <w:rsid w:val="00FF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2FAF56F-6AFD-44C2-BAD4-31327AB7E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7B83"/>
    <w:rPr>
      <w:sz w:val="20"/>
      <w:szCs w:val="20"/>
    </w:rPr>
  </w:style>
  <w:style w:type="paragraph" w:styleId="Ttulo1">
    <w:name w:val="heading 1"/>
    <w:basedOn w:val="Normal"/>
    <w:next w:val="Normal"/>
    <w:link w:val="Ttulo1Char"/>
    <w:uiPriority w:val="99"/>
    <w:qFormat/>
    <w:rsid w:val="00803A34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locked/>
    <w:rsid w:val="003C49F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9"/>
    <w:qFormat/>
    <w:rsid w:val="00FE7B83"/>
    <w:pPr>
      <w:keepNext/>
      <w:jc w:val="center"/>
      <w:outlineLvl w:val="3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803A34"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9"/>
    <w:semiHidden/>
    <w:locked/>
    <w:rsid w:val="0057603F"/>
    <w:rPr>
      <w:rFonts w:ascii="Calibri" w:hAnsi="Calibri" w:cs="Calibri"/>
      <w:b/>
      <w:bCs/>
      <w:sz w:val="28"/>
      <w:szCs w:val="28"/>
    </w:rPr>
  </w:style>
  <w:style w:type="paragraph" w:styleId="Cabealho">
    <w:name w:val="header"/>
    <w:basedOn w:val="Normal"/>
    <w:link w:val="CabealhoChar"/>
    <w:uiPriority w:val="99"/>
    <w:rsid w:val="00FE7B8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sid w:val="0057603F"/>
    <w:rPr>
      <w:rFonts w:cs="Times New Roman"/>
      <w:sz w:val="20"/>
      <w:szCs w:val="20"/>
    </w:rPr>
  </w:style>
  <w:style w:type="paragraph" w:styleId="Legenda">
    <w:name w:val="caption"/>
    <w:basedOn w:val="Normal"/>
    <w:next w:val="Normal"/>
    <w:uiPriority w:val="99"/>
    <w:qFormat/>
    <w:rsid w:val="00FE7B83"/>
    <w:pPr>
      <w:jc w:val="center"/>
    </w:pPr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FE7B83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sid w:val="0057603F"/>
    <w:rPr>
      <w:rFonts w:cs="Times New Roman"/>
      <w:sz w:val="20"/>
      <w:szCs w:val="20"/>
    </w:rPr>
  </w:style>
  <w:style w:type="paragraph" w:styleId="Ttulo">
    <w:name w:val="Title"/>
    <w:basedOn w:val="Normal"/>
    <w:link w:val="TtuloChar"/>
    <w:uiPriority w:val="99"/>
    <w:qFormat/>
    <w:rsid w:val="00803A34"/>
    <w:pPr>
      <w:jc w:val="center"/>
    </w:pPr>
    <w:rPr>
      <w:rFonts w:ascii="Arial" w:hAnsi="Arial" w:cs="Arial"/>
      <w:b/>
      <w:bCs/>
      <w:spacing w:val="30"/>
      <w:sz w:val="30"/>
      <w:szCs w:val="30"/>
    </w:rPr>
  </w:style>
  <w:style w:type="character" w:customStyle="1" w:styleId="TtuloChar">
    <w:name w:val="Título Char"/>
    <w:basedOn w:val="Fontepargpadro"/>
    <w:link w:val="Ttulo"/>
    <w:uiPriority w:val="99"/>
    <w:locked/>
    <w:rsid w:val="00803A34"/>
    <w:rPr>
      <w:rFonts w:ascii="Arial" w:hAnsi="Arial" w:cs="Arial"/>
      <w:b/>
      <w:bCs/>
      <w:spacing w:val="30"/>
      <w:sz w:val="30"/>
      <w:szCs w:val="30"/>
    </w:rPr>
  </w:style>
  <w:style w:type="paragraph" w:styleId="Textoembloco">
    <w:name w:val="Block Text"/>
    <w:basedOn w:val="Normal"/>
    <w:uiPriority w:val="99"/>
    <w:rsid w:val="00803A34"/>
    <w:pPr>
      <w:spacing w:line="360" w:lineRule="auto"/>
      <w:ind w:left="284" w:right="1257" w:firstLine="709"/>
      <w:jc w:val="both"/>
    </w:pPr>
    <w:rPr>
      <w:rFonts w:ascii="Times" w:hAnsi="Times" w:cs="Times"/>
      <w:color w:val="0000FF"/>
      <w:sz w:val="32"/>
      <w:szCs w:val="32"/>
    </w:rPr>
  </w:style>
  <w:style w:type="paragraph" w:styleId="Textodebalo">
    <w:name w:val="Balloon Text"/>
    <w:basedOn w:val="Normal"/>
    <w:link w:val="TextodebaloChar"/>
    <w:uiPriority w:val="99"/>
    <w:semiHidden/>
    <w:rsid w:val="00B708F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57603F"/>
    <w:rPr>
      <w:rFonts w:cs="Times New Roman"/>
      <w:sz w:val="2"/>
      <w:szCs w:val="2"/>
    </w:rPr>
  </w:style>
  <w:style w:type="paragraph" w:styleId="SemEspaamento">
    <w:name w:val="No Spacing"/>
    <w:uiPriority w:val="1"/>
    <w:qFormat/>
    <w:rsid w:val="00392DEF"/>
    <w:rPr>
      <w:rFonts w:ascii="Calibri" w:hAnsi="Calibri" w:cs="Calibri"/>
    </w:rPr>
  </w:style>
  <w:style w:type="paragraph" w:customStyle="1" w:styleId="04-PargrafodetextoEstudoNotas-CLG">
    <w:name w:val="04 - Parágrafo de texto Estudo Notas - CLG"/>
    <w:link w:val="04-PargrafodetextoEstudoNotas-CLGChar"/>
    <w:uiPriority w:val="99"/>
    <w:rsid w:val="0081265B"/>
    <w:pPr>
      <w:spacing w:after="360" w:line="360" w:lineRule="auto"/>
      <w:ind w:firstLine="1418"/>
      <w:jc w:val="both"/>
    </w:pPr>
    <w:rPr>
      <w:sz w:val="28"/>
      <w:szCs w:val="20"/>
    </w:rPr>
  </w:style>
  <w:style w:type="character" w:customStyle="1" w:styleId="04-PargrafodetextoEstudoNotas-CLGChar">
    <w:name w:val="04 - Parágrafo de texto Estudo Notas - CLG Char"/>
    <w:basedOn w:val="Fontepargpadro"/>
    <w:link w:val="04-PargrafodetextoEstudoNotas-CLG"/>
    <w:uiPriority w:val="99"/>
    <w:locked/>
    <w:rsid w:val="0081265B"/>
    <w:rPr>
      <w:rFonts w:cs="Times New Roman"/>
      <w:sz w:val="28"/>
      <w:lang w:val="pt-BR" w:eastAsia="pt-BR" w:bidi="ar-SA"/>
    </w:rPr>
  </w:style>
  <w:style w:type="character" w:customStyle="1" w:styleId="textoacao1">
    <w:name w:val="textoacao1"/>
    <w:basedOn w:val="Fontepargpadro"/>
    <w:rsid w:val="003C064E"/>
    <w:rPr>
      <w:rFonts w:ascii="Trebuchet MS" w:hAnsi="Trebuchet MS" w:cs="Times New Roman"/>
      <w:color w:val="444444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3C49F0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customStyle="1" w:styleId="06-Pargrafodetexto-CLG">
    <w:name w:val="06 - Parágrafo de texto - CLG"/>
    <w:link w:val="06-Pargrafodetexto-CLGChar"/>
    <w:qFormat/>
    <w:rsid w:val="003C49F0"/>
    <w:pPr>
      <w:spacing w:after="360"/>
      <w:ind w:firstLine="1418"/>
      <w:jc w:val="both"/>
    </w:pPr>
    <w:rPr>
      <w:sz w:val="28"/>
      <w:szCs w:val="20"/>
    </w:rPr>
  </w:style>
  <w:style w:type="character" w:customStyle="1" w:styleId="06-Pargrafodetexto-CLGChar">
    <w:name w:val="06 - Parágrafo de texto - CLG Char"/>
    <w:link w:val="06-Pargrafodetexto-CLG"/>
    <w:locked/>
    <w:rsid w:val="003C49F0"/>
    <w:rPr>
      <w:sz w:val="28"/>
      <w:szCs w:val="20"/>
    </w:rPr>
  </w:style>
  <w:style w:type="paragraph" w:customStyle="1" w:styleId="05-Pargrafodetexto-CLG">
    <w:name w:val="05 - Parágrafo de texto - CLG"/>
    <w:link w:val="05-Pargrafodetexto-CLGChar"/>
    <w:rsid w:val="000F75E6"/>
    <w:pPr>
      <w:spacing w:after="360"/>
      <w:ind w:firstLine="1418"/>
      <w:jc w:val="both"/>
    </w:pPr>
    <w:rPr>
      <w:sz w:val="28"/>
      <w:szCs w:val="20"/>
    </w:rPr>
  </w:style>
  <w:style w:type="character" w:customStyle="1" w:styleId="05-Pargrafodetexto-CLGChar">
    <w:name w:val="05 - Parágrafo de texto - CLG Char"/>
    <w:link w:val="05-Pargrafodetexto-CLG"/>
    <w:rsid w:val="000F75E6"/>
    <w:rPr>
      <w:sz w:val="28"/>
      <w:szCs w:val="20"/>
    </w:rPr>
  </w:style>
  <w:style w:type="paragraph" w:customStyle="1" w:styleId="CorpoPadro">
    <w:name w:val="Corpo Padrão"/>
    <w:basedOn w:val="Normal"/>
    <w:rsid w:val="004A374F"/>
    <w:pPr>
      <w:spacing w:after="200" w:line="360" w:lineRule="exact"/>
      <w:ind w:firstLine="2302"/>
      <w:jc w:val="both"/>
    </w:pPr>
    <w:rPr>
      <w:rFonts w:ascii="Arial" w:hAnsi="Arial"/>
      <w:snapToGrid w:val="0"/>
      <w:color w:val="000000"/>
      <w:sz w:val="24"/>
    </w:rPr>
  </w:style>
  <w:style w:type="paragraph" w:styleId="Recuodecorpodetexto2">
    <w:name w:val="Body Text Indent 2"/>
    <w:basedOn w:val="Normal"/>
    <w:link w:val="Recuodecorpodetexto2Char"/>
    <w:semiHidden/>
    <w:rsid w:val="00A578A5"/>
    <w:pPr>
      <w:spacing w:after="120" w:line="360" w:lineRule="exact"/>
      <w:ind w:firstLine="2325"/>
      <w:jc w:val="both"/>
    </w:pPr>
    <w:rPr>
      <w:rFonts w:ascii="Arial" w:hAnsi="Arial"/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A578A5"/>
    <w:rPr>
      <w:rFonts w:ascii="Arial" w:hAnsi="Arial"/>
      <w:sz w:val="24"/>
      <w:szCs w:val="20"/>
    </w:rPr>
  </w:style>
  <w:style w:type="paragraph" w:customStyle="1" w:styleId="Default">
    <w:name w:val="Default"/>
    <w:uiPriority w:val="99"/>
    <w:rsid w:val="0033354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RPOPADRO0">
    <w:name w:val="CORPO PADRÃO"/>
    <w:basedOn w:val="Normal"/>
    <w:link w:val="CORPOPADROChar"/>
    <w:qFormat/>
    <w:rsid w:val="00221F9F"/>
    <w:pPr>
      <w:spacing w:after="240" w:line="360" w:lineRule="auto"/>
      <w:ind w:firstLine="1701"/>
      <w:jc w:val="both"/>
    </w:pPr>
    <w:rPr>
      <w:rFonts w:ascii="Arial" w:hAnsi="Arial"/>
      <w:snapToGrid w:val="0"/>
      <w:color w:val="000000"/>
      <w:sz w:val="24"/>
    </w:rPr>
  </w:style>
  <w:style w:type="character" w:customStyle="1" w:styleId="CORPOPADROChar">
    <w:name w:val="CORPO PADRÃO Char"/>
    <w:basedOn w:val="Fontepargpadro"/>
    <w:link w:val="CORPOPADRO0"/>
    <w:rsid w:val="00221F9F"/>
    <w:rPr>
      <w:rFonts w:ascii="Arial" w:hAnsi="Arial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0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8E3972E-E0C5-48A5-B47D-B3FF1C9A5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123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SUBSECRETARIA DE COMISSÕES</vt:lpstr>
    </vt:vector>
  </TitlesOfParts>
  <Company>Senado Federal</Company>
  <LinksUpToDate>false</LinksUpToDate>
  <CharactersWithSpaces>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SUBSECRETARIA DE COMISSÕES</dc:title>
  <dc:creator>brunobbv</dc:creator>
  <cp:lastModifiedBy>Clarissa Kiwa Scarton Hayashi</cp:lastModifiedBy>
  <cp:revision>25</cp:revision>
  <cp:lastPrinted>2017-02-21T19:05:00Z</cp:lastPrinted>
  <dcterms:created xsi:type="dcterms:W3CDTF">2017-02-21T19:18:00Z</dcterms:created>
  <dcterms:modified xsi:type="dcterms:W3CDTF">2019-10-17T10:30:00Z</dcterms:modified>
</cp:coreProperties>
</file>