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7B9" w:rsidRDefault="008827B9" w:rsidP="008827B9">
      <w:pPr>
        <w:pStyle w:val="Ttulo3"/>
      </w:pPr>
      <w:r w:rsidRPr="001D6060">
        <w:t xml:space="preserve">COMISSÃO MISTA DA MEDIDA PROVISÓRIA Nº 905, DE </w:t>
      </w:r>
      <w:proofErr w:type="gramStart"/>
      <w:r w:rsidRPr="001D6060">
        <w:t>2019</w:t>
      </w:r>
      <w:proofErr w:type="gramEnd"/>
    </w:p>
    <w:p w:rsidR="008827B9" w:rsidRDefault="008827B9" w:rsidP="008827B9">
      <w:pPr>
        <w:pStyle w:val="Ttulo3"/>
      </w:pPr>
    </w:p>
    <w:p w:rsidR="008827B9" w:rsidRDefault="00DD673E" w:rsidP="008827B9">
      <w:pPr>
        <w:pStyle w:val="Ttulo3"/>
      </w:pPr>
      <w:hyperlink r:id="rId5" w:history="1">
        <w:r w:rsidR="008827B9" w:rsidRPr="00E72FB6">
          <w:t xml:space="preserve">MEDIDA PROVISÓRIA Nº </w:t>
        </w:r>
        <w:r w:rsidR="008827B9">
          <w:t>905,</w:t>
        </w:r>
        <w:r w:rsidR="008827B9" w:rsidRPr="00E72FB6">
          <w:t xml:space="preserve"> DE </w:t>
        </w:r>
        <w:r w:rsidR="008827B9">
          <w:t xml:space="preserve">11 DE NOVEMBRO </w:t>
        </w:r>
        <w:r w:rsidR="008827B9" w:rsidRPr="00E72FB6">
          <w:t>DE 2019</w:t>
        </w:r>
        <w:proofErr w:type="gramStart"/>
      </w:hyperlink>
      <w:proofErr w:type="gramEnd"/>
    </w:p>
    <w:p w:rsidR="008827B9" w:rsidRDefault="008827B9" w:rsidP="008827B9">
      <w:pPr>
        <w:ind w:left="3540"/>
        <w:rPr>
          <w:color w:val="000000"/>
          <w:sz w:val="26"/>
          <w:szCs w:val="26"/>
          <w:shd w:val="clear" w:color="auto" w:fill="FFFFFF"/>
        </w:rPr>
      </w:pPr>
    </w:p>
    <w:p w:rsidR="008827B9" w:rsidRPr="00656F0B" w:rsidRDefault="008827B9" w:rsidP="008827B9">
      <w:pPr>
        <w:ind w:left="3540"/>
        <w:rPr>
          <w:color w:val="000000"/>
          <w:sz w:val="26"/>
          <w:szCs w:val="26"/>
          <w:shd w:val="clear" w:color="auto" w:fill="FFFFFF"/>
        </w:rPr>
      </w:pPr>
      <w:r w:rsidRPr="00656F0B">
        <w:rPr>
          <w:color w:val="000000"/>
          <w:sz w:val="26"/>
          <w:szCs w:val="26"/>
          <w:shd w:val="clear" w:color="auto" w:fill="FFFFFF"/>
        </w:rPr>
        <w:t>Institui o Contrato de Trabalho Verde e Amarelo, altera a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Pr="00656F0B">
        <w:rPr>
          <w:color w:val="000000"/>
          <w:sz w:val="26"/>
          <w:szCs w:val="26"/>
          <w:shd w:val="clear" w:color="auto" w:fill="FFFFFF"/>
        </w:rPr>
        <w:t xml:space="preserve">legislação trabalhista, e dá outras </w:t>
      </w:r>
      <w:proofErr w:type="gramStart"/>
      <w:r w:rsidRPr="00656F0B">
        <w:rPr>
          <w:color w:val="000000"/>
          <w:sz w:val="26"/>
          <w:szCs w:val="26"/>
          <w:shd w:val="clear" w:color="auto" w:fill="FFFFFF"/>
        </w:rPr>
        <w:t>providências</w:t>
      </w:r>
      <w:proofErr w:type="gramEnd"/>
    </w:p>
    <w:p w:rsidR="008827B9" w:rsidRPr="00E72FB6" w:rsidRDefault="008827B9" w:rsidP="008827B9"/>
    <w:p w:rsidR="008827B9" w:rsidRPr="00E72FB6" w:rsidRDefault="008827B9" w:rsidP="008827B9">
      <w:pPr>
        <w:pStyle w:val="Ttulo3"/>
      </w:pPr>
      <w:bookmarkStart w:id="0" w:name="_GoBack"/>
      <w:bookmarkEnd w:id="0"/>
      <w:r w:rsidRPr="00E72FB6">
        <w:t xml:space="preserve">EMENDA </w:t>
      </w:r>
      <w:r w:rsidRPr="00893D94">
        <w:rPr>
          <w:noProof/>
        </w:rPr>
        <w:t>SUPRESSIVA</w:t>
      </w:r>
    </w:p>
    <w:p w:rsidR="008827B9" w:rsidRPr="00E72FB6" w:rsidRDefault="008827B9" w:rsidP="008827B9"/>
    <w:p w:rsidR="008827B9" w:rsidRDefault="008827B9" w:rsidP="008827B9">
      <w:pPr>
        <w:ind w:left="1416"/>
        <w:rPr>
          <w:shd w:val="clear" w:color="auto" w:fill="FFFFFF"/>
        </w:rPr>
      </w:pPr>
      <w:r w:rsidRPr="00893D94">
        <w:rPr>
          <w:noProof/>
          <w:shd w:val="clear" w:color="auto" w:fill="FFFFFF"/>
        </w:rPr>
        <w:t>Suprima-se o § 2º do art. 6º.</w:t>
      </w:r>
    </w:p>
    <w:p w:rsidR="008827B9" w:rsidRDefault="008827B9" w:rsidP="008827B9">
      <w:pPr>
        <w:ind w:left="1416"/>
        <w:rPr>
          <w:shd w:val="clear" w:color="auto" w:fill="FFFFFF"/>
        </w:rPr>
      </w:pPr>
    </w:p>
    <w:p w:rsidR="008827B9" w:rsidRPr="004771A1" w:rsidRDefault="008827B9" w:rsidP="008827B9">
      <w:pPr>
        <w:pStyle w:val="Ttulo3"/>
      </w:pPr>
      <w:r w:rsidRPr="004771A1">
        <w:t>JUSTIFICAÇÃO</w:t>
      </w:r>
    </w:p>
    <w:p w:rsidR="008827B9" w:rsidRPr="00FA68C4" w:rsidRDefault="008827B9" w:rsidP="008827B9">
      <w:pPr>
        <w:rPr>
          <w:noProof/>
        </w:rPr>
      </w:pPr>
      <w:r w:rsidRPr="00FA68C4">
        <w:rPr>
          <w:noProof/>
        </w:rPr>
        <w:t>O §</w:t>
      </w:r>
      <w:r>
        <w:rPr>
          <w:noProof/>
        </w:rPr>
        <w:t xml:space="preserve"> </w:t>
      </w:r>
      <w:r w:rsidRPr="00FA68C4">
        <w:rPr>
          <w:noProof/>
        </w:rPr>
        <w:t>2º</w:t>
      </w:r>
      <w:r>
        <w:rPr>
          <w:noProof/>
        </w:rPr>
        <w:t xml:space="preserve"> do art. 6º</w:t>
      </w:r>
      <w:r w:rsidRPr="00FA68C4">
        <w:rPr>
          <w:noProof/>
        </w:rPr>
        <w:t xml:space="preserve"> reduz a multa do FGTS de 40% para 20% no caso de trabalhadores sob contrato Verde e Amarelo.</w:t>
      </w:r>
    </w:p>
    <w:p w:rsidR="008827B9" w:rsidRPr="00FA68C4" w:rsidRDefault="008827B9" w:rsidP="008827B9">
      <w:pPr>
        <w:rPr>
          <w:noProof/>
        </w:rPr>
      </w:pPr>
      <w:r w:rsidRPr="00FA68C4">
        <w:rPr>
          <w:noProof/>
        </w:rPr>
        <w:t>Tal redução revela propósito nefasto de baratear a demissão do trabalhador, em afronta à isonomia.</w:t>
      </w:r>
    </w:p>
    <w:p w:rsidR="008827B9" w:rsidRPr="00FA68C4" w:rsidRDefault="008827B9" w:rsidP="008827B9">
      <w:pPr>
        <w:rPr>
          <w:noProof/>
        </w:rPr>
      </w:pPr>
      <w:r w:rsidRPr="00FA68C4">
        <w:rPr>
          <w:noProof/>
        </w:rPr>
        <w:t>O art. 7º, XXX da CF veda a diferença de salários, de exercício de funções e de critério de admissão por motivo de sexo, idade, cor ou estado civil.</w:t>
      </w:r>
    </w:p>
    <w:p w:rsidR="008827B9" w:rsidRDefault="008827B9" w:rsidP="008827B9">
      <w:r w:rsidRPr="00FA68C4">
        <w:rPr>
          <w:noProof/>
        </w:rPr>
        <w:t>O FGTS, assim como sua multa, incidem sobre o salário, e tem, assim, natureza salarial. A CF o assegura, assim como a multa sobre o saldo da conta vinculada, como direito de todos os trabalhadores, apenas dependente do valor da remuneração sobre o qual é calculado, não sendo viável, assim, essa diferenciação.</w:t>
      </w:r>
    </w:p>
    <w:p w:rsidR="008827B9" w:rsidRDefault="008827B9" w:rsidP="008827B9"/>
    <w:p w:rsidR="00DD673E" w:rsidRDefault="008827B9" w:rsidP="00DD673E">
      <w:pPr>
        <w:pStyle w:val="FECHOlocaledata"/>
        <w:spacing w:before="0"/>
      </w:pPr>
      <w:r w:rsidRPr="008F5FDA">
        <w:t>Sala da Comissão</w:t>
      </w:r>
      <w:r>
        <w:t xml:space="preserve">, 19 de novembro </w:t>
      </w:r>
      <w:r w:rsidRPr="008F5FDA">
        <w:t>de 2019.</w:t>
      </w:r>
    </w:p>
    <w:p w:rsidR="00C51295" w:rsidRDefault="008827B9" w:rsidP="00DD673E">
      <w:pPr>
        <w:pStyle w:val="FECHOlocaledata"/>
        <w:spacing w:before="0"/>
      </w:pPr>
      <w:r w:rsidRPr="0002723B">
        <w:rPr>
          <w:b/>
        </w:rPr>
        <w:t>Deputado Bira do Pindaré</w:t>
      </w:r>
      <w:r w:rsidR="00DD673E">
        <w:rPr>
          <w:b/>
        </w:rPr>
        <w:br/>
      </w:r>
      <w:r w:rsidRPr="0002723B">
        <w:rPr>
          <w:b/>
        </w:rPr>
        <w:t>PSB/MA</w:t>
      </w:r>
    </w:p>
    <w:sectPr w:rsidR="00C512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7B9"/>
    <w:rsid w:val="008827B9"/>
    <w:rsid w:val="00916B41"/>
    <w:rsid w:val="00C51295"/>
    <w:rsid w:val="00DD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7B9"/>
    <w:pPr>
      <w:spacing w:after="160" w:line="259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Ttulo3">
    <w:name w:val="heading 3"/>
    <w:basedOn w:val="Normal"/>
    <w:link w:val="Ttulo3Char"/>
    <w:uiPriority w:val="9"/>
    <w:qFormat/>
    <w:rsid w:val="008827B9"/>
    <w:pPr>
      <w:spacing w:before="100" w:beforeAutospacing="1" w:after="100" w:afterAutospacing="1" w:line="240" w:lineRule="auto"/>
      <w:jc w:val="center"/>
      <w:outlineLvl w:val="2"/>
    </w:pPr>
    <w:rPr>
      <w:rFonts w:eastAsia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8827B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ASSINATURA">
    <w:name w:val="ASSINATURA"/>
    <w:basedOn w:val="Normal"/>
    <w:next w:val="NDOTRABALHOSISCONLE"/>
    <w:qFormat/>
    <w:rsid w:val="008827B9"/>
    <w:pPr>
      <w:spacing w:after="60" w:line="240" w:lineRule="auto"/>
      <w:jc w:val="center"/>
    </w:pPr>
    <w:rPr>
      <w:rFonts w:ascii="Arial" w:eastAsia="Times New Roman" w:hAnsi="Arial"/>
    </w:rPr>
  </w:style>
  <w:style w:type="paragraph" w:customStyle="1" w:styleId="NDOTRABALHOSISCONLE">
    <w:name w:val="Nº DO TRABALHO SISCONLE"/>
    <w:basedOn w:val="Normal"/>
    <w:semiHidden/>
    <w:qFormat/>
    <w:rsid w:val="008827B9"/>
    <w:pPr>
      <w:widowControl w:val="0"/>
      <w:spacing w:after="120" w:line="240" w:lineRule="auto"/>
    </w:pPr>
    <w:rPr>
      <w:rFonts w:ascii="Arial" w:eastAsia="Times New Roman" w:hAnsi="Arial"/>
      <w:snapToGrid w:val="0"/>
      <w:color w:val="000000"/>
      <w:sz w:val="16"/>
    </w:rPr>
  </w:style>
  <w:style w:type="paragraph" w:customStyle="1" w:styleId="FECHOlocaledata">
    <w:name w:val="FECHO (local e data)"/>
    <w:basedOn w:val="Normal"/>
    <w:next w:val="ASSINATURA"/>
    <w:qFormat/>
    <w:rsid w:val="008827B9"/>
    <w:pPr>
      <w:spacing w:before="720" w:after="720" w:line="360" w:lineRule="auto"/>
      <w:jc w:val="center"/>
    </w:pPr>
    <w:rPr>
      <w:rFonts w:ascii="Arial" w:eastAsia="Times New Roman" w:hAnsi="Arial"/>
      <w:snapToGrid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7B9"/>
    <w:pPr>
      <w:spacing w:after="160" w:line="259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Ttulo3">
    <w:name w:val="heading 3"/>
    <w:basedOn w:val="Normal"/>
    <w:link w:val="Ttulo3Char"/>
    <w:uiPriority w:val="9"/>
    <w:qFormat/>
    <w:rsid w:val="008827B9"/>
    <w:pPr>
      <w:spacing w:before="100" w:beforeAutospacing="1" w:after="100" w:afterAutospacing="1" w:line="240" w:lineRule="auto"/>
      <w:jc w:val="center"/>
      <w:outlineLvl w:val="2"/>
    </w:pPr>
    <w:rPr>
      <w:rFonts w:eastAsia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8827B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ASSINATURA">
    <w:name w:val="ASSINATURA"/>
    <w:basedOn w:val="Normal"/>
    <w:next w:val="NDOTRABALHOSISCONLE"/>
    <w:qFormat/>
    <w:rsid w:val="008827B9"/>
    <w:pPr>
      <w:spacing w:after="60" w:line="240" w:lineRule="auto"/>
      <w:jc w:val="center"/>
    </w:pPr>
    <w:rPr>
      <w:rFonts w:ascii="Arial" w:eastAsia="Times New Roman" w:hAnsi="Arial"/>
    </w:rPr>
  </w:style>
  <w:style w:type="paragraph" w:customStyle="1" w:styleId="NDOTRABALHOSISCONLE">
    <w:name w:val="Nº DO TRABALHO SISCONLE"/>
    <w:basedOn w:val="Normal"/>
    <w:semiHidden/>
    <w:qFormat/>
    <w:rsid w:val="008827B9"/>
    <w:pPr>
      <w:widowControl w:val="0"/>
      <w:spacing w:after="120" w:line="240" w:lineRule="auto"/>
    </w:pPr>
    <w:rPr>
      <w:rFonts w:ascii="Arial" w:eastAsia="Times New Roman" w:hAnsi="Arial"/>
      <w:snapToGrid w:val="0"/>
      <w:color w:val="000000"/>
      <w:sz w:val="16"/>
    </w:rPr>
  </w:style>
  <w:style w:type="paragraph" w:customStyle="1" w:styleId="FECHOlocaledata">
    <w:name w:val="FECHO (local e data)"/>
    <w:basedOn w:val="Normal"/>
    <w:next w:val="ASSINATURA"/>
    <w:qFormat/>
    <w:rsid w:val="008827B9"/>
    <w:pPr>
      <w:spacing w:before="720" w:after="720" w:line="360" w:lineRule="auto"/>
      <w:jc w:val="center"/>
    </w:pPr>
    <w:rPr>
      <w:rFonts w:ascii="Arial" w:eastAsia="Times New Roman" w:hAnsi="Arial"/>
      <w:snapToGrid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egislacao.planalto.gov.br/legisla/legislacao.nsf/Viw_Identificacao/mpv%20898-2019?OpenDocum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Câmara dos Deputados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dcterms:created xsi:type="dcterms:W3CDTF">2019-11-20T00:10:00Z</dcterms:created>
  <dcterms:modified xsi:type="dcterms:W3CDTF">2019-11-20T12:39:00Z</dcterms:modified>
</cp:coreProperties>
</file>