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DADC8C" w14:textId="7327B3C8" w:rsidR="00245080" w:rsidRDefault="00245080" w:rsidP="00245080">
      <w:pPr>
        <w:jc w:val="center"/>
        <w:rPr>
          <w:rFonts w:ascii="Arial" w:hAnsi="Arial" w:cs="Arial"/>
          <w:b/>
          <w:sz w:val="26"/>
          <w:szCs w:val="26"/>
        </w:rPr>
      </w:pPr>
      <w:r w:rsidRPr="00123C37">
        <w:rPr>
          <w:rFonts w:ascii="Arial" w:hAnsi="Arial" w:cs="Arial"/>
          <w:b/>
          <w:sz w:val="26"/>
          <w:szCs w:val="26"/>
        </w:rPr>
        <w:t xml:space="preserve">PROJETO DE LEI DE CONVERSÃO Nº </w:t>
      </w:r>
      <w:r w:rsidR="00C06831">
        <w:rPr>
          <w:rFonts w:ascii="Arial" w:hAnsi="Arial" w:cs="Arial"/>
          <w:b/>
          <w:sz w:val="26"/>
          <w:szCs w:val="26"/>
        </w:rPr>
        <w:t>17</w:t>
      </w:r>
      <w:r w:rsidRPr="00123C37">
        <w:rPr>
          <w:rFonts w:ascii="Arial" w:hAnsi="Arial" w:cs="Arial"/>
          <w:b/>
          <w:sz w:val="26"/>
          <w:szCs w:val="26"/>
        </w:rPr>
        <w:t>, DE 2019</w:t>
      </w:r>
    </w:p>
    <w:p w14:paraId="5528F42B" w14:textId="33482B26" w:rsidR="00C06831" w:rsidRPr="00C06831" w:rsidRDefault="00C06831" w:rsidP="00245080">
      <w:pPr>
        <w:jc w:val="center"/>
        <w:rPr>
          <w:rFonts w:ascii="Arial" w:hAnsi="Arial" w:cs="Arial"/>
          <w:sz w:val="24"/>
          <w:szCs w:val="24"/>
        </w:rPr>
      </w:pPr>
      <w:r w:rsidRPr="00C06831">
        <w:rPr>
          <w:rFonts w:ascii="Arial" w:hAnsi="Arial" w:cs="Arial"/>
          <w:sz w:val="24"/>
          <w:szCs w:val="24"/>
        </w:rPr>
        <w:t>(Proveniente da Medida Provisória nº 881, de 2019)</w:t>
      </w:r>
    </w:p>
    <w:p w14:paraId="34B49088" w14:textId="77777777" w:rsidR="00245080" w:rsidRDefault="00245080">
      <w:pPr>
        <w:rPr>
          <w:rFonts w:ascii="Arial" w:hAnsi="Arial" w:cs="Arial"/>
          <w:sz w:val="24"/>
          <w:szCs w:val="24"/>
        </w:rPr>
      </w:pPr>
    </w:p>
    <w:p w14:paraId="548DC999" w14:textId="77777777" w:rsidR="00133554" w:rsidRPr="00C556D2" w:rsidRDefault="00133554" w:rsidP="00133554">
      <w:pPr>
        <w:ind w:left="3402"/>
        <w:jc w:val="both"/>
        <w:rPr>
          <w:rFonts w:ascii="Arial" w:hAnsi="Arial" w:cs="Arial"/>
          <w:sz w:val="24"/>
          <w:szCs w:val="24"/>
        </w:rPr>
      </w:pPr>
      <w:bookmarkStart w:id="0" w:name="_GoBack"/>
      <w:bookmarkEnd w:id="0"/>
      <w:r w:rsidRPr="00C556D2">
        <w:rPr>
          <w:rFonts w:ascii="Arial" w:hAnsi="Arial" w:cs="Arial"/>
          <w:sz w:val="24"/>
          <w:szCs w:val="24"/>
        </w:rPr>
        <w:t>Institui a Declaração de Direitos de Liberdade Econômica, estabelece garantias de livre mercado, análise de impacto regulatório, e dá outras providências.</w:t>
      </w:r>
    </w:p>
    <w:p w14:paraId="4B0C1C02" w14:textId="77777777" w:rsidR="00B66AFA" w:rsidRPr="00C556D2" w:rsidRDefault="00B66AFA">
      <w:pPr>
        <w:rPr>
          <w:rFonts w:ascii="Arial" w:hAnsi="Arial" w:cs="Arial"/>
          <w:sz w:val="24"/>
          <w:szCs w:val="24"/>
        </w:rPr>
      </w:pPr>
    </w:p>
    <w:p w14:paraId="0E198328" w14:textId="77777777" w:rsidR="002837D7" w:rsidRPr="00123C37" w:rsidRDefault="00245080" w:rsidP="00133554">
      <w:pPr>
        <w:rPr>
          <w:rFonts w:ascii="Arial" w:hAnsi="Arial" w:cs="Arial"/>
        </w:rPr>
      </w:pPr>
      <w:r w:rsidRPr="00123C37">
        <w:rPr>
          <w:rFonts w:ascii="Arial" w:hAnsi="Arial" w:cs="Arial"/>
        </w:rPr>
        <w:t xml:space="preserve">O Congresso </w:t>
      </w:r>
      <w:r w:rsidRPr="00C06831">
        <w:rPr>
          <w:rFonts w:ascii="Arial" w:hAnsi="Arial" w:cs="Arial"/>
        </w:rPr>
        <w:t>Nacional decreta</w:t>
      </w:r>
      <w:r w:rsidRPr="00123C37">
        <w:rPr>
          <w:rFonts w:ascii="Arial" w:hAnsi="Arial" w:cs="Arial"/>
        </w:rPr>
        <w:t>:</w:t>
      </w:r>
    </w:p>
    <w:p w14:paraId="03C94F88" w14:textId="77777777" w:rsidR="002837D7" w:rsidRPr="00123C37" w:rsidRDefault="002837D7">
      <w:pPr>
        <w:rPr>
          <w:rFonts w:ascii="Arial" w:hAnsi="Arial" w:cs="Arial"/>
        </w:rPr>
      </w:pPr>
    </w:p>
    <w:p w14:paraId="0DC3E3ED" w14:textId="7ED83980" w:rsidR="00FE5D05" w:rsidRDefault="00FE5D05" w:rsidP="00AF718B">
      <w:pPr>
        <w:jc w:val="center"/>
        <w:rPr>
          <w:rFonts w:ascii="Arial" w:hAnsi="Arial" w:cs="Arial"/>
          <w:b/>
        </w:rPr>
      </w:pPr>
      <w:r>
        <w:rPr>
          <w:rFonts w:ascii="Arial" w:hAnsi="Arial" w:cs="Arial"/>
          <w:b/>
        </w:rPr>
        <w:t>CAPÍTULO I</w:t>
      </w:r>
    </w:p>
    <w:p w14:paraId="4822D803" w14:textId="309C9B91" w:rsidR="00FE5D05" w:rsidRDefault="00FE5D05" w:rsidP="00AF718B">
      <w:pPr>
        <w:jc w:val="center"/>
        <w:rPr>
          <w:rFonts w:ascii="Arial" w:hAnsi="Arial" w:cs="Arial"/>
          <w:b/>
        </w:rPr>
      </w:pPr>
      <w:r>
        <w:rPr>
          <w:rFonts w:ascii="Arial" w:hAnsi="Arial" w:cs="Arial"/>
          <w:b/>
        </w:rPr>
        <w:t>DISPOSIÇÕES GERAIS</w:t>
      </w:r>
    </w:p>
    <w:p w14:paraId="0308DCED" w14:textId="77777777" w:rsidR="00FE5D05" w:rsidRDefault="00FE5D05" w:rsidP="00AF718B">
      <w:pPr>
        <w:jc w:val="center"/>
        <w:rPr>
          <w:rFonts w:ascii="Arial" w:hAnsi="Arial" w:cs="Arial"/>
          <w:b/>
        </w:rPr>
      </w:pPr>
    </w:p>
    <w:p w14:paraId="08FC05C6" w14:textId="56EDCB4C" w:rsidR="006A740B" w:rsidRPr="00123C37" w:rsidRDefault="006A740B" w:rsidP="006A740B">
      <w:pPr>
        <w:ind w:firstLine="1701"/>
        <w:jc w:val="both"/>
        <w:rPr>
          <w:rFonts w:ascii="Arial" w:hAnsi="Arial" w:cs="Arial"/>
        </w:rPr>
      </w:pPr>
      <w:r w:rsidRPr="00123C37">
        <w:rPr>
          <w:rFonts w:ascii="Arial" w:hAnsi="Arial" w:cs="Arial"/>
          <w:b/>
        </w:rPr>
        <w:t xml:space="preserve">Art. </w:t>
      </w:r>
      <w:r w:rsidR="0089779F">
        <w:rPr>
          <w:rFonts w:ascii="Arial" w:hAnsi="Arial" w:cs="Arial"/>
          <w:b/>
        </w:rPr>
        <w:t>1º</w:t>
      </w:r>
      <w:r w:rsidRPr="00123C37">
        <w:rPr>
          <w:rFonts w:ascii="Arial" w:hAnsi="Arial" w:cs="Arial"/>
        </w:rPr>
        <w:t xml:space="preserve"> </w:t>
      </w:r>
      <w:r>
        <w:rPr>
          <w:rFonts w:ascii="Arial" w:hAnsi="Arial" w:cs="Arial"/>
        </w:rPr>
        <w:t xml:space="preserve">Esta Lei </w:t>
      </w:r>
      <w:r w:rsidRPr="00123C37">
        <w:rPr>
          <w:rFonts w:ascii="Arial" w:hAnsi="Arial" w:cs="Arial"/>
        </w:rPr>
        <w:t xml:space="preserve">dispõe sobre </w:t>
      </w:r>
      <w:r>
        <w:rPr>
          <w:rFonts w:ascii="Arial" w:hAnsi="Arial" w:cs="Arial"/>
        </w:rPr>
        <w:t>normas</w:t>
      </w:r>
      <w:r w:rsidRPr="00123C37">
        <w:rPr>
          <w:rFonts w:ascii="Arial" w:hAnsi="Arial" w:cs="Arial"/>
        </w:rPr>
        <w:t xml:space="preserve"> relativas à livre iniciativa e ao livre exercício de atividade econômica e disposições sobre a atuação do Estado como agente normativo e regulador, nos termos do disposto no inciso IV do caput do art. 1º, no parágrafo único do art. 170 e no caput do art. 174 da Constituição.</w:t>
      </w:r>
    </w:p>
    <w:p w14:paraId="3BACAB0E" w14:textId="00158018" w:rsidR="00430C63" w:rsidRDefault="006A740B" w:rsidP="009068F2">
      <w:pPr>
        <w:ind w:firstLine="1701"/>
        <w:jc w:val="both"/>
        <w:rPr>
          <w:rFonts w:ascii="Arial" w:hAnsi="Arial" w:cs="Arial"/>
        </w:rPr>
      </w:pPr>
      <w:r>
        <w:rPr>
          <w:rFonts w:ascii="Arial" w:hAnsi="Arial" w:cs="Arial"/>
        </w:rPr>
        <w:t>§ 1</w:t>
      </w:r>
      <w:proofErr w:type="gramStart"/>
      <w:r>
        <w:rPr>
          <w:rFonts w:ascii="Arial" w:hAnsi="Arial" w:cs="Arial"/>
        </w:rPr>
        <w:t>º  O</w:t>
      </w:r>
      <w:proofErr w:type="gramEnd"/>
      <w:r>
        <w:rPr>
          <w:rFonts w:ascii="Arial" w:hAnsi="Arial" w:cs="Arial"/>
        </w:rPr>
        <w:t xml:space="preserve"> disposto nest</w:t>
      </w:r>
      <w:r w:rsidR="006D7154">
        <w:rPr>
          <w:rFonts w:ascii="Arial" w:hAnsi="Arial" w:cs="Arial"/>
        </w:rPr>
        <w:t xml:space="preserve">a Lei </w:t>
      </w:r>
      <w:r w:rsidRPr="00123C37">
        <w:rPr>
          <w:rFonts w:ascii="Arial" w:hAnsi="Arial" w:cs="Arial"/>
        </w:rPr>
        <w:t>será observado na aplicação e na interpretação de direito civil, empresarial, econômico, administrativo, urbanístico, rural e do trabalho, nas relações jurídicas que se encontrem no seu âmbito de aplicação, e na ordenação pública, inclusive sobre o exercício das profissões, comércio, juntas comerciais, registros públicos, produção e consumo, trânsito e transporte e proteção ao meio ambiente, nele compreendido também o ambiente de trabalho.</w:t>
      </w:r>
    </w:p>
    <w:p w14:paraId="2FCD7E1F" w14:textId="00AD3E35" w:rsidR="006A740B" w:rsidRPr="00123C37" w:rsidRDefault="006A740B" w:rsidP="006A740B">
      <w:pPr>
        <w:ind w:firstLine="1701"/>
        <w:jc w:val="both"/>
        <w:rPr>
          <w:rFonts w:ascii="Arial" w:hAnsi="Arial" w:cs="Arial"/>
        </w:rPr>
      </w:pPr>
      <w:r w:rsidRPr="00123C37">
        <w:rPr>
          <w:rFonts w:ascii="Arial" w:hAnsi="Arial" w:cs="Arial"/>
        </w:rPr>
        <w:t xml:space="preserve">§ </w:t>
      </w:r>
      <w:r w:rsidR="00782E73">
        <w:rPr>
          <w:rFonts w:ascii="Arial" w:hAnsi="Arial" w:cs="Arial"/>
        </w:rPr>
        <w:t>2</w:t>
      </w:r>
      <w:proofErr w:type="gramStart"/>
      <w:r w:rsidRPr="00123C37">
        <w:rPr>
          <w:rFonts w:ascii="Arial" w:hAnsi="Arial" w:cs="Arial"/>
        </w:rPr>
        <w:t>º  O</w:t>
      </w:r>
      <w:proofErr w:type="gramEnd"/>
      <w:r w:rsidRPr="00123C37">
        <w:rPr>
          <w:rFonts w:ascii="Arial" w:hAnsi="Arial" w:cs="Arial"/>
        </w:rPr>
        <w:t xml:space="preserve"> disposto </w:t>
      </w:r>
      <w:r w:rsidR="00202B9A">
        <w:rPr>
          <w:rFonts w:ascii="Arial" w:hAnsi="Arial" w:cs="Arial"/>
        </w:rPr>
        <w:t xml:space="preserve">nos </w:t>
      </w:r>
      <w:proofErr w:type="spellStart"/>
      <w:r w:rsidR="00202B9A">
        <w:rPr>
          <w:rFonts w:ascii="Arial" w:hAnsi="Arial" w:cs="Arial"/>
        </w:rPr>
        <w:t>arts</w:t>
      </w:r>
      <w:proofErr w:type="spellEnd"/>
      <w:r w:rsidR="00202B9A">
        <w:rPr>
          <w:rFonts w:ascii="Arial" w:hAnsi="Arial" w:cs="Arial"/>
        </w:rPr>
        <w:t>. 1 a 14</w:t>
      </w:r>
      <w:r w:rsidR="006D7154">
        <w:rPr>
          <w:rFonts w:ascii="Arial" w:hAnsi="Arial" w:cs="Arial"/>
        </w:rPr>
        <w:t xml:space="preserve"> </w:t>
      </w:r>
      <w:r w:rsidRPr="00123C37">
        <w:rPr>
          <w:rFonts w:ascii="Arial" w:hAnsi="Arial" w:cs="Arial"/>
        </w:rPr>
        <w:t xml:space="preserve">constitui norma geral de direito econômico, conforme o disposto no inciso I do </w:t>
      </w:r>
      <w:r w:rsidRPr="00123C37">
        <w:rPr>
          <w:rFonts w:ascii="Arial" w:hAnsi="Arial" w:cs="Arial"/>
          <w:b/>
          <w:bCs/>
        </w:rPr>
        <w:t>caput</w:t>
      </w:r>
      <w:r w:rsidRPr="00123C37">
        <w:rPr>
          <w:rFonts w:ascii="Arial" w:hAnsi="Arial" w:cs="Arial"/>
        </w:rPr>
        <w:t xml:space="preserve"> e nos § 1º e § 4º do art. 24 da Constituição, e será observado para todos os atos e decisões referentes direta ou indiretamente à atividade econômica, inclusive atos normativos ou de liberação, fiscalização e sanção, executados pela União, pelos Estados, pelo Distrito Federal e pelos Municípios, incluindo fundações e autarquias, observado o disposto no § 2º.</w:t>
      </w:r>
    </w:p>
    <w:p w14:paraId="796C3823" w14:textId="0908246F" w:rsidR="006A740B" w:rsidRPr="00123C37" w:rsidRDefault="006A740B" w:rsidP="006A740B">
      <w:pPr>
        <w:ind w:firstLine="1701"/>
        <w:jc w:val="both"/>
        <w:rPr>
          <w:rFonts w:ascii="Arial" w:hAnsi="Arial" w:cs="Arial"/>
        </w:rPr>
      </w:pPr>
      <w:r w:rsidRPr="00123C37">
        <w:rPr>
          <w:rFonts w:ascii="Arial" w:hAnsi="Arial" w:cs="Arial"/>
        </w:rPr>
        <w:t xml:space="preserve">§ </w:t>
      </w:r>
      <w:r w:rsidR="00782E73">
        <w:rPr>
          <w:rFonts w:ascii="Arial" w:hAnsi="Arial" w:cs="Arial"/>
        </w:rPr>
        <w:t>3</w:t>
      </w:r>
      <w:proofErr w:type="gramStart"/>
      <w:r w:rsidRPr="00123C37">
        <w:rPr>
          <w:rFonts w:ascii="Arial" w:hAnsi="Arial" w:cs="Arial"/>
        </w:rPr>
        <w:t>º  O</w:t>
      </w:r>
      <w:proofErr w:type="gramEnd"/>
      <w:r w:rsidRPr="00123C37">
        <w:rPr>
          <w:rFonts w:ascii="Arial" w:hAnsi="Arial" w:cs="Arial"/>
        </w:rPr>
        <w:t xml:space="preserve"> disposto no inciso IX do </w:t>
      </w:r>
      <w:r w:rsidRPr="00123C37">
        <w:rPr>
          <w:rFonts w:ascii="Arial" w:hAnsi="Arial" w:cs="Arial"/>
          <w:b/>
        </w:rPr>
        <w:t>caput</w:t>
      </w:r>
      <w:r w:rsidRPr="00123C37">
        <w:rPr>
          <w:rFonts w:ascii="Arial" w:hAnsi="Arial" w:cs="Arial"/>
        </w:rPr>
        <w:t xml:space="preserve"> do art. </w:t>
      </w:r>
      <w:r w:rsidR="009B046A">
        <w:rPr>
          <w:rFonts w:ascii="Arial" w:hAnsi="Arial" w:cs="Arial"/>
        </w:rPr>
        <w:t>3º</w:t>
      </w:r>
      <w:r w:rsidRPr="00123C37">
        <w:rPr>
          <w:rFonts w:ascii="Arial" w:hAnsi="Arial" w:cs="Arial"/>
        </w:rPr>
        <w:t xml:space="preserve"> não se aplica aos Estados, ao Distrito Federal e aos Municípios, exceto se:</w:t>
      </w:r>
    </w:p>
    <w:p w14:paraId="47B27E7E" w14:textId="77777777" w:rsidR="006A740B" w:rsidRPr="00123C37" w:rsidRDefault="006A740B" w:rsidP="006A740B">
      <w:pPr>
        <w:ind w:firstLine="1701"/>
        <w:jc w:val="both"/>
        <w:rPr>
          <w:rFonts w:ascii="Arial" w:hAnsi="Arial" w:cs="Arial"/>
        </w:rPr>
      </w:pPr>
      <w:r w:rsidRPr="00123C37">
        <w:rPr>
          <w:rFonts w:ascii="Arial" w:hAnsi="Arial" w:cs="Arial"/>
        </w:rPr>
        <w:t xml:space="preserve">I - </w:t>
      </w:r>
      <w:proofErr w:type="gramStart"/>
      <w:r w:rsidRPr="00123C37">
        <w:rPr>
          <w:rFonts w:ascii="Arial" w:hAnsi="Arial" w:cs="Arial"/>
        </w:rPr>
        <w:t>o</w:t>
      </w:r>
      <w:proofErr w:type="gramEnd"/>
      <w:r w:rsidRPr="00123C37">
        <w:rPr>
          <w:rFonts w:ascii="Arial" w:hAnsi="Arial" w:cs="Arial"/>
        </w:rPr>
        <w:t xml:space="preserve"> ato público de liberação da atividade econômica for derivado ou delegado por legislação ordinária federal; ou</w:t>
      </w:r>
    </w:p>
    <w:p w14:paraId="25AB7148" w14:textId="27C1E81A" w:rsidR="006A740B" w:rsidRPr="00123C37" w:rsidRDefault="006A740B" w:rsidP="006A740B">
      <w:pPr>
        <w:ind w:firstLine="1701"/>
        <w:jc w:val="both"/>
        <w:rPr>
          <w:rFonts w:ascii="Arial" w:hAnsi="Arial" w:cs="Arial"/>
        </w:rPr>
      </w:pPr>
      <w:r w:rsidRPr="00123C37">
        <w:rPr>
          <w:rFonts w:ascii="Arial" w:hAnsi="Arial" w:cs="Arial"/>
        </w:rPr>
        <w:t xml:space="preserve">II - o ente federativo ou o órgão responsável pelo ato decidir se vincular ao disposto no inciso IX do </w:t>
      </w:r>
      <w:r w:rsidRPr="00123C37">
        <w:rPr>
          <w:rFonts w:ascii="Arial" w:hAnsi="Arial" w:cs="Arial"/>
          <w:b/>
          <w:bCs/>
        </w:rPr>
        <w:t>caput</w:t>
      </w:r>
      <w:r w:rsidRPr="00123C37">
        <w:rPr>
          <w:rFonts w:ascii="Arial" w:hAnsi="Arial" w:cs="Arial"/>
        </w:rPr>
        <w:t xml:space="preserve"> do art. </w:t>
      </w:r>
      <w:r w:rsidR="009B046A">
        <w:rPr>
          <w:rFonts w:ascii="Arial" w:hAnsi="Arial" w:cs="Arial"/>
        </w:rPr>
        <w:t>3º</w:t>
      </w:r>
      <w:r w:rsidRPr="00123C37">
        <w:rPr>
          <w:rFonts w:ascii="Arial" w:hAnsi="Arial" w:cs="Arial"/>
        </w:rPr>
        <w:t xml:space="preserve"> por meio de instrumento válido e próprio.</w:t>
      </w:r>
    </w:p>
    <w:p w14:paraId="3D2591E7" w14:textId="1D4177CB" w:rsidR="006A740B" w:rsidRPr="00123C37" w:rsidRDefault="006A740B" w:rsidP="006A740B">
      <w:pPr>
        <w:ind w:firstLine="1701"/>
        <w:jc w:val="both"/>
        <w:rPr>
          <w:rFonts w:ascii="Arial" w:hAnsi="Arial" w:cs="Arial"/>
        </w:rPr>
      </w:pPr>
      <w:r w:rsidRPr="00123C37">
        <w:rPr>
          <w:rFonts w:ascii="Arial" w:hAnsi="Arial" w:cs="Arial"/>
        </w:rPr>
        <w:t xml:space="preserve">§ </w:t>
      </w:r>
      <w:r w:rsidR="00782E73">
        <w:rPr>
          <w:rFonts w:ascii="Arial" w:hAnsi="Arial" w:cs="Arial"/>
        </w:rPr>
        <w:t>4</w:t>
      </w:r>
      <w:proofErr w:type="gramStart"/>
      <w:r w:rsidRPr="00123C37">
        <w:rPr>
          <w:rFonts w:ascii="Arial" w:hAnsi="Arial" w:cs="Arial"/>
        </w:rPr>
        <w:t>º  O</w:t>
      </w:r>
      <w:proofErr w:type="gramEnd"/>
      <w:r w:rsidRPr="00123C37">
        <w:rPr>
          <w:rFonts w:ascii="Arial" w:hAnsi="Arial" w:cs="Arial"/>
        </w:rPr>
        <w:t xml:space="preserve"> disposto no inciso X do </w:t>
      </w:r>
      <w:r w:rsidRPr="00123C37">
        <w:rPr>
          <w:rFonts w:ascii="Arial" w:hAnsi="Arial" w:cs="Arial"/>
          <w:b/>
          <w:bCs/>
        </w:rPr>
        <w:t>caput</w:t>
      </w:r>
      <w:r w:rsidRPr="00123C37">
        <w:rPr>
          <w:rFonts w:ascii="Arial" w:hAnsi="Arial" w:cs="Arial"/>
        </w:rPr>
        <w:t xml:space="preserve"> do art. </w:t>
      </w:r>
      <w:r w:rsidR="009B046A">
        <w:rPr>
          <w:rFonts w:ascii="Arial" w:hAnsi="Arial" w:cs="Arial"/>
        </w:rPr>
        <w:t>3º</w:t>
      </w:r>
      <w:r w:rsidRPr="00123C37">
        <w:rPr>
          <w:rFonts w:ascii="Arial" w:hAnsi="Arial" w:cs="Arial"/>
        </w:rPr>
        <w:t xml:space="preserve"> constitu</w:t>
      </w:r>
      <w:r w:rsidR="00FA5B97">
        <w:rPr>
          <w:rFonts w:ascii="Arial" w:hAnsi="Arial" w:cs="Arial"/>
        </w:rPr>
        <w:t>i</w:t>
      </w:r>
      <w:r w:rsidRPr="00123C37">
        <w:rPr>
          <w:rFonts w:ascii="Arial" w:hAnsi="Arial" w:cs="Arial"/>
        </w:rPr>
        <w:t xml:space="preserve"> norma de direito civil, conforme o disposto no inciso I do </w:t>
      </w:r>
      <w:r w:rsidRPr="00123C37">
        <w:rPr>
          <w:rFonts w:ascii="Arial" w:hAnsi="Arial" w:cs="Arial"/>
          <w:b/>
        </w:rPr>
        <w:t>caput</w:t>
      </w:r>
      <w:r w:rsidRPr="00123C37">
        <w:rPr>
          <w:rFonts w:ascii="Arial" w:hAnsi="Arial" w:cs="Arial"/>
        </w:rPr>
        <w:t xml:space="preserve"> do art. 22 da Constituição, e será observado para todo e qualquer documento de caráter público ou privado sob o ordenamento jurídico brasileiro, inclusive para aqueles sob a posse da União, Estados, Distrito Federal e Municípios.</w:t>
      </w:r>
    </w:p>
    <w:p w14:paraId="655B0DFA" w14:textId="0757984B" w:rsidR="006A740B" w:rsidRDefault="006A740B" w:rsidP="006A740B">
      <w:pPr>
        <w:ind w:firstLine="1701"/>
        <w:jc w:val="both"/>
        <w:rPr>
          <w:rFonts w:ascii="Arial" w:hAnsi="Arial" w:cs="Arial"/>
        </w:rPr>
      </w:pPr>
      <w:r w:rsidRPr="00123C37">
        <w:rPr>
          <w:rFonts w:ascii="Arial" w:hAnsi="Arial" w:cs="Arial"/>
        </w:rPr>
        <w:lastRenderedPageBreak/>
        <w:t xml:space="preserve">§ </w:t>
      </w:r>
      <w:r w:rsidR="00782E73">
        <w:rPr>
          <w:rFonts w:ascii="Arial" w:hAnsi="Arial" w:cs="Arial"/>
        </w:rPr>
        <w:t>5</w:t>
      </w:r>
      <w:r w:rsidRPr="00123C37">
        <w:rPr>
          <w:rFonts w:ascii="Arial" w:hAnsi="Arial" w:cs="Arial"/>
        </w:rPr>
        <w:t xml:space="preserve">º A competência específica dos Municípios para fixar o horário de funcionamento de estabelecimento comercial é plena e será exercida conforme a norma geral de direito econômico e urbanística disposta no inciso II do </w:t>
      </w:r>
      <w:r w:rsidRPr="00123C37">
        <w:rPr>
          <w:rFonts w:ascii="Arial" w:hAnsi="Arial" w:cs="Arial"/>
          <w:b/>
          <w:bCs/>
        </w:rPr>
        <w:t>caput</w:t>
      </w:r>
      <w:r w:rsidR="009B046A">
        <w:rPr>
          <w:rFonts w:ascii="Arial" w:hAnsi="Arial" w:cs="Arial"/>
        </w:rPr>
        <w:t xml:space="preserve"> do art. 3º, </w:t>
      </w:r>
      <w:r w:rsidRPr="00123C37">
        <w:rPr>
          <w:rFonts w:ascii="Arial" w:hAnsi="Arial" w:cs="Arial"/>
        </w:rPr>
        <w:t xml:space="preserve">na forma do inciso I do </w:t>
      </w:r>
      <w:r w:rsidRPr="00123C37">
        <w:rPr>
          <w:rFonts w:ascii="Arial" w:hAnsi="Arial" w:cs="Arial"/>
          <w:b/>
          <w:bCs/>
        </w:rPr>
        <w:t>caput</w:t>
      </w:r>
      <w:r w:rsidRPr="00123C37">
        <w:rPr>
          <w:rFonts w:ascii="Arial" w:hAnsi="Arial" w:cs="Arial"/>
        </w:rPr>
        <w:t xml:space="preserve"> e nos § 1º e § 4º do art. 24 da Constituição.</w:t>
      </w:r>
    </w:p>
    <w:p w14:paraId="3B9B5E6A" w14:textId="5A367352" w:rsidR="006A740B" w:rsidRPr="000F11E5" w:rsidRDefault="006A740B" w:rsidP="006A740B">
      <w:pPr>
        <w:ind w:firstLine="1710"/>
        <w:jc w:val="both"/>
        <w:rPr>
          <w:rFonts w:ascii="Arial" w:hAnsi="Arial" w:cs="Arial"/>
          <w:bCs/>
        </w:rPr>
      </w:pPr>
      <w:r>
        <w:rPr>
          <w:rFonts w:ascii="Arial" w:hAnsi="Arial" w:cs="Arial"/>
          <w:bCs/>
        </w:rPr>
        <w:t xml:space="preserve">§ </w:t>
      </w:r>
      <w:r w:rsidR="00782E73">
        <w:rPr>
          <w:rFonts w:ascii="Arial" w:hAnsi="Arial" w:cs="Arial"/>
          <w:bCs/>
        </w:rPr>
        <w:t>6</w:t>
      </w:r>
      <w:r w:rsidRPr="000F11E5">
        <w:rPr>
          <w:rFonts w:ascii="Arial" w:hAnsi="Arial" w:cs="Arial"/>
          <w:bCs/>
        </w:rPr>
        <w:t xml:space="preserve">º O disposto nesta lei </w:t>
      </w:r>
      <w:proofErr w:type="spellStart"/>
      <w:r w:rsidRPr="000F11E5">
        <w:rPr>
          <w:rFonts w:ascii="Arial" w:hAnsi="Arial" w:cs="Arial"/>
          <w:bCs/>
        </w:rPr>
        <w:t>também</w:t>
      </w:r>
      <w:proofErr w:type="spellEnd"/>
      <w:r w:rsidRPr="000F11E5">
        <w:rPr>
          <w:rFonts w:ascii="Arial" w:hAnsi="Arial" w:cs="Arial"/>
          <w:bCs/>
        </w:rPr>
        <w:t xml:space="preserve"> se aplica à </w:t>
      </w:r>
      <w:proofErr w:type="spellStart"/>
      <w:r w:rsidRPr="000F11E5">
        <w:rPr>
          <w:rFonts w:ascii="Arial" w:hAnsi="Arial" w:cs="Arial"/>
          <w:bCs/>
        </w:rPr>
        <w:t>ordenação</w:t>
      </w:r>
      <w:proofErr w:type="spellEnd"/>
      <w:r w:rsidRPr="000F11E5">
        <w:rPr>
          <w:rFonts w:ascii="Arial" w:hAnsi="Arial" w:cs="Arial"/>
          <w:bCs/>
        </w:rPr>
        <w:t xml:space="preserve"> </w:t>
      </w:r>
      <w:proofErr w:type="spellStart"/>
      <w:r w:rsidRPr="000F11E5">
        <w:rPr>
          <w:rFonts w:ascii="Arial" w:hAnsi="Arial" w:cs="Arial"/>
          <w:bCs/>
        </w:rPr>
        <w:t>pública</w:t>
      </w:r>
      <w:proofErr w:type="spellEnd"/>
      <w:r w:rsidRPr="000F11E5">
        <w:rPr>
          <w:rFonts w:ascii="Arial" w:hAnsi="Arial" w:cs="Arial"/>
          <w:bCs/>
        </w:rPr>
        <w:t xml:space="preserve"> sobre o </w:t>
      </w:r>
      <w:proofErr w:type="spellStart"/>
      <w:r w:rsidRPr="000F11E5">
        <w:rPr>
          <w:rFonts w:ascii="Arial" w:hAnsi="Arial" w:cs="Arial"/>
          <w:bCs/>
        </w:rPr>
        <w:t>exercício</w:t>
      </w:r>
      <w:proofErr w:type="spellEnd"/>
      <w:r w:rsidRPr="000F11E5">
        <w:rPr>
          <w:rFonts w:ascii="Arial" w:hAnsi="Arial" w:cs="Arial"/>
          <w:bCs/>
        </w:rPr>
        <w:t xml:space="preserve"> das </w:t>
      </w:r>
      <w:proofErr w:type="spellStart"/>
      <w:r w:rsidRPr="000F11E5">
        <w:rPr>
          <w:rFonts w:ascii="Arial" w:hAnsi="Arial" w:cs="Arial"/>
          <w:bCs/>
        </w:rPr>
        <w:t>profissões</w:t>
      </w:r>
      <w:proofErr w:type="spellEnd"/>
      <w:r w:rsidRPr="000F11E5">
        <w:rPr>
          <w:rFonts w:ascii="Arial" w:hAnsi="Arial" w:cs="Arial"/>
          <w:bCs/>
        </w:rPr>
        <w:t xml:space="preserve"> e, no que couber, sobre as atividades privadas de objetivos </w:t>
      </w:r>
      <w:proofErr w:type="spellStart"/>
      <w:r w:rsidRPr="000F11E5">
        <w:rPr>
          <w:rFonts w:ascii="Arial" w:hAnsi="Arial" w:cs="Arial"/>
          <w:bCs/>
        </w:rPr>
        <w:t>não</w:t>
      </w:r>
      <w:proofErr w:type="spellEnd"/>
      <w:r w:rsidRPr="000F11E5">
        <w:rPr>
          <w:rFonts w:ascii="Arial" w:hAnsi="Arial" w:cs="Arial"/>
          <w:bCs/>
        </w:rPr>
        <w:t xml:space="preserve"> </w:t>
      </w:r>
      <w:proofErr w:type="spellStart"/>
      <w:r w:rsidRPr="000F11E5">
        <w:rPr>
          <w:rFonts w:ascii="Arial" w:hAnsi="Arial" w:cs="Arial"/>
          <w:bCs/>
        </w:rPr>
        <w:t>econômicos</w:t>
      </w:r>
      <w:proofErr w:type="spellEnd"/>
      <w:r w:rsidRPr="000F11E5">
        <w:rPr>
          <w:rFonts w:ascii="Arial" w:hAnsi="Arial" w:cs="Arial"/>
          <w:bCs/>
        </w:rPr>
        <w:t>.</w:t>
      </w:r>
    </w:p>
    <w:p w14:paraId="7A914971" w14:textId="3EDD9F8E" w:rsidR="00782E73" w:rsidRDefault="006A740B" w:rsidP="00782E73">
      <w:pPr>
        <w:ind w:firstLine="1710"/>
        <w:jc w:val="both"/>
        <w:rPr>
          <w:rFonts w:ascii="Arial" w:hAnsi="Arial" w:cs="Arial"/>
          <w:bCs/>
        </w:rPr>
      </w:pPr>
      <w:r>
        <w:rPr>
          <w:rFonts w:ascii="Arial" w:hAnsi="Arial" w:cs="Arial"/>
          <w:bCs/>
        </w:rPr>
        <w:t xml:space="preserve">§ </w:t>
      </w:r>
      <w:r w:rsidR="00782E73">
        <w:rPr>
          <w:rFonts w:ascii="Arial" w:hAnsi="Arial" w:cs="Arial"/>
          <w:bCs/>
        </w:rPr>
        <w:t>7</w:t>
      </w:r>
      <w:r w:rsidRPr="000F11E5">
        <w:rPr>
          <w:rFonts w:ascii="Arial" w:hAnsi="Arial" w:cs="Arial"/>
          <w:bCs/>
        </w:rPr>
        <w:t xml:space="preserve">º Consideram-se como suplementares </w:t>
      </w:r>
      <w:proofErr w:type="spellStart"/>
      <w:r w:rsidRPr="000F11E5">
        <w:rPr>
          <w:rFonts w:ascii="Arial" w:hAnsi="Arial" w:cs="Arial"/>
          <w:bCs/>
        </w:rPr>
        <w:t>às</w:t>
      </w:r>
      <w:proofErr w:type="spellEnd"/>
      <w:r w:rsidRPr="000F11E5">
        <w:rPr>
          <w:rFonts w:ascii="Arial" w:hAnsi="Arial" w:cs="Arial"/>
          <w:bCs/>
        </w:rPr>
        <w:t xml:space="preserve"> normas gerais </w:t>
      </w:r>
      <w:r>
        <w:rPr>
          <w:rFonts w:ascii="Arial" w:hAnsi="Arial" w:cs="Arial"/>
          <w:bCs/>
        </w:rPr>
        <w:t>dest</w:t>
      </w:r>
      <w:r w:rsidR="006D7154">
        <w:rPr>
          <w:rFonts w:ascii="Arial" w:hAnsi="Arial" w:cs="Arial"/>
          <w:bCs/>
        </w:rPr>
        <w:t>a Lei</w:t>
      </w:r>
      <w:r w:rsidRPr="000F11E5">
        <w:rPr>
          <w:rFonts w:ascii="Arial" w:hAnsi="Arial" w:cs="Arial"/>
          <w:bCs/>
        </w:rPr>
        <w:t xml:space="preserve">, e a elas sujeitas, todas as normas legais e regulamentares </w:t>
      </w:r>
      <w:proofErr w:type="spellStart"/>
      <w:r w:rsidRPr="000F11E5">
        <w:rPr>
          <w:rFonts w:ascii="Arial" w:hAnsi="Arial" w:cs="Arial"/>
          <w:bCs/>
        </w:rPr>
        <w:t>específicas</w:t>
      </w:r>
      <w:proofErr w:type="spellEnd"/>
      <w:r w:rsidRPr="000F11E5">
        <w:rPr>
          <w:rFonts w:ascii="Arial" w:hAnsi="Arial" w:cs="Arial"/>
          <w:bCs/>
        </w:rPr>
        <w:t xml:space="preserve"> da </w:t>
      </w:r>
      <w:proofErr w:type="spellStart"/>
      <w:r w:rsidRPr="000F11E5">
        <w:rPr>
          <w:rFonts w:ascii="Arial" w:hAnsi="Arial" w:cs="Arial"/>
          <w:bCs/>
        </w:rPr>
        <w:t>União</w:t>
      </w:r>
      <w:proofErr w:type="spellEnd"/>
      <w:r w:rsidRPr="000F11E5">
        <w:rPr>
          <w:rFonts w:ascii="Arial" w:hAnsi="Arial" w:cs="Arial"/>
          <w:bCs/>
        </w:rPr>
        <w:t xml:space="preserve">, dos Estados, do Distrito Federal e dos </w:t>
      </w:r>
      <w:proofErr w:type="spellStart"/>
      <w:r w:rsidRPr="000F11E5">
        <w:rPr>
          <w:rFonts w:ascii="Arial" w:hAnsi="Arial" w:cs="Arial"/>
          <w:bCs/>
        </w:rPr>
        <w:t>Municípios</w:t>
      </w:r>
      <w:proofErr w:type="spellEnd"/>
      <w:r w:rsidRPr="000F11E5">
        <w:rPr>
          <w:rFonts w:ascii="Arial" w:hAnsi="Arial" w:cs="Arial"/>
          <w:bCs/>
        </w:rPr>
        <w:t xml:space="preserve"> nas </w:t>
      </w:r>
      <w:proofErr w:type="spellStart"/>
      <w:r w:rsidRPr="000F11E5">
        <w:rPr>
          <w:rFonts w:ascii="Arial" w:hAnsi="Arial" w:cs="Arial"/>
          <w:bCs/>
        </w:rPr>
        <w:t>matérias</w:t>
      </w:r>
      <w:proofErr w:type="spellEnd"/>
      <w:r w:rsidRPr="000F11E5">
        <w:rPr>
          <w:rFonts w:ascii="Arial" w:hAnsi="Arial" w:cs="Arial"/>
          <w:bCs/>
        </w:rPr>
        <w:t xml:space="preserve"> a que se referem os § 1</w:t>
      </w:r>
      <w:r>
        <w:rPr>
          <w:rFonts w:ascii="Arial" w:hAnsi="Arial" w:cs="Arial"/>
          <w:bCs/>
        </w:rPr>
        <w:t>º</w:t>
      </w:r>
      <w:r w:rsidRPr="000F11E5">
        <w:rPr>
          <w:rFonts w:ascii="Arial" w:hAnsi="Arial" w:cs="Arial"/>
          <w:bCs/>
        </w:rPr>
        <w:t xml:space="preserve"> e </w:t>
      </w:r>
      <w:r>
        <w:rPr>
          <w:rFonts w:ascii="Arial" w:hAnsi="Arial" w:cs="Arial"/>
          <w:bCs/>
        </w:rPr>
        <w:t xml:space="preserve">§ </w:t>
      </w:r>
      <w:r w:rsidRPr="000F11E5">
        <w:rPr>
          <w:rFonts w:ascii="Arial" w:hAnsi="Arial" w:cs="Arial"/>
          <w:bCs/>
        </w:rPr>
        <w:t>2</w:t>
      </w:r>
      <w:r>
        <w:rPr>
          <w:rFonts w:ascii="Arial" w:hAnsi="Arial" w:cs="Arial"/>
          <w:bCs/>
        </w:rPr>
        <w:t>º</w:t>
      </w:r>
      <w:r w:rsidRPr="000F11E5">
        <w:rPr>
          <w:rFonts w:ascii="Arial" w:hAnsi="Arial" w:cs="Arial"/>
          <w:bCs/>
        </w:rPr>
        <w:t xml:space="preserve"> deste artigo.</w:t>
      </w:r>
    </w:p>
    <w:p w14:paraId="11EE5545" w14:textId="402542FC" w:rsidR="00202B9A" w:rsidRPr="00202B9A" w:rsidRDefault="00782E73" w:rsidP="00202B9A">
      <w:pPr>
        <w:ind w:firstLine="1710"/>
        <w:jc w:val="both"/>
        <w:rPr>
          <w:rFonts w:ascii="Arial" w:hAnsi="Arial" w:cs="Arial"/>
          <w:bCs/>
        </w:rPr>
      </w:pPr>
      <w:r w:rsidRPr="000124FD">
        <w:rPr>
          <w:rFonts w:ascii="Arial" w:hAnsi="Arial" w:cs="Arial"/>
          <w:bCs/>
        </w:rPr>
        <w:t xml:space="preserve">§ 8º </w:t>
      </w:r>
      <w:r w:rsidR="00202B9A">
        <w:rPr>
          <w:rFonts w:ascii="Arial" w:hAnsi="Arial" w:cs="Arial"/>
          <w:bCs/>
        </w:rPr>
        <w:t>Ressalvado o art. 13, o</w:t>
      </w:r>
      <w:r w:rsidR="00202B9A" w:rsidRPr="00202B9A">
        <w:rPr>
          <w:rFonts w:ascii="Arial" w:hAnsi="Arial" w:cs="Arial"/>
          <w:bCs/>
        </w:rPr>
        <w:t xml:space="preserve"> disposto </w:t>
      </w:r>
      <w:r w:rsidR="00202B9A">
        <w:rPr>
          <w:rFonts w:ascii="Arial" w:hAnsi="Arial" w:cs="Arial"/>
          <w:bCs/>
        </w:rPr>
        <w:t>acerca de atos normativos</w:t>
      </w:r>
      <w:r w:rsidR="007551BC">
        <w:rPr>
          <w:rFonts w:ascii="Arial" w:hAnsi="Arial" w:cs="Arial"/>
          <w:bCs/>
        </w:rPr>
        <w:t xml:space="preserve"> </w:t>
      </w:r>
      <w:proofErr w:type="spellStart"/>
      <w:r w:rsidR="007551BC">
        <w:rPr>
          <w:rFonts w:ascii="Arial" w:hAnsi="Arial" w:cs="Arial"/>
          <w:bCs/>
        </w:rPr>
        <w:t>infralegais</w:t>
      </w:r>
      <w:proofErr w:type="spellEnd"/>
      <w:r w:rsidR="00202B9A">
        <w:rPr>
          <w:rFonts w:ascii="Arial" w:hAnsi="Arial" w:cs="Arial"/>
          <w:bCs/>
        </w:rPr>
        <w:t xml:space="preserve"> </w:t>
      </w:r>
      <w:r w:rsidR="007551BC">
        <w:rPr>
          <w:rFonts w:ascii="Arial" w:hAnsi="Arial" w:cs="Arial"/>
          <w:bCs/>
        </w:rPr>
        <w:t>e de liberação</w:t>
      </w:r>
      <w:r w:rsidR="00202B9A">
        <w:rPr>
          <w:rFonts w:ascii="Arial" w:hAnsi="Arial" w:cs="Arial"/>
          <w:bCs/>
        </w:rPr>
        <w:t xml:space="preserve"> </w:t>
      </w:r>
      <w:r w:rsidR="00202B9A" w:rsidRPr="00202B9A">
        <w:rPr>
          <w:rFonts w:ascii="Arial" w:hAnsi="Arial" w:cs="Arial"/>
          <w:bCs/>
        </w:rPr>
        <w:t>nesta Lei não se aplica:</w:t>
      </w:r>
    </w:p>
    <w:p w14:paraId="559E19F9" w14:textId="61B5AC68" w:rsidR="00202B9A" w:rsidRPr="00202B9A" w:rsidRDefault="00202B9A" w:rsidP="00202B9A">
      <w:pPr>
        <w:ind w:firstLine="1710"/>
        <w:jc w:val="both"/>
        <w:rPr>
          <w:rFonts w:ascii="Arial" w:hAnsi="Arial" w:cs="Arial"/>
          <w:bCs/>
        </w:rPr>
      </w:pPr>
      <w:r w:rsidRPr="00202B9A">
        <w:rPr>
          <w:rFonts w:ascii="Arial" w:hAnsi="Arial" w:cs="Arial"/>
          <w:bCs/>
        </w:rPr>
        <w:t xml:space="preserve">I - </w:t>
      </w:r>
      <w:proofErr w:type="gramStart"/>
      <w:r w:rsidRPr="00202B9A">
        <w:rPr>
          <w:rFonts w:ascii="Arial" w:hAnsi="Arial" w:cs="Arial"/>
          <w:bCs/>
        </w:rPr>
        <w:t>às</w:t>
      </w:r>
      <w:proofErr w:type="gramEnd"/>
      <w:r w:rsidRPr="00202B9A">
        <w:rPr>
          <w:rFonts w:ascii="Arial" w:hAnsi="Arial" w:cs="Arial"/>
          <w:bCs/>
        </w:rPr>
        <w:t xml:space="preserve"> instituições financeiras e demais pessoas naturais e jurídicas de que trata o art. 2º da Lei nº 13.506, de 13 de novembro de 2017, que continuam sujeitas ao disposto no art. 192 da Constituição e à legislação e regulamentação específicas, inclusive no referente à análise de impacto regulatório;</w:t>
      </w:r>
      <w:r>
        <w:rPr>
          <w:rFonts w:ascii="Arial" w:hAnsi="Arial" w:cs="Arial"/>
          <w:bCs/>
        </w:rPr>
        <w:t xml:space="preserve"> e</w:t>
      </w:r>
    </w:p>
    <w:p w14:paraId="573EE76C" w14:textId="2D57437E" w:rsidR="00782E73" w:rsidRPr="000124FD" w:rsidRDefault="00202B9A" w:rsidP="00202B9A">
      <w:pPr>
        <w:ind w:firstLine="1710"/>
        <w:jc w:val="both"/>
        <w:rPr>
          <w:rFonts w:ascii="Arial" w:hAnsi="Arial" w:cs="Arial"/>
          <w:bCs/>
        </w:rPr>
      </w:pPr>
      <w:r w:rsidRPr="00202B9A">
        <w:rPr>
          <w:rFonts w:ascii="Arial" w:hAnsi="Arial" w:cs="Arial"/>
          <w:bCs/>
        </w:rPr>
        <w:t>II - aos tratados, convenções ou acordos internacionais em que a República Federativa do Brasil seja parte, cuja execução observará o disposto em seus termos.</w:t>
      </w:r>
    </w:p>
    <w:p w14:paraId="71341F76" w14:textId="61D83388" w:rsidR="006A740B" w:rsidRPr="00123C37" w:rsidRDefault="006A740B" w:rsidP="006A740B">
      <w:pPr>
        <w:ind w:firstLine="1701"/>
        <w:jc w:val="both"/>
        <w:rPr>
          <w:rFonts w:ascii="Arial" w:hAnsi="Arial" w:cs="Arial"/>
        </w:rPr>
      </w:pPr>
      <w:r w:rsidRPr="00123C37">
        <w:rPr>
          <w:rFonts w:ascii="Arial" w:hAnsi="Arial" w:cs="Arial"/>
        </w:rPr>
        <w:t xml:space="preserve">§ </w:t>
      </w:r>
      <w:r>
        <w:rPr>
          <w:rFonts w:ascii="Arial" w:hAnsi="Arial" w:cs="Arial"/>
        </w:rPr>
        <w:t>9</w:t>
      </w:r>
      <w:r w:rsidRPr="00123C37">
        <w:rPr>
          <w:rFonts w:ascii="Arial" w:hAnsi="Arial" w:cs="Arial"/>
        </w:rPr>
        <w:t>º Para fins do disposto nesta Lei, consideram-se:</w:t>
      </w:r>
    </w:p>
    <w:p w14:paraId="77A7E46E" w14:textId="77777777" w:rsidR="006A740B" w:rsidRDefault="006A740B" w:rsidP="006A740B">
      <w:pPr>
        <w:ind w:firstLine="1701"/>
        <w:jc w:val="both"/>
        <w:rPr>
          <w:rFonts w:ascii="Arial" w:hAnsi="Arial" w:cs="Arial"/>
        </w:rPr>
      </w:pPr>
      <w:r w:rsidRPr="00123C37">
        <w:rPr>
          <w:rFonts w:ascii="Arial" w:hAnsi="Arial" w:cs="Arial"/>
        </w:rPr>
        <w:t>I – atos públicos de liberação: a licença, a autorização, a concessão, a inscrição, a permissão, o alvará, o cadastro, o credenciamento, o estudo, o plano, o registro, e os demais atos exigidos, sob qualquer denominação, por órgão ou entidade da administração pública na aplicação de legislação, como condição para o exercício de atividade econômica, inclusive o início, a continuação, o fim para a instalação, a construção, a operação, a produção, o funcionamento, o uso, o exercício ou a realização, no âmbito público ou privado, de atividade, serviço, estabelecimento, profissão, instalação, operação, produto, equipamento, veículo, edificação e outros;</w:t>
      </w:r>
    </w:p>
    <w:p w14:paraId="375F4122" w14:textId="4F0E933F" w:rsidR="006A740B" w:rsidRPr="000F11E5" w:rsidRDefault="006A740B" w:rsidP="006A740B">
      <w:pPr>
        <w:ind w:firstLine="1710"/>
        <w:jc w:val="both"/>
        <w:rPr>
          <w:rFonts w:ascii="Arial" w:hAnsi="Arial" w:cs="Arial"/>
          <w:bCs/>
        </w:rPr>
      </w:pPr>
      <w:r>
        <w:rPr>
          <w:rFonts w:ascii="Arial" w:hAnsi="Arial" w:cs="Arial"/>
          <w:bCs/>
        </w:rPr>
        <w:t xml:space="preserve">II – </w:t>
      </w:r>
      <w:proofErr w:type="gramStart"/>
      <w:r w:rsidRPr="000F11E5">
        <w:rPr>
          <w:rFonts w:ascii="Arial" w:hAnsi="Arial" w:cs="Arial"/>
          <w:bCs/>
        </w:rPr>
        <w:t>direito</w:t>
      </w:r>
      <w:proofErr w:type="gramEnd"/>
      <w:r w:rsidRPr="000F11E5">
        <w:rPr>
          <w:rFonts w:ascii="Arial" w:hAnsi="Arial" w:cs="Arial"/>
          <w:bCs/>
        </w:rPr>
        <w:t xml:space="preserve"> </w:t>
      </w:r>
      <w:proofErr w:type="spellStart"/>
      <w:r w:rsidRPr="000F11E5">
        <w:rPr>
          <w:rFonts w:ascii="Arial" w:hAnsi="Arial" w:cs="Arial"/>
          <w:bCs/>
        </w:rPr>
        <w:t>econômico</w:t>
      </w:r>
      <w:proofErr w:type="spellEnd"/>
      <w:r w:rsidRPr="000F11E5">
        <w:rPr>
          <w:rFonts w:ascii="Arial" w:hAnsi="Arial" w:cs="Arial"/>
          <w:bCs/>
        </w:rPr>
        <w:t xml:space="preserve">, ou </w:t>
      </w:r>
      <w:proofErr w:type="spellStart"/>
      <w:r w:rsidRPr="000F11E5">
        <w:rPr>
          <w:rFonts w:ascii="Arial" w:hAnsi="Arial" w:cs="Arial"/>
          <w:bCs/>
        </w:rPr>
        <w:t>legislação</w:t>
      </w:r>
      <w:proofErr w:type="spellEnd"/>
      <w:r w:rsidRPr="000F11E5">
        <w:rPr>
          <w:rFonts w:ascii="Arial" w:hAnsi="Arial" w:cs="Arial"/>
          <w:bCs/>
        </w:rPr>
        <w:t xml:space="preserve"> correlata</w:t>
      </w:r>
      <w:r>
        <w:rPr>
          <w:rFonts w:ascii="Arial" w:hAnsi="Arial" w:cs="Arial"/>
          <w:bCs/>
        </w:rPr>
        <w:t>:</w:t>
      </w:r>
      <w:r w:rsidRPr="000F11E5">
        <w:rPr>
          <w:rFonts w:ascii="Arial" w:hAnsi="Arial" w:cs="Arial"/>
          <w:bCs/>
        </w:rPr>
        <w:t xml:space="preserve"> todas as normas relativas a </w:t>
      </w:r>
      <w:proofErr w:type="spellStart"/>
      <w:r w:rsidRPr="000F11E5">
        <w:rPr>
          <w:rFonts w:ascii="Arial" w:hAnsi="Arial" w:cs="Arial"/>
          <w:bCs/>
        </w:rPr>
        <w:t>competências</w:t>
      </w:r>
      <w:proofErr w:type="spellEnd"/>
      <w:r w:rsidRPr="000F11E5">
        <w:rPr>
          <w:rFonts w:ascii="Arial" w:hAnsi="Arial" w:cs="Arial"/>
          <w:bCs/>
        </w:rPr>
        <w:t xml:space="preserve"> </w:t>
      </w:r>
      <w:proofErr w:type="spellStart"/>
      <w:r w:rsidRPr="000F11E5">
        <w:rPr>
          <w:rFonts w:ascii="Arial" w:hAnsi="Arial" w:cs="Arial"/>
          <w:bCs/>
        </w:rPr>
        <w:t>públicas</w:t>
      </w:r>
      <w:proofErr w:type="spellEnd"/>
      <w:r w:rsidRPr="000F11E5">
        <w:rPr>
          <w:rFonts w:ascii="Arial" w:hAnsi="Arial" w:cs="Arial"/>
          <w:bCs/>
        </w:rPr>
        <w:t xml:space="preserve"> de </w:t>
      </w:r>
      <w:proofErr w:type="spellStart"/>
      <w:r w:rsidRPr="000F11E5">
        <w:rPr>
          <w:rFonts w:ascii="Arial" w:hAnsi="Arial" w:cs="Arial"/>
          <w:bCs/>
        </w:rPr>
        <w:t>ordenação</w:t>
      </w:r>
      <w:proofErr w:type="spellEnd"/>
      <w:r w:rsidRPr="000F11E5">
        <w:rPr>
          <w:rFonts w:ascii="Arial" w:hAnsi="Arial" w:cs="Arial"/>
          <w:bCs/>
        </w:rPr>
        <w:t xml:space="preserve"> direta ou indireta sobre atividades </w:t>
      </w:r>
      <w:proofErr w:type="spellStart"/>
      <w:r w:rsidRPr="000F11E5">
        <w:rPr>
          <w:rFonts w:ascii="Arial" w:hAnsi="Arial" w:cs="Arial"/>
          <w:bCs/>
        </w:rPr>
        <w:t>econômicas</w:t>
      </w:r>
      <w:proofErr w:type="spellEnd"/>
      <w:r w:rsidRPr="000F11E5">
        <w:rPr>
          <w:rFonts w:ascii="Arial" w:hAnsi="Arial" w:cs="Arial"/>
          <w:bCs/>
        </w:rPr>
        <w:t xml:space="preserve"> privadas, excetuadas as de natureza penal e </w:t>
      </w:r>
      <w:proofErr w:type="spellStart"/>
      <w:r w:rsidRPr="000F11E5">
        <w:rPr>
          <w:rFonts w:ascii="Arial" w:hAnsi="Arial" w:cs="Arial"/>
          <w:bCs/>
        </w:rPr>
        <w:t>tributária</w:t>
      </w:r>
      <w:proofErr w:type="spellEnd"/>
      <w:r w:rsidR="00202B9A">
        <w:rPr>
          <w:rFonts w:ascii="Arial" w:hAnsi="Arial" w:cs="Arial"/>
          <w:bCs/>
        </w:rPr>
        <w:t>;</w:t>
      </w:r>
    </w:p>
    <w:p w14:paraId="7EF345D2" w14:textId="6F71CEC9" w:rsidR="006A740B" w:rsidRPr="00123C37" w:rsidRDefault="006A740B" w:rsidP="006A740B">
      <w:pPr>
        <w:ind w:firstLine="1701"/>
        <w:jc w:val="both"/>
        <w:rPr>
          <w:rFonts w:ascii="Arial" w:hAnsi="Arial" w:cs="Arial"/>
        </w:rPr>
      </w:pPr>
      <w:r w:rsidRPr="00123C37">
        <w:rPr>
          <w:rFonts w:ascii="Arial" w:hAnsi="Arial" w:cs="Arial"/>
        </w:rPr>
        <w:t>II</w:t>
      </w:r>
      <w:r w:rsidR="00202B9A">
        <w:rPr>
          <w:rFonts w:ascii="Arial" w:hAnsi="Arial" w:cs="Arial"/>
        </w:rPr>
        <w:t>I</w:t>
      </w:r>
      <w:r w:rsidRPr="00123C37">
        <w:rPr>
          <w:rFonts w:ascii="Arial" w:hAnsi="Arial" w:cs="Arial"/>
        </w:rPr>
        <w:t xml:space="preserve"> – mercado regulado: conjunto de atividade econômicas praticadas diretamente em razão de concessão, credenciamento ou permissão </w:t>
      </w:r>
      <w:r w:rsidR="00202B9A">
        <w:rPr>
          <w:rFonts w:ascii="Arial" w:hAnsi="Arial" w:cs="Arial"/>
        </w:rPr>
        <w:t>pelo poder público</w:t>
      </w:r>
      <w:r w:rsidRPr="00123C37">
        <w:rPr>
          <w:rFonts w:ascii="Arial" w:hAnsi="Arial" w:cs="Arial"/>
        </w:rPr>
        <w:t>; e</w:t>
      </w:r>
    </w:p>
    <w:p w14:paraId="5E7D5393" w14:textId="046FA6C8" w:rsidR="006A740B" w:rsidRPr="00394AF7" w:rsidRDefault="006A740B" w:rsidP="00394AF7">
      <w:pPr>
        <w:ind w:firstLine="1701"/>
        <w:jc w:val="both"/>
        <w:rPr>
          <w:rFonts w:ascii="Arial" w:hAnsi="Arial" w:cs="Arial"/>
          <w:color w:val="000000" w:themeColor="text1"/>
        </w:rPr>
      </w:pPr>
      <w:r w:rsidRPr="00123C37">
        <w:rPr>
          <w:rFonts w:ascii="Arial" w:hAnsi="Arial" w:cs="Arial"/>
          <w:color w:val="000000" w:themeColor="text1"/>
        </w:rPr>
        <w:t>I</w:t>
      </w:r>
      <w:r w:rsidR="00202B9A">
        <w:rPr>
          <w:rFonts w:ascii="Arial" w:hAnsi="Arial" w:cs="Arial"/>
          <w:color w:val="000000" w:themeColor="text1"/>
        </w:rPr>
        <w:t xml:space="preserve">V </w:t>
      </w:r>
      <w:r w:rsidRPr="00123C37">
        <w:rPr>
          <w:rFonts w:ascii="Arial" w:hAnsi="Arial" w:cs="Arial"/>
          <w:color w:val="000000" w:themeColor="text1"/>
        </w:rPr>
        <w:t xml:space="preserve">– obrigação regulatória: a obrigação estabelecida em ato normativo </w:t>
      </w:r>
      <w:proofErr w:type="spellStart"/>
      <w:r w:rsidRPr="00123C37">
        <w:rPr>
          <w:rFonts w:ascii="Arial" w:hAnsi="Arial" w:cs="Arial"/>
          <w:color w:val="000000" w:themeColor="text1"/>
        </w:rPr>
        <w:t>infralegal</w:t>
      </w:r>
      <w:proofErr w:type="spellEnd"/>
      <w:r w:rsidRPr="00123C37">
        <w:rPr>
          <w:rFonts w:ascii="Arial" w:hAnsi="Arial" w:cs="Arial"/>
          <w:color w:val="000000" w:themeColor="text1"/>
        </w:rPr>
        <w:t xml:space="preserve"> que deriva de uma obrigação principal presente em lei, inclusive aquela estabelecida por força do inciso IV do </w:t>
      </w:r>
      <w:r w:rsidRPr="00123C37">
        <w:rPr>
          <w:rFonts w:ascii="Arial" w:hAnsi="Arial" w:cs="Arial"/>
          <w:b/>
          <w:bCs/>
          <w:color w:val="000000" w:themeColor="text1"/>
        </w:rPr>
        <w:t>caput</w:t>
      </w:r>
      <w:r w:rsidRPr="00123C37">
        <w:rPr>
          <w:rFonts w:ascii="Arial" w:hAnsi="Arial" w:cs="Arial"/>
          <w:color w:val="000000" w:themeColor="text1"/>
        </w:rPr>
        <w:t xml:space="preserve"> do art. 84 da Constituição Federal.</w:t>
      </w:r>
    </w:p>
    <w:p w14:paraId="60CEC32A" w14:textId="6A4AA711" w:rsidR="006A740B" w:rsidRDefault="006A740B" w:rsidP="00D514CC">
      <w:pPr>
        <w:ind w:firstLine="1710"/>
        <w:jc w:val="both"/>
        <w:rPr>
          <w:rFonts w:ascii="Arial" w:hAnsi="Arial" w:cs="Arial"/>
          <w:bCs/>
        </w:rPr>
      </w:pPr>
    </w:p>
    <w:p w14:paraId="70C23ADE" w14:textId="1A90AF76" w:rsidR="006A740B" w:rsidRPr="00123C37" w:rsidRDefault="006A740B" w:rsidP="006A740B">
      <w:pPr>
        <w:ind w:firstLine="1701"/>
        <w:jc w:val="both"/>
        <w:rPr>
          <w:rFonts w:ascii="Arial" w:hAnsi="Arial" w:cs="Arial"/>
        </w:rPr>
      </w:pPr>
      <w:r w:rsidRPr="00123C37">
        <w:rPr>
          <w:rFonts w:ascii="Arial" w:hAnsi="Arial" w:cs="Arial"/>
          <w:b/>
        </w:rPr>
        <w:t xml:space="preserve">Art. </w:t>
      </w:r>
      <w:r>
        <w:rPr>
          <w:rFonts w:ascii="Arial" w:hAnsi="Arial" w:cs="Arial"/>
          <w:b/>
        </w:rPr>
        <w:t>2</w:t>
      </w:r>
      <w:proofErr w:type="gramStart"/>
      <w:r>
        <w:rPr>
          <w:rFonts w:ascii="Arial" w:hAnsi="Arial" w:cs="Arial"/>
          <w:b/>
        </w:rPr>
        <w:t>º</w:t>
      </w:r>
      <w:r w:rsidRPr="00123C37">
        <w:rPr>
          <w:rFonts w:ascii="Arial" w:hAnsi="Arial" w:cs="Arial"/>
        </w:rPr>
        <w:t xml:space="preserve">  São</w:t>
      </w:r>
      <w:proofErr w:type="gramEnd"/>
      <w:r w:rsidRPr="00123C37">
        <w:rPr>
          <w:rFonts w:ascii="Arial" w:hAnsi="Arial" w:cs="Arial"/>
        </w:rPr>
        <w:t xml:space="preserve"> princípios que norteiam o disposto </w:t>
      </w:r>
      <w:r w:rsidR="006D7154">
        <w:rPr>
          <w:rFonts w:ascii="Arial" w:hAnsi="Arial" w:cs="Arial"/>
        </w:rPr>
        <w:t>nesta Lei</w:t>
      </w:r>
      <w:r w:rsidRPr="00123C37">
        <w:rPr>
          <w:rFonts w:ascii="Arial" w:hAnsi="Arial" w:cs="Arial"/>
        </w:rPr>
        <w:t>:</w:t>
      </w:r>
    </w:p>
    <w:p w14:paraId="665950DB" w14:textId="77777777" w:rsidR="006A740B" w:rsidRPr="00123C37" w:rsidRDefault="006A740B" w:rsidP="006A740B">
      <w:pPr>
        <w:ind w:firstLine="1701"/>
        <w:jc w:val="both"/>
        <w:rPr>
          <w:rFonts w:ascii="Arial" w:hAnsi="Arial" w:cs="Arial"/>
        </w:rPr>
      </w:pPr>
      <w:r w:rsidRPr="00123C37">
        <w:rPr>
          <w:rFonts w:ascii="Arial" w:hAnsi="Arial" w:cs="Arial"/>
        </w:rPr>
        <w:t>I – a liberdade como uma garantia no exercício de atividades econômicas;</w:t>
      </w:r>
    </w:p>
    <w:p w14:paraId="0B7FC54B" w14:textId="404AA724" w:rsidR="006A740B" w:rsidRPr="00123C37" w:rsidRDefault="006A740B" w:rsidP="006A740B">
      <w:pPr>
        <w:ind w:firstLine="1701"/>
        <w:jc w:val="both"/>
        <w:rPr>
          <w:rFonts w:ascii="Arial" w:hAnsi="Arial" w:cs="Arial"/>
        </w:rPr>
      </w:pPr>
      <w:r w:rsidRPr="00123C37">
        <w:rPr>
          <w:rFonts w:ascii="Arial" w:hAnsi="Arial" w:cs="Arial"/>
        </w:rPr>
        <w:lastRenderedPageBreak/>
        <w:t xml:space="preserve">II – a boa-fé do particular </w:t>
      </w:r>
      <w:r w:rsidR="007F4117">
        <w:rPr>
          <w:rFonts w:ascii="Arial" w:hAnsi="Arial" w:cs="Arial"/>
        </w:rPr>
        <w:t xml:space="preserve">perante o Poder Público </w:t>
      </w:r>
      <w:r w:rsidRPr="00123C37">
        <w:rPr>
          <w:rFonts w:ascii="Arial" w:hAnsi="Arial" w:cs="Arial"/>
        </w:rPr>
        <w:t xml:space="preserve">até prova </w:t>
      </w:r>
      <w:r w:rsidR="00202B9A">
        <w:rPr>
          <w:rFonts w:ascii="Arial" w:hAnsi="Arial" w:cs="Arial"/>
        </w:rPr>
        <w:t>do</w:t>
      </w:r>
      <w:r w:rsidRPr="00123C37">
        <w:rPr>
          <w:rFonts w:ascii="Arial" w:hAnsi="Arial" w:cs="Arial"/>
        </w:rPr>
        <w:t xml:space="preserve"> contrário;</w:t>
      </w:r>
    </w:p>
    <w:p w14:paraId="3FC078A8" w14:textId="77777777" w:rsidR="006A740B" w:rsidRPr="00123C37" w:rsidRDefault="006A740B" w:rsidP="006A740B">
      <w:pPr>
        <w:ind w:firstLine="1701"/>
        <w:jc w:val="both"/>
        <w:rPr>
          <w:rFonts w:ascii="Arial" w:hAnsi="Arial" w:cs="Arial"/>
        </w:rPr>
      </w:pPr>
      <w:r w:rsidRPr="00123C37">
        <w:rPr>
          <w:rFonts w:ascii="Arial" w:hAnsi="Arial" w:cs="Arial"/>
        </w:rPr>
        <w:t>III – a intervenção subsidiária, mínima e excepcional do Estado sobre o exercício de atividades econômicas; e</w:t>
      </w:r>
    </w:p>
    <w:p w14:paraId="55E19787" w14:textId="77777777" w:rsidR="006A740B" w:rsidRPr="00123C37" w:rsidRDefault="006A740B" w:rsidP="006A740B">
      <w:pPr>
        <w:ind w:firstLine="1701"/>
        <w:jc w:val="both"/>
        <w:rPr>
          <w:rFonts w:ascii="Arial" w:hAnsi="Arial" w:cs="Arial"/>
        </w:rPr>
      </w:pPr>
      <w:r w:rsidRPr="00123C37">
        <w:rPr>
          <w:rFonts w:ascii="Arial" w:hAnsi="Arial" w:cs="Arial"/>
        </w:rPr>
        <w:t>IV – o reconhecimento da vulnerabilidade do particular perante o Estado.</w:t>
      </w:r>
    </w:p>
    <w:p w14:paraId="4A7EEF5B" w14:textId="77777777" w:rsidR="006A740B" w:rsidRPr="00123C37" w:rsidRDefault="006A740B" w:rsidP="006A740B">
      <w:pPr>
        <w:ind w:firstLine="1701"/>
        <w:jc w:val="both"/>
        <w:rPr>
          <w:rFonts w:ascii="Arial" w:hAnsi="Arial" w:cs="Arial"/>
        </w:rPr>
      </w:pPr>
      <w:r w:rsidRPr="00123C37">
        <w:rPr>
          <w:rFonts w:ascii="Arial" w:hAnsi="Arial" w:cs="Arial"/>
        </w:rPr>
        <w:t xml:space="preserve">§ 1º No direito administrativo sancionador, o disposto no inciso II do </w:t>
      </w:r>
      <w:r w:rsidRPr="00123C37">
        <w:rPr>
          <w:rFonts w:ascii="Arial" w:hAnsi="Arial" w:cs="Arial"/>
          <w:b/>
          <w:bCs/>
        </w:rPr>
        <w:t>caput</w:t>
      </w:r>
      <w:r w:rsidRPr="00123C37">
        <w:rPr>
          <w:rFonts w:ascii="Arial" w:hAnsi="Arial" w:cs="Arial"/>
        </w:rPr>
        <w:t xml:space="preserve"> vincula a administração pública a observar:</w:t>
      </w:r>
    </w:p>
    <w:p w14:paraId="02B163AF" w14:textId="629F2265" w:rsidR="006A740B" w:rsidRPr="00123C37" w:rsidRDefault="006A740B" w:rsidP="006A740B">
      <w:pPr>
        <w:ind w:firstLine="1701"/>
        <w:jc w:val="both"/>
        <w:rPr>
          <w:rFonts w:ascii="Arial" w:hAnsi="Arial" w:cs="Arial"/>
        </w:rPr>
      </w:pPr>
      <w:r w:rsidRPr="00123C37">
        <w:rPr>
          <w:rFonts w:ascii="Arial" w:hAnsi="Arial" w:cs="Arial"/>
        </w:rPr>
        <w:t xml:space="preserve">I – </w:t>
      </w:r>
      <w:proofErr w:type="gramStart"/>
      <w:r w:rsidRPr="00123C37">
        <w:rPr>
          <w:rFonts w:ascii="Arial" w:hAnsi="Arial" w:cs="Arial"/>
        </w:rPr>
        <w:t>a</w:t>
      </w:r>
      <w:proofErr w:type="gramEnd"/>
      <w:r w:rsidRPr="00123C37">
        <w:rPr>
          <w:rFonts w:ascii="Arial" w:hAnsi="Arial" w:cs="Arial"/>
        </w:rPr>
        <w:t xml:space="preserve"> presunção de legalidade dos atos do particular até evidência inequívoca ao contrário;</w:t>
      </w:r>
      <w:r w:rsidR="002055A6">
        <w:rPr>
          <w:rFonts w:ascii="Arial" w:hAnsi="Arial" w:cs="Arial"/>
        </w:rPr>
        <w:t xml:space="preserve"> e</w:t>
      </w:r>
    </w:p>
    <w:p w14:paraId="6A49DA15" w14:textId="143478C5" w:rsidR="006A740B" w:rsidRPr="00123C37" w:rsidRDefault="006A740B" w:rsidP="006A740B">
      <w:pPr>
        <w:ind w:firstLine="1701"/>
        <w:jc w:val="both"/>
        <w:rPr>
          <w:rFonts w:ascii="Arial" w:hAnsi="Arial" w:cs="Arial"/>
        </w:rPr>
      </w:pPr>
      <w:r w:rsidRPr="00123C37">
        <w:rPr>
          <w:rFonts w:ascii="Arial" w:hAnsi="Arial" w:cs="Arial"/>
        </w:rPr>
        <w:t>II – a preservação da legalidade dos atos do particular na presença de dúvida razoável</w:t>
      </w:r>
      <w:r w:rsidR="002055A6">
        <w:rPr>
          <w:rFonts w:ascii="Arial" w:hAnsi="Arial" w:cs="Arial"/>
        </w:rPr>
        <w:t>.</w:t>
      </w:r>
    </w:p>
    <w:p w14:paraId="7354479F" w14:textId="77777777" w:rsidR="006A740B" w:rsidRPr="00123C37" w:rsidRDefault="006A740B" w:rsidP="006A740B">
      <w:pPr>
        <w:ind w:firstLine="1701"/>
        <w:jc w:val="both"/>
        <w:rPr>
          <w:rFonts w:ascii="Arial" w:hAnsi="Arial" w:cs="Arial"/>
        </w:rPr>
      </w:pPr>
      <w:r w:rsidRPr="00123C37">
        <w:rPr>
          <w:rFonts w:ascii="Arial" w:hAnsi="Arial" w:cs="Arial"/>
        </w:rPr>
        <w:t>§ 2º Nenhum ato de medida ou sanção administrativa sobre atividade econômica ocorrerá sem o devido processo legal e a ampla defesa, ainda que em nível administrativo.</w:t>
      </w:r>
    </w:p>
    <w:p w14:paraId="034CA530" w14:textId="77777777" w:rsidR="006A740B" w:rsidRDefault="006A740B" w:rsidP="006A740B">
      <w:pPr>
        <w:ind w:firstLine="1701"/>
        <w:jc w:val="both"/>
        <w:rPr>
          <w:rFonts w:ascii="Arial" w:hAnsi="Arial" w:cs="Arial"/>
        </w:rPr>
      </w:pPr>
      <w:r w:rsidRPr="00123C37">
        <w:rPr>
          <w:rFonts w:ascii="Arial" w:hAnsi="Arial" w:cs="Arial"/>
        </w:rPr>
        <w:t xml:space="preserve">§ 3º O princípio disposto no inciso III do </w:t>
      </w:r>
      <w:r w:rsidRPr="00123C37">
        <w:rPr>
          <w:rFonts w:ascii="Arial" w:hAnsi="Arial" w:cs="Arial"/>
          <w:b/>
          <w:bCs/>
        </w:rPr>
        <w:t>caput</w:t>
      </w:r>
      <w:r w:rsidRPr="00123C37">
        <w:rPr>
          <w:rFonts w:ascii="Arial" w:hAnsi="Arial" w:cs="Arial"/>
        </w:rPr>
        <w:t xml:space="preserve"> não derroga a plenitude do Estado em suas competências normativas, fiscalizatórias e regulatórias.</w:t>
      </w:r>
    </w:p>
    <w:p w14:paraId="2E69D0D2" w14:textId="77777777" w:rsidR="006A740B" w:rsidRPr="00123C37" w:rsidRDefault="006A740B" w:rsidP="006A740B">
      <w:pPr>
        <w:ind w:firstLine="1701"/>
        <w:jc w:val="both"/>
        <w:rPr>
          <w:rFonts w:ascii="Arial" w:hAnsi="Arial" w:cs="Arial"/>
        </w:rPr>
      </w:pPr>
      <w:r>
        <w:rPr>
          <w:rFonts w:ascii="Arial" w:hAnsi="Arial" w:cs="Arial"/>
        </w:rPr>
        <w:t>§ 4º O princípio referido no</w:t>
      </w:r>
      <w:r w:rsidRPr="00C655DC">
        <w:rPr>
          <w:rFonts w:ascii="Arial" w:hAnsi="Arial" w:cs="Arial"/>
        </w:rPr>
        <w:t xml:space="preserve"> inciso III</w:t>
      </w:r>
      <w:r>
        <w:rPr>
          <w:rFonts w:ascii="Arial" w:hAnsi="Arial" w:cs="Arial"/>
        </w:rPr>
        <w:t xml:space="preserve"> do </w:t>
      </w:r>
      <w:r w:rsidRPr="00C655DC">
        <w:rPr>
          <w:rFonts w:ascii="Arial" w:hAnsi="Arial" w:cs="Arial"/>
          <w:b/>
        </w:rPr>
        <w:t>caput</w:t>
      </w:r>
      <w:r>
        <w:rPr>
          <w:rFonts w:ascii="Arial" w:hAnsi="Arial" w:cs="Arial"/>
        </w:rPr>
        <w:t xml:space="preserve"> deverá ser observado</w:t>
      </w:r>
      <w:r w:rsidRPr="00C655DC">
        <w:rPr>
          <w:rFonts w:ascii="Arial" w:hAnsi="Arial" w:cs="Arial"/>
        </w:rPr>
        <w:t xml:space="preserve"> </w:t>
      </w:r>
      <w:r>
        <w:rPr>
          <w:rFonts w:ascii="Arial" w:hAnsi="Arial" w:cs="Arial"/>
        </w:rPr>
        <w:t xml:space="preserve">também </w:t>
      </w:r>
      <w:r w:rsidRPr="00C655DC">
        <w:rPr>
          <w:rFonts w:ascii="Arial" w:hAnsi="Arial" w:cs="Arial"/>
        </w:rPr>
        <w:t>pelo Judiciário, pelo Ministério Público e pelos</w:t>
      </w:r>
      <w:r>
        <w:rPr>
          <w:rFonts w:ascii="Arial" w:hAnsi="Arial" w:cs="Arial"/>
        </w:rPr>
        <w:t xml:space="preserve"> </w:t>
      </w:r>
      <w:r w:rsidRPr="00C655DC">
        <w:rPr>
          <w:rFonts w:ascii="Arial" w:hAnsi="Arial" w:cs="Arial"/>
        </w:rPr>
        <w:t>Tribunais de Contas quando da análise dos princípios que norteiam o</w:t>
      </w:r>
      <w:r>
        <w:rPr>
          <w:rFonts w:ascii="Arial" w:hAnsi="Arial" w:cs="Arial"/>
        </w:rPr>
        <w:t xml:space="preserve"> </w:t>
      </w:r>
      <w:r w:rsidRPr="00C655DC">
        <w:rPr>
          <w:rFonts w:ascii="Arial" w:hAnsi="Arial" w:cs="Arial"/>
        </w:rPr>
        <w:t xml:space="preserve">disposto nesta </w:t>
      </w:r>
      <w:r>
        <w:rPr>
          <w:rFonts w:ascii="Arial" w:hAnsi="Arial" w:cs="Arial"/>
        </w:rPr>
        <w:t>Lei.</w:t>
      </w:r>
    </w:p>
    <w:p w14:paraId="77220FBA" w14:textId="77777777" w:rsidR="006A740B" w:rsidRPr="000F11E5" w:rsidRDefault="006A740B" w:rsidP="00D514CC">
      <w:pPr>
        <w:ind w:firstLine="1710"/>
        <w:jc w:val="both"/>
        <w:rPr>
          <w:rFonts w:ascii="Arial" w:hAnsi="Arial" w:cs="Arial"/>
          <w:bCs/>
        </w:rPr>
      </w:pPr>
    </w:p>
    <w:p w14:paraId="648DA9A6" w14:textId="77777777" w:rsidR="00010BA9" w:rsidRPr="00123C37" w:rsidRDefault="00010BA9" w:rsidP="00010BA9">
      <w:pPr>
        <w:jc w:val="center"/>
        <w:rPr>
          <w:rFonts w:ascii="Arial" w:hAnsi="Arial" w:cs="Arial"/>
          <w:b/>
        </w:rPr>
      </w:pPr>
      <w:r w:rsidRPr="00123C37">
        <w:rPr>
          <w:rFonts w:ascii="Arial" w:hAnsi="Arial" w:cs="Arial"/>
          <w:b/>
        </w:rPr>
        <w:t>CAPÍTULO II</w:t>
      </w:r>
    </w:p>
    <w:p w14:paraId="29B243DC" w14:textId="77777777" w:rsidR="00010BA9" w:rsidRPr="00123C37" w:rsidRDefault="00010BA9" w:rsidP="00010BA9">
      <w:pPr>
        <w:jc w:val="center"/>
        <w:rPr>
          <w:rFonts w:ascii="Arial" w:hAnsi="Arial" w:cs="Arial"/>
          <w:b/>
        </w:rPr>
      </w:pPr>
      <w:r w:rsidRPr="00123C37">
        <w:rPr>
          <w:rFonts w:ascii="Arial" w:hAnsi="Arial" w:cs="Arial"/>
          <w:b/>
        </w:rPr>
        <w:t>DA DECLARAÇÃO DE DIREITOS DE LIBERDADE ECONÔMICA</w:t>
      </w:r>
    </w:p>
    <w:p w14:paraId="36E220BF" w14:textId="77777777" w:rsidR="00010BA9" w:rsidRPr="00123C37" w:rsidRDefault="00010BA9" w:rsidP="00010BA9">
      <w:pPr>
        <w:ind w:firstLine="1701"/>
        <w:rPr>
          <w:rFonts w:ascii="Arial" w:hAnsi="Arial" w:cs="Arial"/>
        </w:rPr>
      </w:pPr>
    </w:p>
    <w:p w14:paraId="1C0F005A" w14:textId="5E96A8D0" w:rsidR="00010BA9" w:rsidRPr="00123C37" w:rsidRDefault="00010BA9" w:rsidP="00010BA9">
      <w:pPr>
        <w:ind w:firstLine="1701"/>
        <w:jc w:val="both"/>
        <w:rPr>
          <w:rFonts w:ascii="Arial" w:hAnsi="Arial" w:cs="Arial"/>
        </w:rPr>
      </w:pPr>
      <w:r w:rsidRPr="00123C37">
        <w:rPr>
          <w:rFonts w:ascii="Arial" w:hAnsi="Arial" w:cs="Arial"/>
          <w:b/>
        </w:rPr>
        <w:t xml:space="preserve">Art. </w:t>
      </w:r>
      <w:r w:rsidR="0089779F">
        <w:rPr>
          <w:rFonts w:ascii="Arial" w:hAnsi="Arial" w:cs="Arial"/>
          <w:b/>
        </w:rPr>
        <w:t>3</w:t>
      </w:r>
      <w:proofErr w:type="gramStart"/>
      <w:r w:rsidR="0089779F">
        <w:rPr>
          <w:rFonts w:ascii="Arial" w:hAnsi="Arial" w:cs="Arial"/>
          <w:b/>
        </w:rPr>
        <w:t>º</w:t>
      </w:r>
      <w:r w:rsidRPr="00123C37">
        <w:rPr>
          <w:rFonts w:ascii="Arial" w:hAnsi="Arial" w:cs="Arial"/>
        </w:rPr>
        <w:t xml:space="preserve">  São</w:t>
      </w:r>
      <w:proofErr w:type="gramEnd"/>
      <w:r w:rsidRPr="00123C37">
        <w:rPr>
          <w:rFonts w:ascii="Arial" w:hAnsi="Arial" w:cs="Arial"/>
        </w:rPr>
        <w:t xml:space="preserve"> direitos de toda pessoa, natural ou jurídica, de direito público ou privado, essenciais para o desenvolvimento e o crescimento econômicos do País, observado o disposto no parágrafo único do art. 170 da Constituição:</w:t>
      </w:r>
    </w:p>
    <w:p w14:paraId="068D42AF" w14:textId="77777777" w:rsidR="00010BA9" w:rsidRPr="00123C37" w:rsidRDefault="00010BA9" w:rsidP="00010BA9">
      <w:pPr>
        <w:ind w:firstLine="1701"/>
        <w:jc w:val="both"/>
        <w:rPr>
          <w:rFonts w:ascii="Arial" w:hAnsi="Arial" w:cs="Arial"/>
        </w:rPr>
      </w:pPr>
      <w:r w:rsidRPr="00123C37">
        <w:rPr>
          <w:rFonts w:ascii="Arial" w:hAnsi="Arial" w:cs="Arial"/>
        </w:rPr>
        <w:t>I – desenvolver atividade econômica de baixo risco, para a qual se valha exclusivamente de propriedade privada própria ou de terceiros consensuais, sem a necessidade de quaisquer atos públicos de liberação da atividade econômica;</w:t>
      </w:r>
    </w:p>
    <w:p w14:paraId="7443D9B6" w14:textId="77777777" w:rsidR="00010BA9" w:rsidRPr="00123C37" w:rsidRDefault="00010BA9" w:rsidP="00010BA9">
      <w:pPr>
        <w:ind w:firstLine="1701"/>
        <w:jc w:val="both"/>
        <w:rPr>
          <w:rFonts w:ascii="Arial" w:hAnsi="Arial" w:cs="Arial"/>
        </w:rPr>
      </w:pPr>
      <w:r w:rsidRPr="00123C37">
        <w:rPr>
          <w:rFonts w:ascii="Arial" w:hAnsi="Arial" w:cs="Arial"/>
        </w:rPr>
        <w:t>II – desenvolver atividade econômica em qualquer horário ou dia da semana, inclusive feriados, sem que para isso esteja sujeito a cobranças ou encargos adicionais, observadas:</w:t>
      </w:r>
    </w:p>
    <w:p w14:paraId="6A04066A" w14:textId="77777777" w:rsidR="00010BA9" w:rsidRPr="00123C37" w:rsidRDefault="00010BA9" w:rsidP="00010BA9">
      <w:pPr>
        <w:ind w:firstLine="1701"/>
        <w:jc w:val="both"/>
        <w:rPr>
          <w:rFonts w:ascii="Arial" w:hAnsi="Arial" w:cs="Arial"/>
        </w:rPr>
      </w:pPr>
      <w:r w:rsidRPr="00123C37">
        <w:rPr>
          <w:rFonts w:ascii="Arial" w:hAnsi="Arial" w:cs="Arial"/>
        </w:rPr>
        <w:t>a) as normas de proteção ao meio ambiente, incluídas as de repressão à poluição sonora e à perturbação do sossego público;</w:t>
      </w:r>
    </w:p>
    <w:p w14:paraId="3776EE8B" w14:textId="77777777" w:rsidR="00010BA9" w:rsidRPr="00123C37" w:rsidRDefault="00010BA9" w:rsidP="00010BA9">
      <w:pPr>
        <w:ind w:firstLine="1701"/>
        <w:jc w:val="both"/>
        <w:rPr>
          <w:rFonts w:ascii="Arial" w:hAnsi="Arial" w:cs="Arial"/>
        </w:rPr>
      </w:pPr>
      <w:r w:rsidRPr="00123C37">
        <w:rPr>
          <w:rFonts w:ascii="Arial" w:hAnsi="Arial" w:cs="Arial"/>
        </w:rPr>
        <w:t>b) as restrições advindas de contrato, regulamento condominial ou outro negócio jurídico, bem como as decorrentes das normas de direito real, incluindo as de direito de vizinhança; e</w:t>
      </w:r>
    </w:p>
    <w:p w14:paraId="68AA22C2" w14:textId="7E1E1006" w:rsidR="00010BA9" w:rsidRPr="00123C37" w:rsidRDefault="00010BA9" w:rsidP="00010BA9">
      <w:pPr>
        <w:ind w:firstLine="1701"/>
        <w:jc w:val="both"/>
        <w:rPr>
          <w:rFonts w:ascii="Arial" w:hAnsi="Arial" w:cs="Arial"/>
        </w:rPr>
      </w:pPr>
      <w:r w:rsidRPr="00123C37">
        <w:rPr>
          <w:rFonts w:ascii="Arial" w:hAnsi="Arial" w:cs="Arial"/>
        </w:rPr>
        <w:t>c) as</w:t>
      </w:r>
      <w:r w:rsidR="00F22F8D">
        <w:rPr>
          <w:rFonts w:ascii="Arial" w:hAnsi="Arial" w:cs="Arial"/>
        </w:rPr>
        <w:t xml:space="preserve"> disposições em</w:t>
      </w:r>
      <w:r w:rsidRPr="00123C37">
        <w:rPr>
          <w:rFonts w:ascii="Arial" w:hAnsi="Arial" w:cs="Arial"/>
        </w:rPr>
        <w:t xml:space="preserve"> leis trabalhistas;</w:t>
      </w:r>
    </w:p>
    <w:p w14:paraId="62046BA1" w14:textId="77777777" w:rsidR="00010BA9" w:rsidRPr="00123C37" w:rsidRDefault="00010BA9" w:rsidP="00010BA9">
      <w:pPr>
        <w:ind w:firstLine="1701"/>
        <w:jc w:val="both"/>
        <w:rPr>
          <w:rFonts w:ascii="Arial" w:hAnsi="Arial" w:cs="Arial"/>
        </w:rPr>
      </w:pPr>
      <w:r w:rsidRPr="00123C37">
        <w:rPr>
          <w:rFonts w:ascii="Arial" w:hAnsi="Arial" w:cs="Arial"/>
        </w:rPr>
        <w:lastRenderedPageBreak/>
        <w:t>III – definir livremente, em mercados não regulados, o preço de produtos e de serviços como consequência de alterações da oferta e da demanda;</w:t>
      </w:r>
    </w:p>
    <w:p w14:paraId="5EA1E2B1" w14:textId="77777777" w:rsidR="00010BA9" w:rsidRPr="00123C37" w:rsidRDefault="00010BA9" w:rsidP="00010BA9">
      <w:pPr>
        <w:ind w:firstLine="1701"/>
        <w:jc w:val="both"/>
        <w:rPr>
          <w:rFonts w:ascii="Arial" w:hAnsi="Arial" w:cs="Arial"/>
        </w:rPr>
      </w:pPr>
      <w:r w:rsidRPr="00123C37">
        <w:rPr>
          <w:rFonts w:ascii="Arial" w:hAnsi="Arial" w:cs="Arial"/>
        </w:rPr>
        <w:t xml:space="preserve">IV – </w:t>
      </w:r>
      <w:proofErr w:type="gramStart"/>
      <w:r w:rsidRPr="00123C37">
        <w:rPr>
          <w:rFonts w:ascii="Arial" w:hAnsi="Arial" w:cs="Arial"/>
        </w:rPr>
        <w:t>receber</w:t>
      </w:r>
      <w:proofErr w:type="gramEnd"/>
      <w:r w:rsidRPr="00123C37">
        <w:rPr>
          <w:rFonts w:ascii="Arial" w:hAnsi="Arial" w:cs="Arial"/>
        </w:rPr>
        <w:t xml:space="preserve"> tratamento isonômico de órgãos e de entidades da administração pública</w:t>
      </w:r>
      <w:r>
        <w:rPr>
          <w:rFonts w:ascii="Arial" w:hAnsi="Arial" w:cs="Arial"/>
        </w:rPr>
        <w:t>, direta e indireta,</w:t>
      </w:r>
      <w:r w:rsidRPr="00123C37">
        <w:rPr>
          <w:rFonts w:ascii="Arial" w:hAnsi="Arial" w:cs="Arial"/>
        </w:rPr>
        <w:t xml:space="preserve"> em todos os atos referentes à atividade econômica, incluindo decisões acerca de liberações, medidas e sanções, estando o órgão vinculado aos mesmos critérios de interpretação adotados em decisões administrativas análogas anteriores, observado o disposto em regulamento;</w:t>
      </w:r>
    </w:p>
    <w:p w14:paraId="03828D07" w14:textId="77777777" w:rsidR="00010BA9" w:rsidRPr="00123C37" w:rsidRDefault="00010BA9" w:rsidP="00010BA9">
      <w:pPr>
        <w:ind w:firstLine="1701"/>
        <w:jc w:val="both"/>
        <w:rPr>
          <w:rFonts w:ascii="Arial" w:hAnsi="Arial" w:cs="Arial"/>
        </w:rPr>
      </w:pPr>
      <w:r w:rsidRPr="00123C37">
        <w:rPr>
          <w:rFonts w:ascii="Arial" w:hAnsi="Arial" w:cs="Arial"/>
        </w:rPr>
        <w:t xml:space="preserve">V – </w:t>
      </w:r>
      <w:proofErr w:type="gramStart"/>
      <w:r w:rsidRPr="00123C37">
        <w:rPr>
          <w:rFonts w:ascii="Arial" w:hAnsi="Arial" w:cs="Arial"/>
        </w:rPr>
        <w:t>gozar</w:t>
      </w:r>
      <w:proofErr w:type="gramEnd"/>
      <w:r w:rsidRPr="00123C37">
        <w:rPr>
          <w:rFonts w:ascii="Arial" w:hAnsi="Arial" w:cs="Arial"/>
        </w:rPr>
        <w:t xml:space="preserve"> de presunção de boa-fé nos atos praticados no exercício da atividade econômica, para os quais as dúvidas de interpretação do direito civil, empresarial, econômico e urbanístico serão resolvidas de forma a preservar a autonomia de sua vontade, exceto se houver expressa disposição legal em contrário;</w:t>
      </w:r>
    </w:p>
    <w:p w14:paraId="4268E829" w14:textId="77777777" w:rsidR="00010BA9" w:rsidRPr="00123C37" w:rsidRDefault="00010BA9" w:rsidP="00010BA9">
      <w:pPr>
        <w:ind w:firstLine="1701"/>
        <w:jc w:val="both"/>
        <w:rPr>
          <w:rFonts w:ascii="Arial" w:hAnsi="Arial" w:cs="Arial"/>
        </w:rPr>
      </w:pPr>
      <w:r w:rsidRPr="00123C37">
        <w:rPr>
          <w:rFonts w:ascii="Arial" w:hAnsi="Arial" w:cs="Arial"/>
        </w:rPr>
        <w:t xml:space="preserve">VI – desenvolver, executar, operar ou comercializar novas modalidades de produtos e de serviços quando os atos normativos </w:t>
      </w:r>
      <w:proofErr w:type="spellStart"/>
      <w:r w:rsidRPr="00123C37">
        <w:rPr>
          <w:rFonts w:ascii="Arial" w:hAnsi="Arial" w:cs="Arial"/>
        </w:rPr>
        <w:t>infralegais</w:t>
      </w:r>
      <w:proofErr w:type="spellEnd"/>
      <w:r w:rsidRPr="00123C37">
        <w:rPr>
          <w:rFonts w:ascii="Arial" w:hAnsi="Arial" w:cs="Arial"/>
        </w:rPr>
        <w:t xml:space="preserve"> se tornarem desatualizados por força de desenvolvimento tecnológico consolidado nacional ou internacionalmente, na forma do regulamento;</w:t>
      </w:r>
    </w:p>
    <w:p w14:paraId="4D9F4396" w14:textId="77777777" w:rsidR="00010BA9" w:rsidRPr="00123C37" w:rsidRDefault="00010BA9" w:rsidP="00010BA9">
      <w:pPr>
        <w:ind w:firstLine="1701"/>
        <w:jc w:val="both"/>
        <w:rPr>
          <w:rFonts w:ascii="Arial" w:hAnsi="Arial" w:cs="Arial"/>
        </w:rPr>
      </w:pPr>
      <w:r w:rsidRPr="00123C37">
        <w:rPr>
          <w:rFonts w:ascii="Arial" w:hAnsi="Arial" w:cs="Arial"/>
        </w:rPr>
        <w:t>VII – implementar, testar e oferecer, gratuitamente ou não, um novo produto ou serviço para um grupo privado e restrito de pessoas maiores e capazes, valendo-se exclusivamente de propriedade privada própria ou de terceiros consensuais, após livre e claro consentimento, sem requerimento ou ato público de liberação da atividade econômica, exceto em hipóteses expressamente previstas em lei federal de segurança nacional, de segurança pública ou sanitária ou de saúde pública, respeitada a normatização vigente, inclusive no que diz respeito à propriedade intelectual;</w:t>
      </w:r>
    </w:p>
    <w:p w14:paraId="71F0B166" w14:textId="77777777" w:rsidR="00010BA9" w:rsidRPr="00123C37" w:rsidRDefault="00010BA9" w:rsidP="00010BA9">
      <w:pPr>
        <w:ind w:firstLine="1701"/>
        <w:jc w:val="both"/>
        <w:rPr>
          <w:rFonts w:ascii="Arial" w:hAnsi="Arial" w:cs="Arial"/>
          <w:color w:val="000000" w:themeColor="text1"/>
        </w:rPr>
      </w:pPr>
      <w:r w:rsidRPr="00123C37">
        <w:rPr>
          <w:rFonts w:ascii="Arial" w:hAnsi="Arial" w:cs="Arial"/>
          <w:color w:val="000000" w:themeColor="text1"/>
        </w:rPr>
        <w:t xml:space="preserve">VIII – ter a garantia de que </w:t>
      </w:r>
      <w:r w:rsidRPr="00123C37">
        <w:rPr>
          <w:rFonts w:ascii="Arial" w:hAnsi="Arial" w:cs="Arial"/>
          <w:iCs/>
          <w:color w:val="000000" w:themeColor="text1"/>
        </w:rPr>
        <w:t>todas</w:t>
      </w:r>
      <w:r w:rsidRPr="00123C37">
        <w:rPr>
          <w:rFonts w:ascii="Arial" w:hAnsi="Arial" w:cs="Arial"/>
          <w:color w:val="000000" w:themeColor="text1"/>
        </w:rPr>
        <w:t xml:space="preserve"> as regras de direito empresarial são subsidiárias ao avençado, sendo que nenhuma norma de ordem pública dessa matéria será usada para beneficiar a parte que pactuou contra ela, exceto se para resguardar direitos tutelados pela administração pública ou de terceiros alheios ao contrato;</w:t>
      </w:r>
    </w:p>
    <w:p w14:paraId="39D28313" w14:textId="3997ED7E" w:rsidR="00010BA9" w:rsidRPr="00123C37" w:rsidRDefault="00010BA9" w:rsidP="00010BA9">
      <w:pPr>
        <w:ind w:firstLine="1701"/>
        <w:jc w:val="both"/>
        <w:rPr>
          <w:rFonts w:ascii="Arial" w:hAnsi="Arial" w:cs="Arial"/>
        </w:rPr>
      </w:pPr>
      <w:r w:rsidRPr="00123C37">
        <w:rPr>
          <w:rFonts w:ascii="Arial" w:hAnsi="Arial" w:cs="Arial"/>
        </w:rPr>
        <w:t xml:space="preserve">IX – </w:t>
      </w:r>
      <w:proofErr w:type="gramStart"/>
      <w:r w:rsidR="00FA5B97">
        <w:rPr>
          <w:rFonts w:ascii="Arial" w:hAnsi="Arial" w:cs="Arial"/>
        </w:rPr>
        <w:t>ser</w:t>
      </w:r>
      <w:proofErr w:type="gramEnd"/>
      <w:r w:rsidR="00FA5B97">
        <w:rPr>
          <w:rFonts w:ascii="Arial" w:hAnsi="Arial" w:cs="Arial"/>
        </w:rPr>
        <w:t xml:space="preserve"> informada imediatamente,</w:t>
      </w:r>
      <w:r w:rsidRPr="00123C37">
        <w:rPr>
          <w:rFonts w:ascii="Arial" w:hAnsi="Arial" w:cs="Arial"/>
        </w:rPr>
        <w:t xml:space="preserve"> nas solicitações de atos públicos de liberação da atividade econômica, </w:t>
      </w:r>
      <w:r w:rsidR="00FA5B97">
        <w:rPr>
          <w:rFonts w:ascii="Arial" w:hAnsi="Arial" w:cs="Arial"/>
        </w:rPr>
        <w:t xml:space="preserve">se </w:t>
      </w:r>
      <w:r w:rsidRPr="00123C37">
        <w:rPr>
          <w:rFonts w:ascii="Arial" w:hAnsi="Arial" w:cs="Arial"/>
        </w:rPr>
        <w:t xml:space="preserve">apresentados todos os elementos necessários à instrução do processo, </w:t>
      </w:r>
      <w:r>
        <w:rPr>
          <w:rFonts w:ascii="Arial" w:hAnsi="Arial" w:cs="Arial"/>
        </w:rPr>
        <w:t>acerca do</w:t>
      </w:r>
      <w:r w:rsidRPr="00123C37">
        <w:rPr>
          <w:rFonts w:ascii="Arial" w:hAnsi="Arial" w:cs="Arial"/>
        </w:rPr>
        <w:t xml:space="preserve"> tempo máximo para a devida análise de seu pedido e que, transcorrido o prazo fixado, na hipótese de silêncio da autoridade competente, isso importará em aprovação tácita para todos os efeitos, ressalvadas as hipóteses expressamente vedadas em lei;</w:t>
      </w:r>
    </w:p>
    <w:p w14:paraId="5BFB54D4" w14:textId="77777777" w:rsidR="00010BA9" w:rsidRPr="00123C37" w:rsidRDefault="00010BA9" w:rsidP="00010BA9">
      <w:pPr>
        <w:ind w:firstLine="1701"/>
        <w:jc w:val="both"/>
        <w:rPr>
          <w:rFonts w:ascii="Arial" w:hAnsi="Arial" w:cs="Arial"/>
        </w:rPr>
      </w:pPr>
      <w:r w:rsidRPr="00123C37">
        <w:rPr>
          <w:rFonts w:ascii="Arial" w:hAnsi="Arial" w:cs="Arial"/>
        </w:rPr>
        <w:t>X – arquivar qualquer documento por meio de microfilme ou por meio digital, desde que realizado de forma a manter a integridade, a autenticidade e, se necessário, a confidencialidade do documento, hipótese em que se equiparará a documento físico e original para todos os efeitos legais e para a comprovação de qualquer ato de direito público ou privado;</w:t>
      </w:r>
    </w:p>
    <w:p w14:paraId="0F09F0E0" w14:textId="52DF1D23" w:rsidR="00010BA9" w:rsidRPr="00123C37" w:rsidRDefault="00010BA9" w:rsidP="00010BA9">
      <w:pPr>
        <w:ind w:firstLine="1701"/>
        <w:jc w:val="both"/>
        <w:rPr>
          <w:rFonts w:ascii="Arial" w:hAnsi="Arial" w:cs="Arial"/>
        </w:rPr>
      </w:pPr>
      <w:r w:rsidRPr="00123C37">
        <w:rPr>
          <w:rFonts w:ascii="Arial" w:hAnsi="Arial" w:cs="Arial"/>
        </w:rPr>
        <w:t>XI – não ser exigida medida ou prestação compensatória</w:t>
      </w:r>
      <w:r>
        <w:rPr>
          <w:rFonts w:ascii="Arial" w:hAnsi="Arial" w:cs="Arial"/>
        </w:rPr>
        <w:t xml:space="preserve"> ou mitigatória abusiva, em sede de liberação de atividade econômica</w:t>
      </w:r>
      <w:r w:rsidR="006B0BCA">
        <w:rPr>
          <w:rFonts w:ascii="Arial" w:hAnsi="Arial" w:cs="Arial"/>
        </w:rPr>
        <w:t xml:space="preserve"> no direito urbanístico</w:t>
      </w:r>
      <w:r>
        <w:rPr>
          <w:rFonts w:ascii="Arial" w:hAnsi="Arial" w:cs="Arial"/>
        </w:rPr>
        <w:t>,</w:t>
      </w:r>
      <w:r w:rsidRPr="00123C37">
        <w:rPr>
          <w:rFonts w:ascii="Arial" w:hAnsi="Arial" w:cs="Arial"/>
        </w:rPr>
        <w:t xml:space="preserve"> entendida como aquela que:</w:t>
      </w:r>
    </w:p>
    <w:p w14:paraId="0B6A7A53" w14:textId="77777777" w:rsidR="00010BA9" w:rsidRPr="00123C37" w:rsidRDefault="00010BA9" w:rsidP="00010BA9">
      <w:pPr>
        <w:pStyle w:val="PargrafodaLista"/>
        <w:numPr>
          <w:ilvl w:val="0"/>
          <w:numId w:val="6"/>
        </w:numPr>
        <w:ind w:left="0" w:firstLine="1710"/>
        <w:jc w:val="both"/>
        <w:rPr>
          <w:rFonts w:ascii="Arial" w:hAnsi="Arial" w:cs="Arial"/>
        </w:rPr>
      </w:pPr>
      <w:proofErr w:type="gramStart"/>
      <w:r w:rsidRPr="00123C37">
        <w:rPr>
          <w:rFonts w:ascii="Arial" w:hAnsi="Arial" w:cs="Arial"/>
        </w:rPr>
        <w:t>distorça</w:t>
      </w:r>
      <w:proofErr w:type="gramEnd"/>
      <w:r w:rsidRPr="00123C37">
        <w:rPr>
          <w:rFonts w:ascii="Arial" w:hAnsi="Arial" w:cs="Arial"/>
        </w:rPr>
        <w:t xml:space="preserve"> sua função mitigatória ou compensatória de modo a instituir um regime de tributação </w:t>
      </w:r>
      <w:r>
        <w:rPr>
          <w:rFonts w:ascii="Arial" w:hAnsi="Arial" w:cs="Arial"/>
        </w:rPr>
        <w:t>fora do direito tributário</w:t>
      </w:r>
      <w:r w:rsidRPr="00123C37">
        <w:rPr>
          <w:rFonts w:ascii="Arial" w:hAnsi="Arial" w:cs="Arial"/>
        </w:rPr>
        <w:t>;</w:t>
      </w:r>
    </w:p>
    <w:p w14:paraId="0EE3776E" w14:textId="77777777" w:rsidR="00010BA9" w:rsidRPr="00123C37" w:rsidRDefault="00010BA9" w:rsidP="00010BA9">
      <w:pPr>
        <w:pStyle w:val="PargrafodaLista"/>
        <w:numPr>
          <w:ilvl w:val="0"/>
          <w:numId w:val="6"/>
        </w:numPr>
        <w:ind w:left="0" w:firstLine="1710"/>
        <w:jc w:val="both"/>
        <w:rPr>
          <w:rFonts w:ascii="Arial" w:hAnsi="Arial" w:cs="Arial"/>
        </w:rPr>
      </w:pPr>
      <w:proofErr w:type="gramStart"/>
      <w:r w:rsidRPr="00123C37">
        <w:rPr>
          <w:rFonts w:ascii="Arial" w:hAnsi="Arial" w:cs="Arial"/>
        </w:rPr>
        <w:t>requeira</w:t>
      </w:r>
      <w:proofErr w:type="gramEnd"/>
      <w:r w:rsidRPr="00123C37">
        <w:rPr>
          <w:rFonts w:ascii="Arial" w:hAnsi="Arial" w:cs="Arial"/>
        </w:rPr>
        <w:t xml:space="preserve"> medida que já era planejada para execução antes da solicitação pelo particular, sem que a atividade econômica altere a demanda para execução da mesma;</w:t>
      </w:r>
    </w:p>
    <w:p w14:paraId="4769700E" w14:textId="77777777" w:rsidR="00010BA9" w:rsidRPr="00123C37" w:rsidRDefault="00010BA9" w:rsidP="00010BA9">
      <w:pPr>
        <w:pStyle w:val="PargrafodaLista"/>
        <w:numPr>
          <w:ilvl w:val="0"/>
          <w:numId w:val="6"/>
        </w:numPr>
        <w:ind w:left="0" w:firstLine="1710"/>
        <w:jc w:val="both"/>
        <w:rPr>
          <w:rFonts w:ascii="Arial" w:hAnsi="Arial" w:cs="Arial"/>
        </w:rPr>
      </w:pPr>
      <w:proofErr w:type="gramStart"/>
      <w:r w:rsidRPr="00123C37">
        <w:rPr>
          <w:rFonts w:ascii="Arial" w:hAnsi="Arial" w:cs="Arial"/>
        </w:rPr>
        <w:lastRenderedPageBreak/>
        <w:t>utilize</w:t>
      </w:r>
      <w:proofErr w:type="gramEnd"/>
      <w:r w:rsidRPr="00123C37">
        <w:rPr>
          <w:rFonts w:ascii="Arial" w:hAnsi="Arial" w:cs="Arial"/>
        </w:rPr>
        <w:t>-se do particular para realizar execuções que compensem impactos que existiriam independentemente do empreendimento ou atividade econômica solicitada;</w:t>
      </w:r>
    </w:p>
    <w:p w14:paraId="235ED49D" w14:textId="55ECE7B1" w:rsidR="00010BA9" w:rsidRPr="00123C37" w:rsidRDefault="00010BA9" w:rsidP="007F4117">
      <w:pPr>
        <w:pStyle w:val="PargrafodaLista"/>
        <w:numPr>
          <w:ilvl w:val="0"/>
          <w:numId w:val="6"/>
        </w:numPr>
        <w:ind w:left="0" w:firstLine="1710"/>
        <w:jc w:val="both"/>
        <w:rPr>
          <w:rFonts w:ascii="Arial" w:hAnsi="Arial" w:cs="Arial"/>
        </w:rPr>
      </w:pPr>
      <w:proofErr w:type="gramStart"/>
      <w:r w:rsidRPr="00123C37">
        <w:rPr>
          <w:rFonts w:ascii="Arial" w:hAnsi="Arial" w:cs="Arial"/>
        </w:rPr>
        <w:t>requeira</w:t>
      </w:r>
      <w:proofErr w:type="gramEnd"/>
      <w:r w:rsidRPr="00123C37">
        <w:rPr>
          <w:rFonts w:ascii="Arial" w:hAnsi="Arial" w:cs="Arial"/>
        </w:rPr>
        <w:t xml:space="preserve"> a execução ou prestação de qualquer tipo para áreas ou situação além daquelas diretamente impactadas pela atividade econômica; ou</w:t>
      </w:r>
    </w:p>
    <w:p w14:paraId="080F4F00" w14:textId="5B686717" w:rsidR="00010BA9" w:rsidRPr="00123C37" w:rsidRDefault="00010BA9" w:rsidP="00010BA9">
      <w:pPr>
        <w:pStyle w:val="PargrafodaLista"/>
        <w:numPr>
          <w:ilvl w:val="0"/>
          <w:numId w:val="6"/>
        </w:numPr>
        <w:ind w:left="0" w:firstLine="1710"/>
        <w:jc w:val="both"/>
        <w:rPr>
          <w:rFonts w:ascii="Arial" w:hAnsi="Arial" w:cs="Arial"/>
        </w:rPr>
      </w:pPr>
      <w:proofErr w:type="gramStart"/>
      <w:r w:rsidRPr="00123C37">
        <w:rPr>
          <w:rFonts w:ascii="Arial" w:hAnsi="Arial" w:cs="Arial"/>
        </w:rPr>
        <w:t>mostre</w:t>
      </w:r>
      <w:proofErr w:type="gramEnd"/>
      <w:r>
        <w:rPr>
          <w:rFonts w:ascii="Arial" w:hAnsi="Arial" w:cs="Arial"/>
        </w:rPr>
        <w:t>-se</w:t>
      </w:r>
      <w:r w:rsidRPr="00123C37">
        <w:rPr>
          <w:rFonts w:ascii="Arial" w:hAnsi="Arial" w:cs="Arial"/>
        </w:rPr>
        <w:t xml:space="preserve"> </w:t>
      </w:r>
      <w:r w:rsidR="007F4117">
        <w:rPr>
          <w:rFonts w:ascii="Arial" w:hAnsi="Arial" w:cs="Arial"/>
        </w:rPr>
        <w:t xml:space="preserve">sem razoabilidade </w:t>
      </w:r>
      <w:r w:rsidRPr="00123C37">
        <w:rPr>
          <w:rFonts w:ascii="Arial" w:hAnsi="Arial" w:cs="Arial"/>
        </w:rPr>
        <w:t>ou desproporcional, inclusive utilizada como meio de coação ou intimidação.</w:t>
      </w:r>
    </w:p>
    <w:p w14:paraId="4E565CCF" w14:textId="546DA992" w:rsidR="00010BA9" w:rsidRPr="00123C37" w:rsidRDefault="00010BA9" w:rsidP="00010BA9">
      <w:pPr>
        <w:ind w:firstLine="1701"/>
        <w:jc w:val="both"/>
        <w:rPr>
          <w:rFonts w:ascii="Arial" w:hAnsi="Arial" w:cs="Arial"/>
        </w:rPr>
      </w:pPr>
      <w:r w:rsidRPr="00123C37">
        <w:rPr>
          <w:rFonts w:ascii="Arial" w:hAnsi="Arial" w:cs="Arial"/>
        </w:rPr>
        <w:t>XII – ter os contratos civis e empresariais presumidos paritários e simétricos até a presença de elementos concretos que justifiquem o afastamento dessa presunção, ressalvados os regimes jurídicos previstos em leis especiais, garantido também que:</w:t>
      </w:r>
    </w:p>
    <w:p w14:paraId="623358AC" w14:textId="77777777" w:rsidR="00010BA9" w:rsidRPr="00123C37" w:rsidRDefault="00010BA9" w:rsidP="00010BA9">
      <w:pPr>
        <w:ind w:firstLine="1701"/>
        <w:jc w:val="both"/>
        <w:rPr>
          <w:rFonts w:ascii="Arial" w:hAnsi="Arial" w:cs="Arial"/>
        </w:rPr>
      </w:pPr>
      <w:r w:rsidRPr="00123C37">
        <w:rPr>
          <w:rFonts w:ascii="Arial" w:hAnsi="Arial" w:cs="Arial"/>
        </w:rPr>
        <w:t xml:space="preserve">a) ninguém se beneficiará por alegação de assimetria, disparidade ou vulnerabilidade se estava no momento do pacto assistido por advogado de sua escolha, na forma dos artigos 133 ou 134 da Constituição Federal; </w:t>
      </w:r>
    </w:p>
    <w:p w14:paraId="66DDB8C4" w14:textId="0F14D647" w:rsidR="00010BA9" w:rsidRPr="00123C37" w:rsidRDefault="00010BA9" w:rsidP="00010BA9">
      <w:pPr>
        <w:ind w:firstLine="1701"/>
        <w:jc w:val="both"/>
        <w:rPr>
          <w:rFonts w:ascii="Arial" w:hAnsi="Arial" w:cs="Arial"/>
        </w:rPr>
      </w:pPr>
      <w:r w:rsidRPr="00123C37">
        <w:rPr>
          <w:rFonts w:ascii="Arial" w:hAnsi="Arial" w:cs="Arial"/>
        </w:rPr>
        <w:t xml:space="preserve">b) é </w:t>
      </w:r>
      <w:r w:rsidR="007F4117" w:rsidRPr="00123C37">
        <w:rPr>
          <w:rFonts w:ascii="Arial" w:hAnsi="Arial" w:cs="Arial"/>
        </w:rPr>
        <w:t>lícito</w:t>
      </w:r>
      <w:r w:rsidRPr="00123C37">
        <w:rPr>
          <w:rFonts w:ascii="Arial" w:hAnsi="Arial" w:cs="Arial"/>
        </w:rPr>
        <w:t xml:space="preserve"> às partes negociantes estabelecer parâmetros objetivos para a interpretação das cláusulas negociais e de seus pressupostos de revisão ou de resolução;</w:t>
      </w:r>
    </w:p>
    <w:p w14:paraId="630621D3" w14:textId="77777777" w:rsidR="00010BA9" w:rsidRPr="00123C37" w:rsidRDefault="00010BA9" w:rsidP="00010BA9">
      <w:pPr>
        <w:ind w:firstLine="1701"/>
        <w:jc w:val="both"/>
        <w:rPr>
          <w:rFonts w:ascii="Arial" w:hAnsi="Arial" w:cs="Arial"/>
        </w:rPr>
      </w:pPr>
      <w:r w:rsidRPr="00123C37">
        <w:rPr>
          <w:rFonts w:ascii="Arial" w:hAnsi="Arial" w:cs="Arial"/>
        </w:rPr>
        <w:t>c) deve ser respeitada e observada a alocação de riscos definida pelas partes;</w:t>
      </w:r>
    </w:p>
    <w:p w14:paraId="7D4C87B2" w14:textId="383438FE" w:rsidR="00010BA9" w:rsidRPr="00123C37" w:rsidRDefault="00010BA9" w:rsidP="00010BA9">
      <w:pPr>
        <w:ind w:firstLine="1701"/>
        <w:jc w:val="both"/>
        <w:rPr>
          <w:rFonts w:ascii="Arial" w:hAnsi="Arial" w:cs="Arial"/>
        </w:rPr>
      </w:pPr>
      <w:r w:rsidRPr="00123C37">
        <w:rPr>
          <w:rFonts w:ascii="Arial" w:hAnsi="Arial" w:cs="Arial"/>
        </w:rPr>
        <w:t xml:space="preserve">d) a revisão contratual somente ocorrerá de maneira excepcional e limitada; </w:t>
      </w:r>
      <w:r w:rsidR="007F4117">
        <w:rPr>
          <w:rFonts w:ascii="Arial" w:hAnsi="Arial" w:cs="Arial"/>
        </w:rPr>
        <w:t>e</w:t>
      </w:r>
    </w:p>
    <w:p w14:paraId="7573564F" w14:textId="0F683F79" w:rsidR="00010BA9" w:rsidRPr="007F4117" w:rsidRDefault="00010BA9" w:rsidP="007F4117">
      <w:pPr>
        <w:ind w:firstLine="1710"/>
        <w:jc w:val="both"/>
      </w:pPr>
      <w:r w:rsidRPr="00123C37">
        <w:rPr>
          <w:rFonts w:ascii="Arial" w:hAnsi="Arial" w:cs="Arial"/>
        </w:rPr>
        <w:t xml:space="preserve">e) </w:t>
      </w:r>
      <w:r w:rsidR="007F4117" w:rsidRPr="007F4117">
        <w:rPr>
          <w:rFonts w:ascii="Arial" w:hAnsi="Arial" w:cs="Arial"/>
        </w:rPr>
        <w:t>a revisão contratual de ofício é vedada quando envolver preponderantemente interesse patrimonial das partes</w:t>
      </w:r>
      <w:r>
        <w:rPr>
          <w:rFonts w:ascii="Arial" w:hAnsi="Arial" w:cs="Arial"/>
        </w:rPr>
        <w:t>.</w:t>
      </w:r>
    </w:p>
    <w:p w14:paraId="64C2F847" w14:textId="5377D912" w:rsidR="00010BA9" w:rsidRPr="00123C37" w:rsidRDefault="00010BA9" w:rsidP="00010BA9">
      <w:pPr>
        <w:ind w:firstLine="1701"/>
        <w:jc w:val="both"/>
        <w:rPr>
          <w:rFonts w:ascii="Arial" w:hAnsi="Arial" w:cs="Arial"/>
        </w:rPr>
      </w:pPr>
      <w:r w:rsidRPr="00123C37">
        <w:rPr>
          <w:rFonts w:ascii="Arial" w:hAnsi="Arial" w:cs="Arial"/>
        </w:rPr>
        <w:t>XI</w:t>
      </w:r>
      <w:r w:rsidR="006B0BCA">
        <w:rPr>
          <w:rFonts w:ascii="Arial" w:hAnsi="Arial" w:cs="Arial"/>
        </w:rPr>
        <w:t>II</w:t>
      </w:r>
      <w:r w:rsidRPr="00123C37">
        <w:rPr>
          <w:rFonts w:ascii="Arial" w:hAnsi="Arial" w:cs="Arial"/>
        </w:rPr>
        <w:t xml:space="preserve"> – ter acesso público, amplo e simplificado aos processos e atos de liberação de atividade econômica, através de portal único nacional</w:t>
      </w:r>
      <w:r>
        <w:rPr>
          <w:rFonts w:ascii="Arial" w:hAnsi="Arial" w:cs="Arial"/>
        </w:rPr>
        <w:t>, conforme regulamento</w:t>
      </w:r>
      <w:r w:rsidRPr="00123C37">
        <w:rPr>
          <w:rFonts w:ascii="Arial" w:hAnsi="Arial" w:cs="Arial"/>
        </w:rPr>
        <w:t>;</w:t>
      </w:r>
    </w:p>
    <w:p w14:paraId="26BBA512" w14:textId="2704D9B4" w:rsidR="00010BA9" w:rsidRPr="00123C37" w:rsidRDefault="00010BA9" w:rsidP="00010BA9">
      <w:pPr>
        <w:ind w:firstLine="1701"/>
        <w:jc w:val="both"/>
        <w:rPr>
          <w:rFonts w:ascii="Arial" w:hAnsi="Arial" w:cs="Arial"/>
        </w:rPr>
      </w:pPr>
      <w:r w:rsidRPr="00123C37">
        <w:rPr>
          <w:rFonts w:ascii="Arial" w:hAnsi="Arial" w:cs="Arial"/>
        </w:rPr>
        <w:t>X</w:t>
      </w:r>
      <w:r w:rsidR="006B0BCA">
        <w:rPr>
          <w:rFonts w:ascii="Arial" w:hAnsi="Arial" w:cs="Arial"/>
        </w:rPr>
        <w:t>I</w:t>
      </w:r>
      <w:r w:rsidRPr="00123C37">
        <w:rPr>
          <w:rFonts w:ascii="Arial" w:hAnsi="Arial" w:cs="Arial"/>
        </w:rPr>
        <w:t>V – não ser autuad</w:t>
      </w:r>
      <w:r w:rsidR="00FA5B97">
        <w:rPr>
          <w:rFonts w:ascii="Arial" w:hAnsi="Arial" w:cs="Arial"/>
        </w:rPr>
        <w:t>a</w:t>
      </w:r>
      <w:r w:rsidRPr="00123C37">
        <w:rPr>
          <w:rFonts w:ascii="Arial" w:hAnsi="Arial" w:cs="Arial"/>
        </w:rPr>
        <w:t xml:space="preserve"> por infração</w:t>
      </w:r>
      <w:r w:rsidR="007F4117">
        <w:rPr>
          <w:rFonts w:ascii="Arial" w:hAnsi="Arial" w:cs="Arial"/>
        </w:rPr>
        <w:t>, em seu estabelecimento quando no desenvolvimento de atividade econômica,</w:t>
      </w:r>
      <w:r w:rsidRPr="00123C37">
        <w:rPr>
          <w:rFonts w:ascii="Arial" w:hAnsi="Arial" w:cs="Arial"/>
        </w:rPr>
        <w:t xml:space="preserve"> sem </w:t>
      </w:r>
      <w:r>
        <w:rPr>
          <w:rFonts w:ascii="Arial" w:hAnsi="Arial" w:cs="Arial"/>
        </w:rPr>
        <w:t>que seja possibilitado o convite à</w:t>
      </w:r>
      <w:r w:rsidRPr="00123C37">
        <w:rPr>
          <w:rFonts w:ascii="Arial" w:hAnsi="Arial" w:cs="Arial"/>
        </w:rPr>
        <w:t xml:space="preserve"> presença de procurador técnico ou jurídico </w:t>
      </w:r>
      <w:r>
        <w:rPr>
          <w:rFonts w:ascii="Arial" w:hAnsi="Arial" w:cs="Arial"/>
        </w:rPr>
        <w:t>para sua defesa imediata</w:t>
      </w:r>
      <w:r w:rsidRPr="00123C37">
        <w:rPr>
          <w:rFonts w:ascii="Arial" w:hAnsi="Arial" w:cs="Arial"/>
        </w:rPr>
        <w:t>;</w:t>
      </w:r>
    </w:p>
    <w:p w14:paraId="07B85EE3" w14:textId="5C4BB18F" w:rsidR="00010BA9" w:rsidRPr="00123C37" w:rsidRDefault="00010BA9" w:rsidP="00010BA9">
      <w:pPr>
        <w:ind w:firstLine="1701"/>
        <w:jc w:val="both"/>
        <w:rPr>
          <w:rFonts w:ascii="Arial" w:hAnsi="Arial" w:cs="Arial"/>
        </w:rPr>
      </w:pPr>
      <w:r w:rsidRPr="00123C37">
        <w:rPr>
          <w:rFonts w:ascii="Arial" w:hAnsi="Arial" w:cs="Arial"/>
        </w:rPr>
        <w:t xml:space="preserve">XV – </w:t>
      </w:r>
      <w:proofErr w:type="gramStart"/>
      <w:r w:rsidRPr="00123C37">
        <w:rPr>
          <w:rFonts w:ascii="Arial" w:hAnsi="Arial" w:cs="Arial"/>
        </w:rPr>
        <w:t>não</w:t>
      </w:r>
      <w:proofErr w:type="gramEnd"/>
      <w:r w:rsidRPr="00123C37">
        <w:rPr>
          <w:rFonts w:ascii="Arial" w:hAnsi="Arial" w:cs="Arial"/>
        </w:rPr>
        <w:t xml:space="preserve"> estar sujeit</w:t>
      </w:r>
      <w:r w:rsidR="00FA5B97">
        <w:rPr>
          <w:rFonts w:ascii="Arial" w:hAnsi="Arial" w:cs="Arial"/>
        </w:rPr>
        <w:t>a</w:t>
      </w:r>
      <w:r w:rsidRPr="00123C37">
        <w:rPr>
          <w:rFonts w:ascii="Arial" w:hAnsi="Arial" w:cs="Arial"/>
        </w:rPr>
        <w:t xml:space="preserve"> a sanção por agente público </w:t>
      </w:r>
      <w:r>
        <w:rPr>
          <w:rFonts w:ascii="Arial" w:hAnsi="Arial" w:cs="Arial"/>
        </w:rPr>
        <w:t>quando ausente parâmetros e diretrizes objetivas para a aplicação de</w:t>
      </w:r>
      <w:r w:rsidRPr="00123C37">
        <w:rPr>
          <w:rFonts w:ascii="Arial" w:hAnsi="Arial" w:cs="Arial"/>
        </w:rPr>
        <w:t xml:space="preserve"> normas abstratas ou subjetivas;</w:t>
      </w:r>
    </w:p>
    <w:p w14:paraId="471CD88C" w14:textId="0AFAF8C2" w:rsidR="00010BA9" w:rsidRDefault="00010BA9" w:rsidP="00010BA9">
      <w:pPr>
        <w:ind w:firstLine="1701"/>
        <w:jc w:val="both"/>
        <w:rPr>
          <w:rFonts w:ascii="Arial" w:hAnsi="Arial" w:cs="Arial"/>
        </w:rPr>
      </w:pPr>
      <w:r w:rsidRPr="00123C37">
        <w:rPr>
          <w:rFonts w:ascii="Arial" w:hAnsi="Arial" w:cs="Arial"/>
        </w:rPr>
        <w:t>XVI – ter a primeira visita fiscalizatória para fins orientadores e não punitivos, salvo situações de iminente dano significativo, irreparável e não indenizável</w:t>
      </w:r>
      <w:r>
        <w:rPr>
          <w:rFonts w:ascii="Arial" w:hAnsi="Arial" w:cs="Arial"/>
        </w:rPr>
        <w:t>;</w:t>
      </w:r>
    </w:p>
    <w:p w14:paraId="38AC4189" w14:textId="7834F92B" w:rsidR="00010BA9" w:rsidRDefault="00010BA9" w:rsidP="00010BA9">
      <w:pPr>
        <w:ind w:firstLine="1701"/>
        <w:jc w:val="both"/>
        <w:rPr>
          <w:rFonts w:ascii="Arial" w:hAnsi="Arial" w:cs="Arial"/>
        </w:rPr>
      </w:pPr>
      <w:r>
        <w:rPr>
          <w:rFonts w:ascii="Arial" w:hAnsi="Arial" w:cs="Arial"/>
        </w:rPr>
        <w:t>XVII – s</w:t>
      </w:r>
      <w:r w:rsidRPr="009E79E0">
        <w:rPr>
          <w:rFonts w:ascii="Arial" w:hAnsi="Arial" w:cs="Arial"/>
        </w:rPr>
        <w:t>er ressarcid</w:t>
      </w:r>
      <w:r w:rsidR="00FA5B97">
        <w:rPr>
          <w:rFonts w:ascii="Arial" w:hAnsi="Arial" w:cs="Arial"/>
        </w:rPr>
        <w:t>a</w:t>
      </w:r>
      <w:r w:rsidRPr="009E79E0">
        <w:rPr>
          <w:rFonts w:ascii="Arial" w:hAnsi="Arial" w:cs="Arial"/>
        </w:rPr>
        <w:t xml:space="preserve"> por danos</w:t>
      </w:r>
      <w:r>
        <w:rPr>
          <w:rFonts w:ascii="Arial" w:hAnsi="Arial" w:cs="Arial"/>
        </w:rPr>
        <w:t xml:space="preserve"> e</w:t>
      </w:r>
      <w:r w:rsidRPr="009E79E0">
        <w:rPr>
          <w:rFonts w:ascii="Arial" w:hAnsi="Arial" w:cs="Arial"/>
        </w:rPr>
        <w:t xml:space="preserve"> prejuízos, inclusive a lucros cessantes, decorrentes de abuso regulatório ou do poder fiscalizatório</w:t>
      </w:r>
      <w:r>
        <w:rPr>
          <w:rFonts w:ascii="Arial" w:hAnsi="Arial" w:cs="Arial"/>
        </w:rPr>
        <w:t>; e</w:t>
      </w:r>
    </w:p>
    <w:p w14:paraId="435AF3F8" w14:textId="178908BF" w:rsidR="00010BA9" w:rsidRPr="00655443" w:rsidRDefault="006B0BCA" w:rsidP="00010BA9">
      <w:pPr>
        <w:ind w:firstLine="1701"/>
        <w:jc w:val="both"/>
        <w:rPr>
          <w:rFonts w:ascii="Arial" w:hAnsi="Arial" w:cs="Arial"/>
          <w:color w:val="000000" w:themeColor="text1"/>
        </w:rPr>
      </w:pPr>
      <w:r>
        <w:rPr>
          <w:rFonts w:ascii="Arial" w:hAnsi="Arial" w:cs="Arial"/>
          <w:color w:val="000000" w:themeColor="text1"/>
        </w:rPr>
        <w:t>XVIII</w:t>
      </w:r>
      <w:r w:rsidR="00010BA9">
        <w:rPr>
          <w:rFonts w:ascii="Arial" w:hAnsi="Arial" w:cs="Arial"/>
          <w:color w:val="000000" w:themeColor="text1"/>
        </w:rPr>
        <w:t xml:space="preserve"> – não ser exigid</w:t>
      </w:r>
      <w:r w:rsidR="00FA5B97">
        <w:rPr>
          <w:rFonts w:ascii="Arial" w:hAnsi="Arial" w:cs="Arial"/>
          <w:color w:val="000000" w:themeColor="text1"/>
        </w:rPr>
        <w:t>a</w:t>
      </w:r>
      <w:r w:rsidR="00010BA9">
        <w:rPr>
          <w:rFonts w:ascii="Arial" w:hAnsi="Arial" w:cs="Arial"/>
          <w:color w:val="000000" w:themeColor="text1"/>
        </w:rPr>
        <w:t>, pela Administração pública</w:t>
      </w:r>
      <w:r w:rsidR="008F79FD">
        <w:rPr>
          <w:rFonts w:ascii="Arial" w:hAnsi="Arial" w:cs="Arial"/>
          <w:color w:val="000000" w:themeColor="text1"/>
        </w:rPr>
        <w:t xml:space="preserve"> direta ou indireta</w:t>
      </w:r>
      <w:r w:rsidR="00010BA9">
        <w:rPr>
          <w:rFonts w:ascii="Arial" w:hAnsi="Arial" w:cs="Arial"/>
          <w:color w:val="000000" w:themeColor="text1"/>
        </w:rPr>
        <w:t>, certidão sem previsão expressa em lei</w:t>
      </w:r>
      <w:r w:rsidR="006439BE">
        <w:rPr>
          <w:rFonts w:ascii="Arial" w:hAnsi="Arial" w:cs="Arial"/>
          <w:color w:val="000000" w:themeColor="text1"/>
        </w:rPr>
        <w:t>.</w:t>
      </w:r>
    </w:p>
    <w:p w14:paraId="134E4AB6" w14:textId="77777777" w:rsidR="00010BA9" w:rsidRPr="00123C37" w:rsidRDefault="00010BA9" w:rsidP="00010BA9">
      <w:pPr>
        <w:ind w:firstLine="1701"/>
        <w:jc w:val="both"/>
        <w:rPr>
          <w:rFonts w:ascii="Arial" w:hAnsi="Arial" w:cs="Arial"/>
        </w:rPr>
      </w:pPr>
      <w:r w:rsidRPr="00123C37">
        <w:rPr>
          <w:rFonts w:ascii="Arial" w:hAnsi="Arial" w:cs="Arial"/>
        </w:rPr>
        <w:t xml:space="preserve">§ 1º Para fins da proteção a que se refere o inciso I do </w:t>
      </w:r>
      <w:r w:rsidRPr="00123C37">
        <w:rPr>
          <w:rFonts w:ascii="Arial" w:hAnsi="Arial" w:cs="Arial"/>
          <w:b/>
        </w:rPr>
        <w:t>caput</w:t>
      </w:r>
      <w:r w:rsidRPr="00123C37">
        <w:rPr>
          <w:rFonts w:ascii="Arial" w:hAnsi="Arial" w:cs="Arial"/>
        </w:rPr>
        <w:t>:</w:t>
      </w:r>
    </w:p>
    <w:p w14:paraId="3D94E4E2" w14:textId="77777777" w:rsidR="00010BA9" w:rsidRPr="00123C37" w:rsidRDefault="00010BA9" w:rsidP="00010BA9">
      <w:pPr>
        <w:ind w:firstLine="1701"/>
        <w:jc w:val="both"/>
        <w:rPr>
          <w:rFonts w:ascii="Arial" w:hAnsi="Arial" w:cs="Arial"/>
        </w:rPr>
      </w:pPr>
      <w:r w:rsidRPr="00123C37">
        <w:rPr>
          <w:rFonts w:ascii="Arial" w:hAnsi="Arial" w:cs="Arial"/>
        </w:rPr>
        <w:t xml:space="preserve">I – </w:t>
      </w:r>
      <w:proofErr w:type="gramStart"/>
      <w:r w:rsidRPr="00123C37">
        <w:rPr>
          <w:rFonts w:ascii="Arial" w:hAnsi="Arial" w:cs="Arial"/>
        </w:rPr>
        <w:t>cabe</w:t>
      </w:r>
      <w:proofErr w:type="gramEnd"/>
      <w:r w:rsidRPr="00123C37">
        <w:rPr>
          <w:rFonts w:ascii="Arial" w:hAnsi="Arial" w:cs="Arial"/>
        </w:rPr>
        <w:t xml:space="preserve"> aos Estados, Distrito Federal e Municípios a definição de atividades econômicas para fins de dispensa total de atos públicos de liberação referente a aspectos de funcionamento, inclusive para fins sanitários, ambientais, de proteção ao incêndio e ao pânico, e demais quando presente situação integral de baixo risco; e</w:t>
      </w:r>
    </w:p>
    <w:p w14:paraId="141D97DB" w14:textId="77777777" w:rsidR="00010BA9" w:rsidRPr="00123C37" w:rsidRDefault="00010BA9" w:rsidP="00010BA9">
      <w:pPr>
        <w:ind w:firstLine="1701"/>
        <w:jc w:val="both"/>
        <w:rPr>
          <w:rFonts w:ascii="Arial" w:hAnsi="Arial" w:cs="Arial"/>
        </w:rPr>
      </w:pPr>
      <w:r w:rsidRPr="00123C37">
        <w:rPr>
          <w:rFonts w:ascii="Arial" w:hAnsi="Arial" w:cs="Arial"/>
        </w:rPr>
        <w:lastRenderedPageBreak/>
        <w:t xml:space="preserve">II – </w:t>
      </w:r>
      <w:proofErr w:type="gramStart"/>
      <w:r w:rsidRPr="00123C37">
        <w:rPr>
          <w:rFonts w:ascii="Arial" w:hAnsi="Arial" w:cs="Arial"/>
        </w:rPr>
        <w:t>se</w:t>
      </w:r>
      <w:proofErr w:type="gramEnd"/>
      <w:r w:rsidRPr="00123C37">
        <w:rPr>
          <w:rFonts w:ascii="Arial" w:hAnsi="Arial" w:cs="Arial"/>
        </w:rPr>
        <w:t xml:space="preserve"> exigido ato público de liberação por força de lei federal, inclusive para exercício de atividade profissional, cabe ao regulamento a definição de baixo risco para fins de sua dispensa; e</w:t>
      </w:r>
    </w:p>
    <w:p w14:paraId="4E5779A9" w14:textId="77777777" w:rsidR="00010BA9" w:rsidRPr="00123C37" w:rsidRDefault="00010BA9" w:rsidP="00010BA9">
      <w:pPr>
        <w:ind w:firstLine="1701"/>
        <w:jc w:val="both"/>
        <w:rPr>
          <w:rFonts w:ascii="Arial" w:hAnsi="Arial" w:cs="Arial"/>
        </w:rPr>
      </w:pPr>
      <w:r w:rsidRPr="00123C37">
        <w:rPr>
          <w:rFonts w:ascii="Arial" w:hAnsi="Arial" w:cs="Arial"/>
        </w:rPr>
        <w:t>III – a pessoa natural ou jurídica que exercer o direito é responsável pelo devido cumprimento do ordenamento jurídico, inclusive pelo respeito ao enquadramento da atividade no nível correto de risco.</w:t>
      </w:r>
    </w:p>
    <w:p w14:paraId="001E0F8D" w14:textId="502463EA" w:rsidR="00010BA9" w:rsidRPr="00123C37" w:rsidRDefault="00010BA9" w:rsidP="007F4117">
      <w:pPr>
        <w:ind w:firstLine="1701"/>
        <w:jc w:val="both"/>
        <w:rPr>
          <w:rFonts w:ascii="Arial" w:hAnsi="Arial" w:cs="Arial"/>
        </w:rPr>
      </w:pPr>
      <w:r w:rsidRPr="00123C37">
        <w:rPr>
          <w:rFonts w:ascii="Arial" w:hAnsi="Arial" w:cs="Arial"/>
        </w:rPr>
        <w:t xml:space="preserve">§ 2º O disposto no inciso III do </w:t>
      </w:r>
      <w:r w:rsidRPr="00123C37">
        <w:rPr>
          <w:rFonts w:ascii="Arial" w:hAnsi="Arial" w:cs="Arial"/>
          <w:b/>
          <w:bCs/>
        </w:rPr>
        <w:t>caput</w:t>
      </w:r>
      <w:r w:rsidRPr="00123C37">
        <w:rPr>
          <w:rFonts w:ascii="Arial" w:hAnsi="Arial" w:cs="Arial"/>
        </w:rPr>
        <w:t xml:space="preserve"> não se aplica:</w:t>
      </w:r>
    </w:p>
    <w:p w14:paraId="1C474920" w14:textId="77777777" w:rsidR="00010BA9" w:rsidRPr="00123C37" w:rsidRDefault="00010BA9" w:rsidP="00010BA9">
      <w:pPr>
        <w:ind w:firstLine="1701"/>
        <w:jc w:val="both"/>
        <w:rPr>
          <w:rFonts w:ascii="Arial" w:hAnsi="Arial" w:cs="Arial"/>
        </w:rPr>
      </w:pPr>
      <w:r w:rsidRPr="00123C37">
        <w:rPr>
          <w:rFonts w:ascii="Arial" w:hAnsi="Arial" w:cs="Arial"/>
        </w:rPr>
        <w:t>I - às situações em que o preço de produtos e de serviços seja utilizado com a finalidade de reduzir o valor do tributo, de postergar a sua arrecadação ou de remeter lucros em forma de custos ao exterior;</w:t>
      </w:r>
    </w:p>
    <w:p w14:paraId="75CD0D3E" w14:textId="77777777" w:rsidR="00010BA9" w:rsidRPr="00123C37" w:rsidRDefault="00010BA9" w:rsidP="00010BA9">
      <w:pPr>
        <w:ind w:firstLine="1701"/>
        <w:jc w:val="both"/>
        <w:rPr>
          <w:rFonts w:ascii="Arial" w:hAnsi="Arial" w:cs="Arial"/>
        </w:rPr>
      </w:pPr>
      <w:r w:rsidRPr="00123C37">
        <w:rPr>
          <w:rFonts w:ascii="Arial" w:hAnsi="Arial" w:cs="Arial"/>
        </w:rPr>
        <w:t xml:space="preserve">II - </w:t>
      </w:r>
      <w:proofErr w:type="gramStart"/>
      <w:r w:rsidRPr="00123C37">
        <w:rPr>
          <w:rFonts w:ascii="Arial" w:hAnsi="Arial" w:cs="Arial"/>
        </w:rPr>
        <w:t>à</w:t>
      </w:r>
      <w:proofErr w:type="gramEnd"/>
      <w:r w:rsidRPr="00123C37">
        <w:rPr>
          <w:rFonts w:ascii="Arial" w:hAnsi="Arial" w:cs="Arial"/>
        </w:rPr>
        <w:t xml:space="preserve"> legislação da defesa da concorrência, aos direitos do consumidor e às situações de controle de preço e de qualidade dos produtos e dos serviços expressamente amparadas em lei federal específica; e</w:t>
      </w:r>
    </w:p>
    <w:p w14:paraId="5681E9B9" w14:textId="77777777" w:rsidR="00010BA9" w:rsidRPr="00123C37" w:rsidRDefault="00010BA9" w:rsidP="00010BA9">
      <w:pPr>
        <w:ind w:firstLine="1701"/>
        <w:jc w:val="both"/>
        <w:rPr>
          <w:rFonts w:ascii="Arial" w:hAnsi="Arial" w:cs="Arial"/>
        </w:rPr>
      </w:pPr>
      <w:r w:rsidRPr="00123C37">
        <w:rPr>
          <w:rFonts w:ascii="Arial" w:hAnsi="Arial" w:cs="Arial"/>
        </w:rPr>
        <w:t>III – às demais disposições protegidas por lei federal.</w:t>
      </w:r>
    </w:p>
    <w:p w14:paraId="50F0551E" w14:textId="3EF173E4" w:rsidR="00010BA9" w:rsidRPr="00123C37" w:rsidRDefault="00010BA9" w:rsidP="00010BA9">
      <w:pPr>
        <w:ind w:firstLine="1701"/>
        <w:jc w:val="both"/>
        <w:rPr>
          <w:rFonts w:ascii="Arial" w:hAnsi="Arial" w:cs="Arial"/>
          <w:bCs/>
        </w:rPr>
      </w:pPr>
      <w:r w:rsidRPr="00123C37">
        <w:rPr>
          <w:rFonts w:ascii="Arial" w:hAnsi="Arial" w:cs="Arial"/>
          <w:bCs/>
        </w:rPr>
        <w:t xml:space="preserve">§ </w:t>
      </w:r>
      <w:r w:rsidR="007F4117">
        <w:rPr>
          <w:rFonts w:ascii="Arial" w:hAnsi="Arial" w:cs="Arial"/>
          <w:bCs/>
        </w:rPr>
        <w:t>3</w:t>
      </w:r>
      <w:r w:rsidRPr="00123C37">
        <w:rPr>
          <w:rFonts w:ascii="Arial" w:hAnsi="Arial" w:cs="Arial"/>
          <w:bCs/>
        </w:rPr>
        <w:t>º Também vincula</w:t>
      </w:r>
      <w:r w:rsidR="00FA5B97">
        <w:rPr>
          <w:rFonts w:ascii="Arial" w:hAnsi="Arial" w:cs="Arial"/>
          <w:bCs/>
        </w:rPr>
        <w:t>m</w:t>
      </w:r>
      <w:r w:rsidRPr="00123C37">
        <w:rPr>
          <w:rFonts w:ascii="Arial" w:hAnsi="Arial" w:cs="Arial"/>
          <w:bCs/>
        </w:rPr>
        <w:t xml:space="preserve"> o órgão, na forma do inciso IV do </w:t>
      </w:r>
      <w:r w:rsidRPr="00123C37">
        <w:rPr>
          <w:rFonts w:ascii="Arial" w:hAnsi="Arial" w:cs="Arial"/>
          <w:b/>
        </w:rPr>
        <w:t>caput</w:t>
      </w:r>
      <w:r w:rsidRPr="00123C37">
        <w:rPr>
          <w:rFonts w:ascii="Arial" w:hAnsi="Arial" w:cs="Arial"/>
          <w:bCs/>
        </w:rPr>
        <w:t>:</w:t>
      </w:r>
    </w:p>
    <w:p w14:paraId="2EFE43DB" w14:textId="77777777" w:rsidR="00010BA9" w:rsidRPr="00123C37" w:rsidRDefault="00010BA9" w:rsidP="00010BA9">
      <w:pPr>
        <w:ind w:firstLine="1701"/>
        <w:jc w:val="both"/>
        <w:rPr>
          <w:rFonts w:ascii="Arial" w:hAnsi="Arial" w:cs="Arial"/>
          <w:bCs/>
        </w:rPr>
      </w:pPr>
      <w:r w:rsidRPr="00123C37">
        <w:rPr>
          <w:rFonts w:ascii="Arial" w:hAnsi="Arial" w:cs="Arial"/>
          <w:bCs/>
        </w:rPr>
        <w:t>I – a orientação normativa e os pareceres aprovados por instâncias superiores;</w:t>
      </w:r>
    </w:p>
    <w:p w14:paraId="6B7DE7DF" w14:textId="77777777" w:rsidR="00010BA9" w:rsidRPr="00123C37" w:rsidRDefault="00010BA9" w:rsidP="00010BA9">
      <w:pPr>
        <w:ind w:firstLine="1701"/>
        <w:jc w:val="both"/>
        <w:rPr>
          <w:rFonts w:ascii="Arial" w:hAnsi="Arial" w:cs="Arial"/>
          <w:bCs/>
        </w:rPr>
      </w:pPr>
      <w:r w:rsidRPr="00123C37">
        <w:rPr>
          <w:rFonts w:ascii="Arial" w:hAnsi="Arial" w:cs="Arial"/>
          <w:bCs/>
        </w:rPr>
        <w:t xml:space="preserve">II – </w:t>
      </w:r>
      <w:proofErr w:type="gramStart"/>
      <w:r w:rsidRPr="00123C37">
        <w:rPr>
          <w:rFonts w:ascii="Arial" w:hAnsi="Arial" w:cs="Arial"/>
          <w:bCs/>
        </w:rPr>
        <w:t>as</w:t>
      </w:r>
      <w:proofErr w:type="gramEnd"/>
      <w:r w:rsidRPr="00123C37">
        <w:rPr>
          <w:rFonts w:ascii="Arial" w:hAnsi="Arial" w:cs="Arial"/>
          <w:bCs/>
        </w:rPr>
        <w:t xml:space="preserve"> súmulas judiciais ou administrativas; e</w:t>
      </w:r>
    </w:p>
    <w:p w14:paraId="58354282" w14:textId="77777777" w:rsidR="00010BA9" w:rsidRPr="00123C37" w:rsidRDefault="00010BA9" w:rsidP="00010BA9">
      <w:pPr>
        <w:ind w:firstLine="1701"/>
        <w:jc w:val="both"/>
        <w:rPr>
          <w:rFonts w:ascii="Arial" w:hAnsi="Arial" w:cs="Arial"/>
          <w:bCs/>
        </w:rPr>
      </w:pPr>
      <w:r w:rsidRPr="00123C37">
        <w:rPr>
          <w:rFonts w:ascii="Arial" w:hAnsi="Arial" w:cs="Arial"/>
          <w:bCs/>
        </w:rPr>
        <w:t>III – a jurisprudência consolidada, observado o disposto em regulamento.</w:t>
      </w:r>
    </w:p>
    <w:p w14:paraId="0E454FAB" w14:textId="718A6D56" w:rsidR="00010BA9" w:rsidRPr="00123C37" w:rsidRDefault="00010BA9" w:rsidP="00010BA9">
      <w:pPr>
        <w:ind w:firstLine="1701"/>
        <w:jc w:val="both"/>
        <w:rPr>
          <w:rFonts w:ascii="Arial" w:hAnsi="Arial" w:cs="Arial"/>
        </w:rPr>
      </w:pPr>
      <w:r w:rsidRPr="00123C37">
        <w:rPr>
          <w:rFonts w:ascii="Arial" w:hAnsi="Arial" w:cs="Arial"/>
        </w:rPr>
        <w:t xml:space="preserve">§ </w:t>
      </w:r>
      <w:r w:rsidR="007F4117">
        <w:rPr>
          <w:rFonts w:ascii="Arial" w:hAnsi="Arial" w:cs="Arial"/>
        </w:rPr>
        <w:t>4</w:t>
      </w:r>
      <w:r w:rsidRPr="00123C37">
        <w:rPr>
          <w:rFonts w:ascii="Arial" w:hAnsi="Arial" w:cs="Arial"/>
        </w:rPr>
        <w:t>º Para os fins deste artigo, entende-se como grupo privado e restrito o conjunto de pessoas cujos integrantes não sejam superiores aos limites específicos estabelecidos para a prática da modalidade de implementação, teste ou oferta, conforme estabelecido em ato do Ministério da Economia; e</w:t>
      </w:r>
    </w:p>
    <w:p w14:paraId="140E0FD1" w14:textId="6691679D" w:rsidR="00010BA9" w:rsidRPr="00123C37" w:rsidRDefault="00010BA9" w:rsidP="00010BA9">
      <w:pPr>
        <w:ind w:firstLine="1701"/>
        <w:jc w:val="both"/>
        <w:rPr>
          <w:rFonts w:ascii="Arial" w:hAnsi="Arial" w:cs="Arial"/>
        </w:rPr>
      </w:pPr>
      <w:r w:rsidRPr="00123C37">
        <w:rPr>
          <w:rFonts w:ascii="Arial" w:hAnsi="Arial" w:cs="Arial"/>
          <w:bCs/>
        </w:rPr>
        <w:t xml:space="preserve">§ </w:t>
      </w:r>
      <w:r w:rsidR="007F4117">
        <w:rPr>
          <w:rFonts w:ascii="Arial" w:hAnsi="Arial" w:cs="Arial"/>
          <w:bCs/>
        </w:rPr>
        <w:t>5</w:t>
      </w:r>
      <w:r w:rsidRPr="00123C37">
        <w:rPr>
          <w:rFonts w:ascii="Arial" w:hAnsi="Arial" w:cs="Arial"/>
          <w:bCs/>
        </w:rPr>
        <w:t xml:space="preserve">º </w:t>
      </w:r>
      <w:r w:rsidRPr="00123C37">
        <w:rPr>
          <w:rFonts w:ascii="Arial" w:hAnsi="Arial" w:cs="Arial"/>
        </w:rPr>
        <w:t xml:space="preserve">Para fins do disposto no inciso VII do </w:t>
      </w:r>
      <w:r w:rsidRPr="00123C37">
        <w:rPr>
          <w:rFonts w:ascii="Arial" w:hAnsi="Arial" w:cs="Arial"/>
          <w:b/>
          <w:bCs/>
        </w:rPr>
        <w:t>caput</w:t>
      </w:r>
      <w:r w:rsidR="00202B9A">
        <w:rPr>
          <w:rFonts w:ascii="Arial" w:hAnsi="Arial" w:cs="Arial"/>
        </w:rPr>
        <w:t>,</w:t>
      </w:r>
      <w:r w:rsidRPr="00123C37">
        <w:rPr>
          <w:rFonts w:ascii="Arial" w:hAnsi="Arial" w:cs="Arial"/>
        </w:rPr>
        <w:t xml:space="preserve"> é vedado exercer o direito quando a atividade envolver o manuseio de tecnologia e substâncias de uso restrito por lei federal</w:t>
      </w:r>
      <w:r>
        <w:rPr>
          <w:rFonts w:ascii="Arial" w:hAnsi="Arial" w:cs="Arial"/>
        </w:rPr>
        <w:t>.</w:t>
      </w:r>
    </w:p>
    <w:p w14:paraId="61606D87" w14:textId="7B38B05C" w:rsidR="00010BA9" w:rsidRPr="00123C37" w:rsidRDefault="00010BA9" w:rsidP="000C1BB3">
      <w:pPr>
        <w:ind w:firstLine="1701"/>
        <w:jc w:val="both"/>
        <w:rPr>
          <w:rFonts w:ascii="Arial" w:hAnsi="Arial" w:cs="Arial"/>
        </w:rPr>
      </w:pPr>
      <w:r w:rsidRPr="00123C37">
        <w:rPr>
          <w:rFonts w:ascii="Arial" w:hAnsi="Arial" w:cs="Arial"/>
        </w:rPr>
        <w:t xml:space="preserve">§ </w:t>
      </w:r>
      <w:r w:rsidR="007F4117">
        <w:rPr>
          <w:rFonts w:ascii="Arial" w:hAnsi="Arial" w:cs="Arial"/>
        </w:rPr>
        <w:t>6</w:t>
      </w:r>
      <w:r w:rsidRPr="00123C37">
        <w:rPr>
          <w:rFonts w:ascii="Arial" w:hAnsi="Arial" w:cs="Arial"/>
        </w:rPr>
        <w:t xml:space="preserve">º  Para os fins do inciso VII do </w:t>
      </w:r>
      <w:r w:rsidRPr="00123C37">
        <w:rPr>
          <w:rFonts w:ascii="Arial" w:hAnsi="Arial" w:cs="Arial"/>
          <w:b/>
          <w:bCs/>
        </w:rPr>
        <w:t>caput</w:t>
      </w:r>
      <w:r w:rsidRPr="00123C37">
        <w:rPr>
          <w:rFonts w:ascii="Arial" w:hAnsi="Arial" w:cs="Arial"/>
        </w:rPr>
        <w:t xml:space="preserve">, </w:t>
      </w:r>
      <w:r>
        <w:rPr>
          <w:rFonts w:ascii="Arial" w:hAnsi="Arial" w:cs="Arial"/>
        </w:rPr>
        <w:t xml:space="preserve">cada Estado e o Distrito Federal contarão com zona de regime jurídico especial, delimitada geograficamente </w:t>
      </w:r>
      <w:r w:rsidR="00202B9A">
        <w:rPr>
          <w:rFonts w:ascii="Arial" w:hAnsi="Arial" w:cs="Arial"/>
        </w:rPr>
        <w:t xml:space="preserve">por meio </w:t>
      </w:r>
      <w:r w:rsidRPr="00123C37">
        <w:rPr>
          <w:rFonts w:ascii="Arial" w:hAnsi="Arial" w:cs="Arial"/>
        </w:rPr>
        <w:t xml:space="preserve">de lei estadual ou distrital, </w:t>
      </w:r>
      <w:r>
        <w:rPr>
          <w:rFonts w:ascii="Arial" w:hAnsi="Arial" w:cs="Arial"/>
        </w:rPr>
        <w:t>em área</w:t>
      </w:r>
      <w:r w:rsidRPr="00123C37">
        <w:rPr>
          <w:rFonts w:ascii="Arial" w:hAnsi="Arial" w:cs="Arial"/>
        </w:rPr>
        <w:t xml:space="preserve"> estrita única, e não superior a 0,01% (um centésimo por cento) da extensão total de seu território, para o fim único de promover a inovação, inclusive científica, e competividade de novas tecnologias e novos modelos de negócios, sob </w:t>
      </w:r>
      <w:r>
        <w:rPr>
          <w:rFonts w:ascii="Arial" w:hAnsi="Arial" w:cs="Arial"/>
        </w:rPr>
        <w:t>regime jurídico em que</w:t>
      </w:r>
      <w:r w:rsidR="000C1BB3">
        <w:rPr>
          <w:rFonts w:ascii="Arial" w:hAnsi="Arial" w:cs="Arial"/>
        </w:rPr>
        <w:t xml:space="preserve"> </w:t>
      </w:r>
      <w:r w:rsidRPr="00123C37">
        <w:rPr>
          <w:rFonts w:ascii="Arial" w:hAnsi="Arial" w:cs="Arial"/>
        </w:rPr>
        <w:t>suspende</w:t>
      </w:r>
      <w:r>
        <w:rPr>
          <w:rFonts w:ascii="Arial" w:hAnsi="Arial" w:cs="Arial"/>
        </w:rPr>
        <w:t>m-se</w:t>
      </w:r>
      <w:r w:rsidRPr="00123C37">
        <w:rPr>
          <w:rFonts w:ascii="Arial" w:hAnsi="Arial" w:cs="Arial"/>
        </w:rPr>
        <w:t xml:space="preserve"> os efeitos de qualquer normativo, incluindo leis e regulações, de direito econômico e urbanístico, dentro de determinadas circunstâncias</w:t>
      </w:r>
      <w:r>
        <w:rPr>
          <w:rFonts w:ascii="Arial" w:hAnsi="Arial" w:cs="Arial"/>
        </w:rPr>
        <w:t xml:space="preserve"> aferidas na lei estadual e distrital</w:t>
      </w:r>
      <w:r w:rsidRPr="00123C37">
        <w:rPr>
          <w:rFonts w:ascii="Arial" w:hAnsi="Arial" w:cs="Arial"/>
        </w:rPr>
        <w:t>.</w:t>
      </w:r>
    </w:p>
    <w:p w14:paraId="31280480" w14:textId="14E6E1FE" w:rsidR="00010BA9" w:rsidRPr="00123C37" w:rsidRDefault="00010BA9" w:rsidP="00010BA9">
      <w:pPr>
        <w:ind w:firstLine="1701"/>
        <w:jc w:val="both"/>
        <w:rPr>
          <w:rFonts w:ascii="Arial" w:hAnsi="Arial" w:cs="Arial"/>
        </w:rPr>
      </w:pPr>
      <w:r w:rsidRPr="00123C37">
        <w:rPr>
          <w:rFonts w:ascii="Arial" w:hAnsi="Arial" w:cs="Arial"/>
        </w:rPr>
        <w:t xml:space="preserve">§ </w:t>
      </w:r>
      <w:r w:rsidR="007F4117">
        <w:rPr>
          <w:rFonts w:ascii="Arial" w:hAnsi="Arial" w:cs="Arial"/>
        </w:rPr>
        <w:t>7</w:t>
      </w:r>
      <w:r>
        <w:rPr>
          <w:rFonts w:ascii="Arial" w:hAnsi="Arial" w:cs="Arial"/>
        </w:rPr>
        <w:t>º</w:t>
      </w:r>
      <w:r w:rsidRPr="00123C37">
        <w:rPr>
          <w:rFonts w:ascii="Arial" w:hAnsi="Arial" w:cs="Arial"/>
        </w:rPr>
        <w:t xml:space="preserve"> O disposto no inciso VIII do </w:t>
      </w:r>
      <w:r w:rsidRPr="00123C37">
        <w:rPr>
          <w:rFonts w:ascii="Arial" w:hAnsi="Arial" w:cs="Arial"/>
          <w:b/>
          <w:bCs/>
        </w:rPr>
        <w:t>caput</w:t>
      </w:r>
      <w:r w:rsidRPr="00123C37">
        <w:rPr>
          <w:rFonts w:ascii="Arial" w:hAnsi="Arial" w:cs="Arial"/>
        </w:rPr>
        <w:t>:</w:t>
      </w:r>
    </w:p>
    <w:p w14:paraId="099D76A5" w14:textId="4CF11078" w:rsidR="00010BA9" w:rsidRPr="000C1BB3" w:rsidRDefault="00010BA9" w:rsidP="000C1BB3">
      <w:pPr>
        <w:ind w:firstLine="1701"/>
        <w:jc w:val="both"/>
        <w:rPr>
          <w:rFonts w:ascii="Arial" w:hAnsi="Arial" w:cs="Arial"/>
          <w:bCs/>
        </w:rPr>
      </w:pPr>
      <w:r w:rsidRPr="00123C37">
        <w:rPr>
          <w:rFonts w:ascii="Arial" w:hAnsi="Arial" w:cs="Arial"/>
        </w:rPr>
        <w:t>I – aplica-se também a fim de que nenhuma parte se beneficie de revisão contratual caso tenha pactuado contra</w:t>
      </w:r>
      <w:r w:rsidR="000C1BB3">
        <w:rPr>
          <w:rFonts w:ascii="Arial" w:hAnsi="Arial" w:cs="Arial"/>
        </w:rPr>
        <w:t xml:space="preserve"> </w:t>
      </w:r>
      <w:r w:rsidRPr="00123C37">
        <w:rPr>
          <w:rFonts w:ascii="Arial" w:hAnsi="Arial" w:cs="Arial"/>
          <w:bCs/>
        </w:rPr>
        <w:t>normas de ordem pública empresariais de natureza mista, entendidas como aquelas que indiretamente versem sobre a atuação e a liberdade de contratar de empresários, e sociedades empresárias, em matérias de direito urbanístico e econômic</w:t>
      </w:r>
      <w:r w:rsidR="000C1BB3">
        <w:rPr>
          <w:rFonts w:ascii="Arial" w:hAnsi="Arial" w:cs="Arial"/>
          <w:bCs/>
        </w:rPr>
        <w:t>o</w:t>
      </w:r>
      <w:r w:rsidRPr="000C1BB3">
        <w:rPr>
          <w:rFonts w:ascii="Arial" w:hAnsi="Arial" w:cs="Arial"/>
          <w:bCs/>
        </w:rPr>
        <w:t>.</w:t>
      </w:r>
    </w:p>
    <w:p w14:paraId="78DD60EB" w14:textId="77777777" w:rsidR="00010BA9" w:rsidRPr="00123C37" w:rsidRDefault="00010BA9" w:rsidP="00010BA9">
      <w:pPr>
        <w:ind w:firstLine="1701"/>
        <w:jc w:val="both"/>
        <w:rPr>
          <w:rFonts w:ascii="Arial" w:hAnsi="Arial" w:cs="Arial"/>
          <w:b/>
          <w:u w:val="single"/>
        </w:rPr>
      </w:pPr>
      <w:r w:rsidRPr="00123C37">
        <w:rPr>
          <w:rFonts w:ascii="Arial" w:hAnsi="Arial" w:cs="Arial"/>
        </w:rPr>
        <w:lastRenderedPageBreak/>
        <w:t xml:space="preserve">II – </w:t>
      </w:r>
      <w:proofErr w:type="gramStart"/>
      <w:r w:rsidRPr="00123C37">
        <w:rPr>
          <w:rFonts w:ascii="Arial" w:hAnsi="Arial" w:cs="Arial"/>
        </w:rPr>
        <w:t>não</w:t>
      </w:r>
      <w:proofErr w:type="gramEnd"/>
      <w:r w:rsidRPr="00123C37">
        <w:rPr>
          <w:rFonts w:ascii="Arial" w:hAnsi="Arial" w:cs="Arial"/>
        </w:rPr>
        <w:t xml:space="preserve"> se aplica à empresa pública e à sociedade de economia mista definidas no art. 3º e no art. 4º da Lei nº 13.303, de 30 de junho de 2016, </w:t>
      </w:r>
      <w:r w:rsidRPr="00123C37">
        <w:rPr>
          <w:rFonts w:ascii="Arial" w:hAnsi="Arial" w:cs="Arial"/>
          <w:bCs/>
        </w:rPr>
        <w:t>exceto nas situações abarcadas pelo art. 28, § 3º, I, da referida Lei</w:t>
      </w:r>
      <w:r>
        <w:rPr>
          <w:rFonts w:ascii="Arial" w:hAnsi="Arial" w:cs="Arial"/>
          <w:bCs/>
        </w:rPr>
        <w:t>.</w:t>
      </w:r>
    </w:p>
    <w:p w14:paraId="5FDC146D" w14:textId="4168FD80" w:rsidR="00010BA9" w:rsidRPr="00123C37" w:rsidRDefault="00010BA9" w:rsidP="00010BA9">
      <w:pPr>
        <w:ind w:firstLine="1701"/>
        <w:jc w:val="both"/>
        <w:rPr>
          <w:rFonts w:ascii="Arial" w:hAnsi="Arial" w:cs="Arial"/>
        </w:rPr>
      </w:pPr>
      <w:r w:rsidRPr="00123C37">
        <w:rPr>
          <w:rFonts w:ascii="Arial" w:hAnsi="Arial" w:cs="Arial"/>
        </w:rPr>
        <w:t xml:space="preserve">§ </w:t>
      </w:r>
      <w:r w:rsidR="007F4117">
        <w:rPr>
          <w:rFonts w:ascii="Arial" w:hAnsi="Arial" w:cs="Arial"/>
          <w:bCs/>
        </w:rPr>
        <w:t>8</w:t>
      </w:r>
      <w:r w:rsidR="006B0BCA">
        <w:rPr>
          <w:rFonts w:ascii="Arial" w:hAnsi="Arial" w:cs="Arial"/>
          <w:bCs/>
        </w:rPr>
        <w:t>º</w:t>
      </w:r>
      <w:r w:rsidRPr="00123C37">
        <w:rPr>
          <w:rFonts w:ascii="Arial" w:hAnsi="Arial" w:cs="Arial"/>
        </w:rPr>
        <w:t xml:space="preserve"> O disposto no inciso IX do </w:t>
      </w:r>
      <w:r w:rsidRPr="00123C37">
        <w:rPr>
          <w:rFonts w:ascii="Arial" w:hAnsi="Arial" w:cs="Arial"/>
          <w:b/>
          <w:bCs/>
        </w:rPr>
        <w:t>caput</w:t>
      </w:r>
      <w:r w:rsidRPr="00123C37">
        <w:rPr>
          <w:rFonts w:ascii="Arial" w:hAnsi="Arial" w:cs="Arial"/>
        </w:rPr>
        <w:t xml:space="preserve"> não se aplica quando:</w:t>
      </w:r>
    </w:p>
    <w:p w14:paraId="19087995" w14:textId="77777777" w:rsidR="00010BA9" w:rsidRPr="00123C37" w:rsidRDefault="00010BA9" w:rsidP="00010BA9">
      <w:pPr>
        <w:ind w:firstLine="1701"/>
        <w:jc w:val="both"/>
        <w:rPr>
          <w:rFonts w:ascii="Arial" w:hAnsi="Arial" w:cs="Arial"/>
        </w:rPr>
      </w:pPr>
      <w:r w:rsidRPr="00123C37">
        <w:rPr>
          <w:rFonts w:ascii="Arial" w:hAnsi="Arial" w:cs="Arial"/>
        </w:rPr>
        <w:t xml:space="preserve">I – versar sobre questões tributárias de qualquer espécie </w:t>
      </w:r>
      <w:r w:rsidRPr="00123C37">
        <w:rPr>
          <w:rFonts w:ascii="Arial" w:hAnsi="Arial" w:cs="Arial"/>
          <w:bCs/>
        </w:rPr>
        <w:t>ou de concessão de registro de marcas;</w:t>
      </w:r>
    </w:p>
    <w:p w14:paraId="752D16C0" w14:textId="77777777" w:rsidR="00010BA9" w:rsidRPr="00123C37" w:rsidRDefault="00010BA9" w:rsidP="00010BA9">
      <w:pPr>
        <w:ind w:firstLine="1701"/>
        <w:jc w:val="both"/>
        <w:rPr>
          <w:rFonts w:ascii="Arial" w:hAnsi="Arial" w:cs="Arial"/>
        </w:rPr>
      </w:pPr>
      <w:r w:rsidRPr="00123C37">
        <w:rPr>
          <w:rFonts w:ascii="Arial" w:hAnsi="Arial" w:cs="Arial"/>
        </w:rPr>
        <w:t>II – a decisão importar em compromisso financeiro da administração pública;</w:t>
      </w:r>
    </w:p>
    <w:p w14:paraId="5DCECAD8" w14:textId="77777777" w:rsidR="00010BA9" w:rsidRPr="00123C37" w:rsidRDefault="00010BA9" w:rsidP="00010BA9">
      <w:pPr>
        <w:ind w:firstLine="1701"/>
        <w:jc w:val="both"/>
        <w:rPr>
          <w:rFonts w:ascii="Arial" w:hAnsi="Arial" w:cs="Arial"/>
          <w:b/>
          <w:bCs/>
          <w:u w:val="single"/>
        </w:rPr>
      </w:pPr>
      <w:r w:rsidRPr="00123C37">
        <w:rPr>
          <w:rFonts w:ascii="Arial" w:hAnsi="Arial" w:cs="Arial"/>
        </w:rPr>
        <w:t xml:space="preserve">III </w:t>
      </w:r>
      <w:proofErr w:type="gramStart"/>
      <w:r w:rsidRPr="00123C37">
        <w:rPr>
          <w:rFonts w:ascii="Arial" w:hAnsi="Arial" w:cs="Arial"/>
        </w:rPr>
        <w:t>–  houver</w:t>
      </w:r>
      <w:proofErr w:type="gramEnd"/>
      <w:r w:rsidRPr="00123C37">
        <w:rPr>
          <w:rFonts w:ascii="Arial" w:hAnsi="Arial" w:cs="Arial"/>
        </w:rPr>
        <w:t xml:space="preserve"> objeção expressa em tratado internacional em vigor no País; ou</w:t>
      </w:r>
    </w:p>
    <w:p w14:paraId="6148AD7D" w14:textId="77777777" w:rsidR="00010BA9" w:rsidRPr="00123C37" w:rsidRDefault="00010BA9" w:rsidP="00010BA9">
      <w:pPr>
        <w:ind w:firstLine="1701"/>
        <w:jc w:val="both"/>
        <w:rPr>
          <w:rFonts w:ascii="Arial" w:hAnsi="Arial" w:cs="Arial"/>
        </w:rPr>
      </w:pPr>
      <w:r w:rsidRPr="00123C37">
        <w:rPr>
          <w:rFonts w:ascii="Arial" w:hAnsi="Arial" w:cs="Arial"/>
        </w:rPr>
        <w:t xml:space="preserve">IV – a titularidade da solicitação for de agente público ou de seu cônjuge, companheiro ou parente em linha reta ou colateral, por consanguinidade, afinidade </w:t>
      </w:r>
      <w:r w:rsidRPr="00123C37">
        <w:rPr>
          <w:rFonts w:ascii="Arial" w:hAnsi="Arial" w:cs="Arial"/>
          <w:bCs/>
        </w:rPr>
        <w:t>ou decorrente de outro vínculo civil, até o quarto grau</w:t>
      </w:r>
      <w:r w:rsidRPr="00123C37">
        <w:rPr>
          <w:rFonts w:ascii="Arial" w:hAnsi="Arial" w:cs="Arial"/>
        </w:rPr>
        <w:t>, dirigida a autoridade administrativa ou política do próprio órgão ou entidade da administração pública em que desenvolva suas atividades funcionais.</w:t>
      </w:r>
    </w:p>
    <w:p w14:paraId="3C347944" w14:textId="0651FEE4" w:rsidR="00010BA9" w:rsidRPr="00123C37" w:rsidRDefault="00010BA9" w:rsidP="00010BA9">
      <w:pPr>
        <w:ind w:firstLine="1701"/>
        <w:jc w:val="both"/>
        <w:rPr>
          <w:rFonts w:ascii="Arial" w:hAnsi="Arial" w:cs="Arial"/>
        </w:rPr>
      </w:pPr>
      <w:r w:rsidRPr="00123C37">
        <w:rPr>
          <w:rFonts w:ascii="Arial" w:hAnsi="Arial" w:cs="Arial"/>
        </w:rPr>
        <w:t xml:space="preserve">§ </w:t>
      </w:r>
      <w:r w:rsidR="007F4117">
        <w:rPr>
          <w:rFonts w:ascii="Arial" w:hAnsi="Arial" w:cs="Arial"/>
          <w:bCs/>
        </w:rPr>
        <w:t>9</w:t>
      </w:r>
      <w:proofErr w:type="gramStart"/>
      <w:r w:rsidR="007F4117">
        <w:rPr>
          <w:rFonts w:ascii="Arial" w:hAnsi="Arial" w:cs="Arial"/>
          <w:bCs/>
        </w:rPr>
        <w:t>º</w:t>
      </w:r>
      <w:r w:rsidRPr="00123C37">
        <w:rPr>
          <w:rFonts w:ascii="Arial" w:hAnsi="Arial" w:cs="Arial"/>
        </w:rPr>
        <w:t xml:space="preserve">  Os</w:t>
      </w:r>
      <w:proofErr w:type="gramEnd"/>
      <w:r w:rsidRPr="00123C37">
        <w:rPr>
          <w:rFonts w:ascii="Arial" w:hAnsi="Arial" w:cs="Arial"/>
        </w:rPr>
        <w:t xml:space="preserve"> prazos a que se refere o inciso IX do </w:t>
      </w:r>
      <w:r w:rsidRPr="00123C37">
        <w:rPr>
          <w:rFonts w:ascii="Arial" w:hAnsi="Arial" w:cs="Arial"/>
          <w:b/>
          <w:bCs/>
        </w:rPr>
        <w:t>caput</w:t>
      </w:r>
      <w:r w:rsidRPr="00123C37">
        <w:rPr>
          <w:rFonts w:ascii="Arial" w:hAnsi="Arial" w:cs="Arial"/>
        </w:rPr>
        <w:t xml:space="preserve"> serão definidos pelo órgão ou pela entidade da a</w:t>
      </w:r>
      <w:r>
        <w:rPr>
          <w:rFonts w:ascii="Arial" w:hAnsi="Arial" w:cs="Arial"/>
        </w:rPr>
        <w:t>dministração pública solicitada</w:t>
      </w:r>
      <w:r w:rsidRPr="00123C37">
        <w:rPr>
          <w:rFonts w:ascii="Arial" w:hAnsi="Arial" w:cs="Arial"/>
        </w:rPr>
        <w:t xml:space="preserve">, observados os </w:t>
      </w:r>
      <w:r>
        <w:rPr>
          <w:rFonts w:ascii="Arial" w:hAnsi="Arial" w:cs="Arial"/>
        </w:rPr>
        <w:t>princípios da impessoalidade e eficiência</w:t>
      </w:r>
      <w:r w:rsidRPr="00123C37">
        <w:rPr>
          <w:rFonts w:ascii="Arial" w:hAnsi="Arial" w:cs="Arial"/>
        </w:rPr>
        <w:t xml:space="preserve"> e os limites máximos estabelecidos em regulamento.</w:t>
      </w:r>
    </w:p>
    <w:p w14:paraId="441CEBE9" w14:textId="707DFB91" w:rsidR="00010BA9" w:rsidRPr="00123C37" w:rsidRDefault="00010BA9" w:rsidP="00010BA9">
      <w:pPr>
        <w:ind w:firstLine="1701"/>
        <w:jc w:val="both"/>
        <w:rPr>
          <w:rFonts w:ascii="Arial" w:hAnsi="Arial" w:cs="Arial"/>
        </w:rPr>
      </w:pPr>
      <w:r w:rsidRPr="00123C37">
        <w:rPr>
          <w:rFonts w:ascii="Arial" w:hAnsi="Arial" w:cs="Arial"/>
        </w:rPr>
        <w:t xml:space="preserve">§ </w:t>
      </w:r>
      <w:r w:rsidRPr="00123C37">
        <w:rPr>
          <w:rFonts w:ascii="Arial" w:hAnsi="Arial" w:cs="Arial"/>
          <w:bCs/>
        </w:rPr>
        <w:t>1</w:t>
      </w:r>
      <w:r w:rsidR="007F4117">
        <w:rPr>
          <w:rFonts w:ascii="Arial" w:hAnsi="Arial" w:cs="Arial"/>
          <w:bCs/>
        </w:rPr>
        <w:t>0</w:t>
      </w:r>
      <w:r w:rsidRPr="00123C37">
        <w:rPr>
          <w:rFonts w:ascii="Arial" w:hAnsi="Arial" w:cs="Arial"/>
          <w:bCs/>
        </w:rPr>
        <w:t>.</w:t>
      </w:r>
      <w:r w:rsidRPr="00123C37">
        <w:rPr>
          <w:rFonts w:ascii="Arial" w:hAnsi="Arial" w:cs="Arial"/>
        </w:rPr>
        <w:t xml:space="preserve">  A previsão de prazo específico na análise concreta de que trata o inciso IX do </w:t>
      </w:r>
      <w:r w:rsidRPr="00123C37">
        <w:rPr>
          <w:rFonts w:ascii="Arial" w:hAnsi="Arial" w:cs="Arial"/>
          <w:b/>
          <w:bCs/>
        </w:rPr>
        <w:t>caput</w:t>
      </w:r>
      <w:r w:rsidRPr="00123C37">
        <w:rPr>
          <w:rFonts w:ascii="Arial" w:hAnsi="Arial" w:cs="Arial"/>
        </w:rPr>
        <w:t xml:space="preserve"> não se confunde com as previsões gerais acerca de processamento de pedidos de licença, incluídos os prazos a que se refere o § 3º do art. 14 da Lei Complementar nº 140, de 8 de dezembro de 2011.</w:t>
      </w:r>
    </w:p>
    <w:p w14:paraId="24932B0E" w14:textId="365F688E" w:rsidR="00010BA9" w:rsidRPr="00123C37" w:rsidRDefault="00010BA9" w:rsidP="00010BA9">
      <w:pPr>
        <w:ind w:firstLine="1701"/>
        <w:jc w:val="both"/>
        <w:rPr>
          <w:rFonts w:ascii="Arial" w:hAnsi="Arial" w:cs="Arial"/>
          <w:bCs/>
        </w:rPr>
      </w:pPr>
      <w:r w:rsidRPr="00123C37">
        <w:rPr>
          <w:rFonts w:ascii="Arial" w:hAnsi="Arial" w:cs="Arial"/>
          <w:bCs/>
        </w:rPr>
        <w:t>§ 1</w:t>
      </w:r>
      <w:r w:rsidR="007F4117">
        <w:rPr>
          <w:rFonts w:ascii="Arial" w:hAnsi="Arial" w:cs="Arial"/>
          <w:bCs/>
        </w:rPr>
        <w:t>1</w:t>
      </w:r>
      <w:r w:rsidRPr="00123C37">
        <w:rPr>
          <w:rFonts w:ascii="Arial" w:hAnsi="Arial" w:cs="Arial"/>
          <w:bCs/>
        </w:rPr>
        <w:t xml:space="preserve">. Para os efeitos do inciso IX do </w:t>
      </w:r>
      <w:r w:rsidRPr="00123C37">
        <w:rPr>
          <w:rFonts w:ascii="Arial" w:hAnsi="Arial" w:cs="Arial"/>
          <w:b/>
        </w:rPr>
        <w:t>caput</w:t>
      </w:r>
      <w:r w:rsidRPr="00123C37">
        <w:rPr>
          <w:rFonts w:ascii="Arial" w:hAnsi="Arial" w:cs="Arial"/>
          <w:bCs/>
        </w:rPr>
        <w:t>:</w:t>
      </w:r>
    </w:p>
    <w:p w14:paraId="3CE770A8" w14:textId="06E741E3" w:rsidR="00010BA9" w:rsidRPr="00123C37" w:rsidRDefault="00010BA9" w:rsidP="00010BA9">
      <w:pPr>
        <w:ind w:firstLine="1701"/>
        <w:jc w:val="both"/>
        <w:rPr>
          <w:rFonts w:ascii="Arial" w:hAnsi="Arial" w:cs="Arial"/>
          <w:bCs/>
        </w:rPr>
      </w:pPr>
      <w:r w:rsidRPr="00123C37">
        <w:rPr>
          <w:rFonts w:ascii="Arial" w:hAnsi="Arial" w:cs="Arial"/>
          <w:bCs/>
        </w:rPr>
        <w:t>I – o ente ou órgão público disponibilizará previamente em âmbito digital lista contendo os documentos e os demais requisitos exigidos para a solicitação do respectivo ato de liberação;</w:t>
      </w:r>
    </w:p>
    <w:p w14:paraId="15D9BC31" w14:textId="736A669E" w:rsidR="00010BA9" w:rsidRPr="00123C37" w:rsidRDefault="00010BA9" w:rsidP="00010BA9">
      <w:pPr>
        <w:ind w:firstLine="1701"/>
        <w:jc w:val="both"/>
        <w:rPr>
          <w:rFonts w:ascii="Arial" w:hAnsi="Arial" w:cs="Arial"/>
          <w:bCs/>
        </w:rPr>
      </w:pPr>
      <w:r w:rsidRPr="00123C37">
        <w:rPr>
          <w:rFonts w:ascii="Arial" w:hAnsi="Arial" w:cs="Arial"/>
          <w:bCs/>
        </w:rPr>
        <w:t xml:space="preserve">II – </w:t>
      </w:r>
      <w:proofErr w:type="gramStart"/>
      <w:r w:rsidRPr="00123C37">
        <w:rPr>
          <w:rFonts w:ascii="Arial" w:hAnsi="Arial" w:cs="Arial"/>
          <w:bCs/>
        </w:rPr>
        <w:t>a</w:t>
      </w:r>
      <w:proofErr w:type="gramEnd"/>
      <w:r w:rsidRPr="00123C37">
        <w:rPr>
          <w:rFonts w:ascii="Arial" w:hAnsi="Arial" w:cs="Arial"/>
          <w:bCs/>
        </w:rPr>
        <w:t xml:space="preserve"> autoridade competente examinará o pedido de </w:t>
      </w:r>
      <w:proofErr w:type="spellStart"/>
      <w:r w:rsidRPr="00123C37">
        <w:rPr>
          <w:rFonts w:ascii="Arial" w:hAnsi="Arial" w:cs="Arial"/>
          <w:bCs/>
        </w:rPr>
        <w:t>liberação</w:t>
      </w:r>
      <w:proofErr w:type="spellEnd"/>
      <w:r w:rsidRPr="00123C37">
        <w:rPr>
          <w:rFonts w:ascii="Arial" w:hAnsi="Arial" w:cs="Arial"/>
          <w:bCs/>
        </w:rPr>
        <w:t xml:space="preserve"> em sua integralidade e, se constatada </w:t>
      </w:r>
      <w:proofErr w:type="spellStart"/>
      <w:r w:rsidRPr="00123C37">
        <w:rPr>
          <w:rFonts w:ascii="Arial" w:hAnsi="Arial" w:cs="Arial"/>
          <w:bCs/>
        </w:rPr>
        <w:t>insuficiência</w:t>
      </w:r>
      <w:proofErr w:type="spellEnd"/>
      <w:r w:rsidRPr="00123C37">
        <w:rPr>
          <w:rFonts w:ascii="Arial" w:hAnsi="Arial" w:cs="Arial"/>
          <w:bCs/>
        </w:rPr>
        <w:t xml:space="preserve"> </w:t>
      </w:r>
      <w:proofErr w:type="spellStart"/>
      <w:r w:rsidRPr="00123C37">
        <w:rPr>
          <w:rFonts w:ascii="Arial" w:hAnsi="Arial" w:cs="Arial"/>
          <w:bCs/>
        </w:rPr>
        <w:t>sanável</w:t>
      </w:r>
      <w:proofErr w:type="spellEnd"/>
      <w:r w:rsidRPr="00123C37">
        <w:rPr>
          <w:rFonts w:ascii="Arial" w:hAnsi="Arial" w:cs="Arial"/>
          <w:bCs/>
        </w:rPr>
        <w:t xml:space="preserve">, </w:t>
      </w:r>
      <w:r w:rsidR="00153629">
        <w:rPr>
          <w:rFonts w:ascii="Arial" w:hAnsi="Arial" w:cs="Arial"/>
          <w:bCs/>
        </w:rPr>
        <w:t>notificará</w:t>
      </w:r>
      <w:r w:rsidRPr="00123C37">
        <w:rPr>
          <w:rFonts w:ascii="Arial" w:hAnsi="Arial" w:cs="Arial"/>
          <w:bCs/>
        </w:rPr>
        <w:t xml:space="preserve"> uma </w:t>
      </w:r>
      <w:proofErr w:type="spellStart"/>
      <w:r w:rsidRPr="00123C37">
        <w:rPr>
          <w:rFonts w:ascii="Arial" w:hAnsi="Arial" w:cs="Arial"/>
          <w:bCs/>
        </w:rPr>
        <w:t>única</w:t>
      </w:r>
      <w:proofErr w:type="spellEnd"/>
      <w:r w:rsidRPr="00123C37">
        <w:rPr>
          <w:rFonts w:ascii="Arial" w:hAnsi="Arial" w:cs="Arial"/>
          <w:bCs/>
        </w:rPr>
        <w:t xml:space="preserve"> vez o agente, com </w:t>
      </w:r>
      <w:proofErr w:type="spellStart"/>
      <w:r w:rsidRPr="00123C37">
        <w:rPr>
          <w:rFonts w:ascii="Arial" w:hAnsi="Arial" w:cs="Arial"/>
          <w:bCs/>
        </w:rPr>
        <w:t>indicação</w:t>
      </w:r>
      <w:proofErr w:type="spellEnd"/>
      <w:r w:rsidRPr="00123C37">
        <w:rPr>
          <w:rFonts w:ascii="Arial" w:hAnsi="Arial" w:cs="Arial"/>
          <w:bCs/>
        </w:rPr>
        <w:t xml:space="preserve"> exaustiva e expressa do que deve ser retificado, </w:t>
      </w:r>
      <w:proofErr w:type="spellStart"/>
      <w:r w:rsidRPr="00123C37">
        <w:rPr>
          <w:rFonts w:ascii="Arial" w:hAnsi="Arial" w:cs="Arial"/>
          <w:bCs/>
        </w:rPr>
        <w:t>substituído</w:t>
      </w:r>
      <w:proofErr w:type="spellEnd"/>
      <w:r w:rsidRPr="00123C37">
        <w:rPr>
          <w:rFonts w:ascii="Arial" w:hAnsi="Arial" w:cs="Arial"/>
          <w:bCs/>
        </w:rPr>
        <w:t xml:space="preserve"> ou complementado, suspendendo-se o prazo previsto no inciso IX do </w:t>
      </w:r>
      <w:r w:rsidRPr="00123C37">
        <w:rPr>
          <w:rFonts w:ascii="Arial" w:hAnsi="Arial" w:cs="Arial"/>
          <w:b/>
        </w:rPr>
        <w:t>caput</w:t>
      </w:r>
      <w:r w:rsidRPr="00123C37">
        <w:rPr>
          <w:rFonts w:ascii="Arial" w:hAnsi="Arial" w:cs="Arial"/>
          <w:bCs/>
        </w:rPr>
        <w:t xml:space="preserve">, o qual voltará a correr, pelos dias remanescentes, </w:t>
      </w:r>
      <w:proofErr w:type="spellStart"/>
      <w:r w:rsidRPr="00123C37">
        <w:rPr>
          <w:rFonts w:ascii="Arial" w:hAnsi="Arial" w:cs="Arial"/>
          <w:bCs/>
        </w:rPr>
        <w:t>após</w:t>
      </w:r>
      <w:proofErr w:type="spellEnd"/>
      <w:r w:rsidRPr="00123C37">
        <w:rPr>
          <w:rFonts w:ascii="Arial" w:hAnsi="Arial" w:cs="Arial"/>
          <w:bCs/>
        </w:rPr>
        <w:t xml:space="preserve"> o completo atendimento da </w:t>
      </w:r>
      <w:r w:rsidR="00153629">
        <w:rPr>
          <w:rFonts w:ascii="Arial" w:hAnsi="Arial" w:cs="Arial"/>
          <w:bCs/>
        </w:rPr>
        <w:t>notificação</w:t>
      </w:r>
      <w:r w:rsidRPr="00123C37">
        <w:rPr>
          <w:rFonts w:ascii="Arial" w:hAnsi="Arial" w:cs="Arial"/>
          <w:bCs/>
        </w:rPr>
        <w:t xml:space="preserve">; </w:t>
      </w:r>
      <w:r w:rsidR="00153629">
        <w:rPr>
          <w:rFonts w:ascii="Arial" w:hAnsi="Arial" w:cs="Arial"/>
          <w:bCs/>
        </w:rPr>
        <w:t>e</w:t>
      </w:r>
    </w:p>
    <w:p w14:paraId="19A20EF5" w14:textId="01B1E0B2" w:rsidR="00010BA9" w:rsidRPr="00123C37" w:rsidRDefault="00010BA9" w:rsidP="00153629">
      <w:pPr>
        <w:ind w:firstLine="1701"/>
        <w:jc w:val="both"/>
        <w:rPr>
          <w:rFonts w:ascii="Arial" w:hAnsi="Arial" w:cs="Arial"/>
          <w:bCs/>
        </w:rPr>
      </w:pPr>
      <w:r w:rsidRPr="00123C37">
        <w:rPr>
          <w:rFonts w:ascii="Arial" w:hAnsi="Arial" w:cs="Arial"/>
          <w:bCs/>
        </w:rPr>
        <w:t xml:space="preserve">III – findo o prazo na hipótese de aprovação tácita, os documentos e demais atos necessários para </w:t>
      </w:r>
      <w:r w:rsidR="00153629">
        <w:rPr>
          <w:rFonts w:ascii="Arial" w:hAnsi="Arial" w:cs="Arial"/>
          <w:bCs/>
        </w:rPr>
        <w:t>o exercício</w:t>
      </w:r>
      <w:r w:rsidRPr="00123C37">
        <w:rPr>
          <w:rFonts w:ascii="Arial" w:hAnsi="Arial" w:cs="Arial"/>
          <w:bCs/>
        </w:rPr>
        <w:t xml:space="preserve"> da plena aprovação estarão disponíveis ao particular em até 24 (vinte e quatro) horas úteis, sob pena de responsabilidade civil da administração pública</w:t>
      </w:r>
      <w:r w:rsidR="00153629">
        <w:rPr>
          <w:rFonts w:ascii="Arial" w:hAnsi="Arial" w:cs="Arial"/>
          <w:bCs/>
        </w:rPr>
        <w:t>.</w:t>
      </w:r>
    </w:p>
    <w:p w14:paraId="792493F5" w14:textId="3FC67005" w:rsidR="00010BA9" w:rsidRPr="00123C37" w:rsidRDefault="00010BA9" w:rsidP="00010BA9">
      <w:pPr>
        <w:ind w:firstLine="1701"/>
        <w:jc w:val="both"/>
        <w:rPr>
          <w:rFonts w:ascii="Arial" w:hAnsi="Arial" w:cs="Arial"/>
          <w:bCs/>
        </w:rPr>
      </w:pPr>
      <w:r w:rsidRPr="00123C37">
        <w:rPr>
          <w:rFonts w:ascii="Arial" w:hAnsi="Arial" w:cs="Arial"/>
          <w:bCs/>
        </w:rPr>
        <w:t>§ 1</w:t>
      </w:r>
      <w:r w:rsidR="007F4117">
        <w:rPr>
          <w:rFonts w:ascii="Arial" w:hAnsi="Arial" w:cs="Arial"/>
          <w:bCs/>
        </w:rPr>
        <w:t>2</w:t>
      </w:r>
      <w:r w:rsidRPr="00123C37">
        <w:rPr>
          <w:rFonts w:ascii="Arial" w:hAnsi="Arial" w:cs="Arial"/>
          <w:bCs/>
        </w:rPr>
        <w:t>. Os contratos agrários são orientados pela liberdade econômica, prevalecendo a autonomia privada, exceto quando uma das partes se enquadre no conceito de agricultor familiar e empreendedor familiar rural, conforme previsto no art. 3º da Lei nº 11.326, de 24 de julho de 2006.</w:t>
      </w:r>
    </w:p>
    <w:p w14:paraId="0B4D1EBC" w14:textId="5249C085" w:rsidR="00010BA9" w:rsidRDefault="00010BA9" w:rsidP="00010BA9">
      <w:pPr>
        <w:ind w:firstLine="1701"/>
        <w:jc w:val="both"/>
        <w:rPr>
          <w:rFonts w:ascii="Arial" w:hAnsi="Arial" w:cs="Arial"/>
          <w:bCs/>
        </w:rPr>
      </w:pPr>
      <w:r w:rsidRPr="00123C37">
        <w:rPr>
          <w:rFonts w:ascii="Arial" w:hAnsi="Arial" w:cs="Arial"/>
          <w:bCs/>
        </w:rPr>
        <w:t>§ 1</w:t>
      </w:r>
      <w:r w:rsidR="007F4117">
        <w:rPr>
          <w:rFonts w:ascii="Arial" w:hAnsi="Arial" w:cs="Arial"/>
          <w:bCs/>
        </w:rPr>
        <w:t>3</w:t>
      </w:r>
      <w:r w:rsidR="00DB4020">
        <w:rPr>
          <w:rFonts w:ascii="Arial" w:hAnsi="Arial" w:cs="Arial"/>
          <w:bCs/>
        </w:rPr>
        <w:t>. Cabe</w:t>
      </w:r>
      <w:r w:rsidRPr="00123C37">
        <w:rPr>
          <w:rFonts w:ascii="Arial" w:hAnsi="Arial" w:cs="Arial"/>
          <w:bCs/>
        </w:rPr>
        <w:t xml:space="preserve"> </w:t>
      </w:r>
      <w:r w:rsidR="00153629">
        <w:rPr>
          <w:rFonts w:ascii="Arial" w:hAnsi="Arial" w:cs="Arial"/>
          <w:bCs/>
        </w:rPr>
        <w:t xml:space="preserve">indenização por </w:t>
      </w:r>
      <w:r w:rsidRPr="00123C37">
        <w:rPr>
          <w:rFonts w:ascii="Arial" w:hAnsi="Arial" w:cs="Arial"/>
          <w:bCs/>
        </w:rPr>
        <w:t xml:space="preserve">danos punitivos devidos ao micro e ao pequeno empresário que tiver o direito a que se refere os incisos I e IX do </w:t>
      </w:r>
      <w:r w:rsidRPr="00123C37">
        <w:rPr>
          <w:rFonts w:ascii="Arial" w:hAnsi="Arial" w:cs="Arial"/>
          <w:b/>
          <w:bCs/>
        </w:rPr>
        <w:t>caput</w:t>
      </w:r>
      <w:r w:rsidRPr="00123C37">
        <w:rPr>
          <w:rFonts w:ascii="Arial" w:hAnsi="Arial" w:cs="Arial"/>
          <w:bCs/>
        </w:rPr>
        <w:t xml:space="preserve"> violado a qualquer tempo.</w:t>
      </w:r>
    </w:p>
    <w:p w14:paraId="28A0C82C" w14:textId="19D286A1" w:rsidR="00010BA9" w:rsidRDefault="00010BA9" w:rsidP="00010BA9">
      <w:pPr>
        <w:ind w:firstLine="1701"/>
        <w:jc w:val="both"/>
        <w:rPr>
          <w:rFonts w:ascii="Arial" w:hAnsi="Arial" w:cs="Arial"/>
          <w:bCs/>
        </w:rPr>
      </w:pPr>
      <w:r>
        <w:rPr>
          <w:rFonts w:ascii="Arial" w:hAnsi="Arial" w:cs="Arial"/>
          <w:bCs/>
        </w:rPr>
        <w:lastRenderedPageBreak/>
        <w:t>§ 1</w:t>
      </w:r>
      <w:r w:rsidR="007F4117">
        <w:rPr>
          <w:rFonts w:ascii="Arial" w:hAnsi="Arial" w:cs="Arial"/>
          <w:bCs/>
        </w:rPr>
        <w:t>4</w:t>
      </w:r>
      <w:r>
        <w:rPr>
          <w:rFonts w:ascii="Arial" w:hAnsi="Arial" w:cs="Arial"/>
          <w:bCs/>
        </w:rPr>
        <w:t xml:space="preserve">. O disposto no inciso XI do </w:t>
      </w:r>
      <w:r w:rsidRPr="00006878">
        <w:rPr>
          <w:rFonts w:ascii="Arial" w:hAnsi="Arial" w:cs="Arial"/>
          <w:b/>
          <w:bCs/>
        </w:rPr>
        <w:t>caput</w:t>
      </w:r>
      <w:r>
        <w:rPr>
          <w:rFonts w:ascii="Arial" w:hAnsi="Arial" w:cs="Arial"/>
          <w:bCs/>
        </w:rPr>
        <w:t xml:space="preserve"> não se aplica às situações de acordo resultantes de ilicitude.</w:t>
      </w:r>
    </w:p>
    <w:p w14:paraId="3B2C0A77" w14:textId="208A3F73" w:rsidR="00010BA9" w:rsidRDefault="00010BA9" w:rsidP="00010BA9">
      <w:pPr>
        <w:ind w:firstLine="1701"/>
        <w:jc w:val="both"/>
        <w:rPr>
          <w:rFonts w:ascii="Arial" w:hAnsi="Arial" w:cs="Arial"/>
          <w:bCs/>
        </w:rPr>
      </w:pPr>
      <w:r>
        <w:rPr>
          <w:rFonts w:ascii="Arial" w:hAnsi="Arial" w:cs="Arial"/>
          <w:bCs/>
        </w:rPr>
        <w:t>§ 1</w:t>
      </w:r>
      <w:r w:rsidR="007F4117">
        <w:rPr>
          <w:rFonts w:ascii="Arial" w:hAnsi="Arial" w:cs="Arial"/>
          <w:bCs/>
        </w:rPr>
        <w:t>5</w:t>
      </w:r>
      <w:r>
        <w:rPr>
          <w:rFonts w:ascii="Arial" w:hAnsi="Arial" w:cs="Arial"/>
          <w:bCs/>
        </w:rPr>
        <w:t xml:space="preserve">. Os efeitos do inciso XV do </w:t>
      </w:r>
      <w:r w:rsidRPr="002E0FF4">
        <w:rPr>
          <w:rFonts w:ascii="Arial" w:hAnsi="Arial" w:cs="Arial"/>
          <w:b/>
        </w:rPr>
        <w:t>caput</w:t>
      </w:r>
      <w:r>
        <w:rPr>
          <w:rFonts w:ascii="Arial" w:hAnsi="Arial" w:cs="Arial"/>
          <w:bCs/>
        </w:rPr>
        <w:t xml:space="preserve"> se estendem de maneira que </w:t>
      </w:r>
      <w:r w:rsidR="00FA5B97">
        <w:rPr>
          <w:rFonts w:ascii="Arial" w:hAnsi="Arial" w:cs="Arial"/>
          <w:bCs/>
        </w:rPr>
        <w:t>seja</w:t>
      </w:r>
      <w:r>
        <w:rPr>
          <w:rFonts w:ascii="Arial" w:hAnsi="Arial" w:cs="Arial"/>
          <w:bCs/>
        </w:rPr>
        <w:t>, também, vedada a aplicação de uma norma quando ausente regulamentação sua se prevista a existência em lei.</w:t>
      </w:r>
    </w:p>
    <w:p w14:paraId="6F8FCEF4" w14:textId="22256166" w:rsidR="00010BA9" w:rsidRDefault="00010BA9" w:rsidP="00E82BDC">
      <w:pPr>
        <w:ind w:firstLine="1701"/>
        <w:jc w:val="both"/>
        <w:rPr>
          <w:rFonts w:ascii="Arial" w:hAnsi="Arial" w:cs="Arial"/>
          <w:bCs/>
        </w:rPr>
      </w:pPr>
      <w:r>
        <w:rPr>
          <w:rFonts w:ascii="Arial" w:hAnsi="Arial" w:cs="Arial"/>
          <w:bCs/>
        </w:rPr>
        <w:t xml:space="preserve">§ </w:t>
      </w:r>
      <w:r w:rsidR="006B0BCA">
        <w:rPr>
          <w:rFonts w:ascii="Arial" w:hAnsi="Arial" w:cs="Arial"/>
          <w:bCs/>
        </w:rPr>
        <w:t>1</w:t>
      </w:r>
      <w:r w:rsidR="007F4117">
        <w:rPr>
          <w:rFonts w:ascii="Arial" w:hAnsi="Arial" w:cs="Arial"/>
          <w:bCs/>
        </w:rPr>
        <w:t>6</w:t>
      </w:r>
      <w:r>
        <w:rPr>
          <w:rFonts w:ascii="Arial" w:hAnsi="Arial" w:cs="Arial"/>
          <w:bCs/>
        </w:rPr>
        <w:t xml:space="preserve">. Para os fins do inciso </w:t>
      </w:r>
      <w:r w:rsidR="006439BE">
        <w:rPr>
          <w:rFonts w:ascii="Arial" w:hAnsi="Arial" w:cs="Arial"/>
          <w:bCs/>
        </w:rPr>
        <w:t>XVIII</w:t>
      </w:r>
      <w:r>
        <w:rPr>
          <w:rFonts w:ascii="Arial" w:hAnsi="Arial" w:cs="Arial"/>
          <w:bCs/>
        </w:rPr>
        <w:t xml:space="preserve"> do </w:t>
      </w:r>
      <w:r w:rsidRPr="00655443">
        <w:rPr>
          <w:rFonts w:ascii="Arial" w:hAnsi="Arial" w:cs="Arial"/>
          <w:b/>
          <w:bCs/>
        </w:rPr>
        <w:t xml:space="preserve">caput </w:t>
      </w:r>
      <w:r>
        <w:rPr>
          <w:rFonts w:ascii="Arial" w:hAnsi="Arial" w:cs="Arial"/>
          <w:bCs/>
        </w:rPr>
        <w:t>é ilegal delimitar prazo de valide em certidão emitida pela administração pública sobre fato imutável, incluindo sobre o óbito.</w:t>
      </w:r>
    </w:p>
    <w:p w14:paraId="6478B341" w14:textId="38F5F2A7" w:rsidR="00276C89" w:rsidRPr="00314BF9" w:rsidRDefault="00276C89" w:rsidP="00276C89">
      <w:pPr>
        <w:ind w:firstLine="1701"/>
        <w:jc w:val="both"/>
        <w:rPr>
          <w:rFonts w:ascii="Arial" w:hAnsi="Arial" w:cs="Arial"/>
          <w:bCs/>
        </w:rPr>
      </w:pPr>
      <w:r>
        <w:rPr>
          <w:rFonts w:ascii="Arial" w:hAnsi="Arial" w:cs="Arial"/>
          <w:bCs/>
        </w:rPr>
        <w:t xml:space="preserve">§ 17. A diretriz disposta no inciso XVI do </w:t>
      </w:r>
      <w:r>
        <w:rPr>
          <w:rFonts w:ascii="Arial" w:hAnsi="Arial" w:cs="Arial"/>
          <w:b/>
        </w:rPr>
        <w:t>caput</w:t>
      </w:r>
      <w:r>
        <w:rPr>
          <w:rFonts w:ascii="Arial" w:hAnsi="Arial" w:cs="Arial"/>
          <w:bCs/>
        </w:rPr>
        <w:t xml:space="preserve"> não se aplica para a fiscalização trabalhista</w:t>
      </w:r>
      <w:r w:rsidR="00DB4020">
        <w:rPr>
          <w:rFonts w:ascii="Arial" w:hAnsi="Arial" w:cs="Arial"/>
          <w:bCs/>
        </w:rPr>
        <w:t>, regida conforme disposições próprias</w:t>
      </w:r>
      <w:r>
        <w:rPr>
          <w:rFonts w:ascii="Arial" w:hAnsi="Arial" w:cs="Arial"/>
          <w:bCs/>
        </w:rPr>
        <w:t xml:space="preserve">. </w:t>
      </w:r>
    </w:p>
    <w:p w14:paraId="0F164599" w14:textId="77777777" w:rsidR="00276C89" w:rsidRPr="00123C37" w:rsidRDefault="00276C89" w:rsidP="00E82BDC">
      <w:pPr>
        <w:ind w:firstLine="1701"/>
        <w:jc w:val="both"/>
        <w:rPr>
          <w:rFonts w:ascii="Arial" w:hAnsi="Arial" w:cs="Arial"/>
          <w:bCs/>
        </w:rPr>
      </w:pPr>
    </w:p>
    <w:p w14:paraId="485746D6" w14:textId="77777777" w:rsidR="00D514CC" w:rsidRPr="000F11E5" w:rsidRDefault="00D514CC" w:rsidP="00D514CC">
      <w:pPr>
        <w:ind w:firstLine="1710"/>
        <w:jc w:val="both"/>
        <w:rPr>
          <w:rFonts w:ascii="Arial" w:hAnsi="Arial" w:cs="Arial"/>
          <w:bCs/>
        </w:rPr>
      </w:pPr>
    </w:p>
    <w:p w14:paraId="61832BC5" w14:textId="7055D634" w:rsidR="00D514CC" w:rsidRPr="000F11E5" w:rsidRDefault="00FE5D05" w:rsidP="00D514CC">
      <w:pPr>
        <w:jc w:val="center"/>
        <w:rPr>
          <w:rFonts w:ascii="Arial" w:hAnsi="Arial" w:cs="Arial"/>
          <w:b/>
        </w:rPr>
      </w:pPr>
      <w:r w:rsidRPr="000F11E5">
        <w:rPr>
          <w:rFonts w:ascii="Arial" w:hAnsi="Arial" w:cs="Arial"/>
          <w:b/>
        </w:rPr>
        <w:t>CAPÍTULO II</w:t>
      </w:r>
      <w:r w:rsidR="0089779F">
        <w:rPr>
          <w:rFonts w:ascii="Arial" w:hAnsi="Arial" w:cs="Arial"/>
          <w:b/>
        </w:rPr>
        <w:t>I</w:t>
      </w:r>
    </w:p>
    <w:p w14:paraId="003308D3" w14:textId="69C4B228" w:rsidR="00D514CC" w:rsidRPr="000F11E5" w:rsidRDefault="00D514CC" w:rsidP="00D514CC">
      <w:pPr>
        <w:jc w:val="center"/>
        <w:rPr>
          <w:rFonts w:ascii="Arial" w:hAnsi="Arial" w:cs="Arial"/>
          <w:b/>
        </w:rPr>
      </w:pPr>
      <w:r w:rsidRPr="000F11E5">
        <w:rPr>
          <w:rFonts w:ascii="Arial" w:hAnsi="Arial" w:cs="Arial"/>
          <w:b/>
        </w:rPr>
        <w:t>DA</w:t>
      </w:r>
      <w:r w:rsidR="00010BA9">
        <w:rPr>
          <w:rFonts w:ascii="Arial" w:hAnsi="Arial" w:cs="Arial"/>
          <w:b/>
        </w:rPr>
        <w:t xml:space="preserve">S DEMAIS </w:t>
      </w:r>
      <w:r w:rsidRPr="000F11E5">
        <w:rPr>
          <w:rFonts w:ascii="Arial" w:hAnsi="Arial" w:cs="Arial"/>
          <w:b/>
        </w:rPr>
        <w:t>PROTEÇ</w:t>
      </w:r>
      <w:r w:rsidR="00010BA9">
        <w:rPr>
          <w:rFonts w:ascii="Arial" w:hAnsi="Arial" w:cs="Arial"/>
          <w:b/>
        </w:rPr>
        <w:t>ÕES</w:t>
      </w:r>
      <w:r w:rsidR="00010BA9" w:rsidRPr="000F11E5">
        <w:rPr>
          <w:rFonts w:ascii="Arial" w:hAnsi="Arial" w:cs="Arial"/>
          <w:b/>
        </w:rPr>
        <w:t xml:space="preserve"> </w:t>
      </w:r>
      <w:r w:rsidRPr="000F11E5">
        <w:rPr>
          <w:rFonts w:ascii="Arial" w:hAnsi="Arial" w:cs="Arial"/>
          <w:b/>
        </w:rPr>
        <w:t>ÀS ATIVIDADES ECONÔMICAS PRIVADAS E ÀS FINALIDADES PÚBLICAS</w:t>
      </w:r>
    </w:p>
    <w:p w14:paraId="1BDACBAC" w14:textId="77777777" w:rsidR="00D514CC" w:rsidRPr="000F11E5" w:rsidRDefault="00D514CC" w:rsidP="00D514CC">
      <w:pPr>
        <w:jc w:val="center"/>
        <w:rPr>
          <w:rFonts w:ascii="Arial" w:hAnsi="Arial" w:cs="Arial"/>
          <w:bCs/>
        </w:rPr>
      </w:pPr>
    </w:p>
    <w:p w14:paraId="40E63B7A" w14:textId="4A19F197" w:rsidR="00D514CC" w:rsidRPr="000F11E5" w:rsidRDefault="00D514CC" w:rsidP="00D514CC">
      <w:pPr>
        <w:ind w:firstLine="1710"/>
        <w:jc w:val="both"/>
        <w:rPr>
          <w:rFonts w:ascii="Arial" w:hAnsi="Arial" w:cs="Arial"/>
          <w:bCs/>
        </w:rPr>
      </w:pPr>
      <w:r w:rsidRPr="000F11E5">
        <w:rPr>
          <w:rFonts w:ascii="Arial" w:hAnsi="Arial" w:cs="Arial"/>
          <w:b/>
        </w:rPr>
        <w:t xml:space="preserve">Art. </w:t>
      </w:r>
      <w:r w:rsidR="0089779F">
        <w:rPr>
          <w:rFonts w:ascii="Arial" w:hAnsi="Arial" w:cs="Arial"/>
          <w:b/>
        </w:rPr>
        <w:t>4º</w:t>
      </w:r>
      <w:r w:rsidRPr="000F11E5">
        <w:rPr>
          <w:rFonts w:ascii="Arial" w:hAnsi="Arial" w:cs="Arial"/>
          <w:bCs/>
        </w:rPr>
        <w:t xml:space="preserve"> A liberdade </w:t>
      </w:r>
      <w:proofErr w:type="spellStart"/>
      <w:r w:rsidRPr="000F11E5">
        <w:rPr>
          <w:rFonts w:ascii="Arial" w:hAnsi="Arial" w:cs="Arial"/>
          <w:bCs/>
        </w:rPr>
        <w:t>econômica</w:t>
      </w:r>
      <w:proofErr w:type="spellEnd"/>
      <w:r w:rsidRPr="000F11E5">
        <w:rPr>
          <w:rFonts w:ascii="Arial" w:hAnsi="Arial" w:cs="Arial"/>
          <w:bCs/>
        </w:rPr>
        <w:t xml:space="preserve"> abrange as liberdades de iniciativa, de </w:t>
      </w:r>
      <w:proofErr w:type="spellStart"/>
      <w:r w:rsidRPr="000F11E5">
        <w:rPr>
          <w:rFonts w:ascii="Arial" w:hAnsi="Arial" w:cs="Arial"/>
          <w:bCs/>
        </w:rPr>
        <w:t>concorrência</w:t>
      </w:r>
      <w:proofErr w:type="spellEnd"/>
      <w:r w:rsidRPr="000F11E5">
        <w:rPr>
          <w:rFonts w:ascii="Arial" w:hAnsi="Arial" w:cs="Arial"/>
          <w:bCs/>
        </w:rPr>
        <w:t xml:space="preserve">, de </w:t>
      </w:r>
      <w:proofErr w:type="spellStart"/>
      <w:r w:rsidRPr="000F11E5">
        <w:rPr>
          <w:rFonts w:ascii="Arial" w:hAnsi="Arial" w:cs="Arial"/>
          <w:bCs/>
        </w:rPr>
        <w:t>organização</w:t>
      </w:r>
      <w:proofErr w:type="spellEnd"/>
      <w:r w:rsidRPr="000F11E5">
        <w:rPr>
          <w:rFonts w:ascii="Arial" w:hAnsi="Arial" w:cs="Arial"/>
          <w:bCs/>
        </w:rPr>
        <w:t xml:space="preserve"> da atividade </w:t>
      </w:r>
      <w:proofErr w:type="spellStart"/>
      <w:r w:rsidRPr="000F11E5">
        <w:rPr>
          <w:rFonts w:ascii="Arial" w:hAnsi="Arial" w:cs="Arial"/>
          <w:bCs/>
        </w:rPr>
        <w:t>econômica</w:t>
      </w:r>
      <w:proofErr w:type="spellEnd"/>
      <w:r w:rsidRPr="000F11E5">
        <w:rPr>
          <w:rFonts w:ascii="Arial" w:hAnsi="Arial" w:cs="Arial"/>
          <w:bCs/>
        </w:rPr>
        <w:t xml:space="preserve"> e de </w:t>
      </w:r>
      <w:proofErr w:type="spellStart"/>
      <w:r w:rsidRPr="000F11E5">
        <w:rPr>
          <w:rFonts w:ascii="Arial" w:hAnsi="Arial" w:cs="Arial"/>
          <w:bCs/>
        </w:rPr>
        <w:t>inovação</w:t>
      </w:r>
      <w:proofErr w:type="spellEnd"/>
      <w:r w:rsidRPr="000F11E5">
        <w:rPr>
          <w:rFonts w:ascii="Arial" w:hAnsi="Arial" w:cs="Arial"/>
          <w:bCs/>
        </w:rPr>
        <w:t>, e, ainda, as liberdades de empresa, profissional e contratual.</w:t>
      </w:r>
    </w:p>
    <w:p w14:paraId="41B3CA79" w14:textId="13D58F02" w:rsidR="00D514CC" w:rsidRDefault="000823A1" w:rsidP="00D514CC">
      <w:pPr>
        <w:ind w:firstLine="1710"/>
        <w:jc w:val="both"/>
        <w:rPr>
          <w:rFonts w:ascii="Arial" w:hAnsi="Arial" w:cs="Arial"/>
          <w:bCs/>
        </w:rPr>
      </w:pPr>
      <w:r>
        <w:rPr>
          <w:rFonts w:ascii="Arial" w:hAnsi="Arial" w:cs="Arial"/>
          <w:bCs/>
        </w:rPr>
        <w:t xml:space="preserve">§ 1º </w:t>
      </w:r>
      <w:r w:rsidRPr="000F11E5">
        <w:rPr>
          <w:rFonts w:ascii="Arial" w:hAnsi="Arial" w:cs="Arial"/>
          <w:bCs/>
        </w:rPr>
        <w:t xml:space="preserve">Interpretam-se em favor da liberdade </w:t>
      </w:r>
      <w:proofErr w:type="spellStart"/>
      <w:r w:rsidRPr="000F11E5">
        <w:rPr>
          <w:rFonts w:ascii="Arial" w:hAnsi="Arial" w:cs="Arial"/>
          <w:bCs/>
        </w:rPr>
        <w:t>econômica</w:t>
      </w:r>
      <w:proofErr w:type="spellEnd"/>
      <w:r w:rsidRPr="000F11E5">
        <w:rPr>
          <w:rFonts w:ascii="Arial" w:hAnsi="Arial" w:cs="Arial"/>
          <w:bCs/>
        </w:rPr>
        <w:t xml:space="preserve"> e do respeito aos contratos, aos investimentos e à propriedade todas as normas de </w:t>
      </w:r>
      <w:proofErr w:type="spellStart"/>
      <w:r w:rsidRPr="000F11E5">
        <w:rPr>
          <w:rFonts w:ascii="Arial" w:hAnsi="Arial" w:cs="Arial"/>
          <w:bCs/>
        </w:rPr>
        <w:t>ordenação</w:t>
      </w:r>
      <w:proofErr w:type="spellEnd"/>
      <w:r w:rsidRPr="000F11E5">
        <w:rPr>
          <w:rFonts w:ascii="Arial" w:hAnsi="Arial" w:cs="Arial"/>
          <w:bCs/>
        </w:rPr>
        <w:t xml:space="preserve"> </w:t>
      </w:r>
      <w:proofErr w:type="spellStart"/>
      <w:r w:rsidRPr="000F11E5">
        <w:rPr>
          <w:rFonts w:ascii="Arial" w:hAnsi="Arial" w:cs="Arial"/>
          <w:bCs/>
        </w:rPr>
        <w:t>pública</w:t>
      </w:r>
      <w:proofErr w:type="spellEnd"/>
      <w:r w:rsidRPr="000F11E5">
        <w:rPr>
          <w:rFonts w:ascii="Arial" w:hAnsi="Arial" w:cs="Arial"/>
          <w:bCs/>
        </w:rPr>
        <w:t xml:space="preserve"> sobre atividades </w:t>
      </w:r>
      <w:proofErr w:type="spellStart"/>
      <w:r w:rsidRPr="000F11E5">
        <w:rPr>
          <w:rFonts w:ascii="Arial" w:hAnsi="Arial" w:cs="Arial"/>
          <w:bCs/>
        </w:rPr>
        <w:t>econômicas</w:t>
      </w:r>
      <w:proofErr w:type="spellEnd"/>
      <w:r w:rsidRPr="000F11E5">
        <w:rPr>
          <w:rFonts w:ascii="Arial" w:hAnsi="Arial" w:cs="Arial"/>
          <w:bCs/>
        </w:rPr>
        <w:t xml:space="preserve"> privadas.</w:t>
      </w:r>
    </w:p>
    <w:p w14:paraId="32C30EEC" w14:textId="77777777" w:rsidR="000823A1" w:rsidRPr="000F11E5" w:rsidRDefault="000823A1" w:rsidP="000823A1">
      <w:pPr>
        <w:ind w:firstLine="1710"/>
        <w:jc w:val="both"/>
        <w:rPr>
          <w:rFonts w:ascii="Arial" w:hAnsi="Arial" w:cs="Arial"/>
          <w:bCs/>
        </w:rPr>
      </w:pPr>
      <w:r>
        <w:rPr>
          <w:rFonts w:ascii="Arial" w:hAnsi="Arial" w:cs="Arial"/>
          <w:bCs/>
        </w:rPr>
        <w:t xml:space="preserve">§ 2º </w:t>
      </w:r>
      <w:r w:rsidRPr="000F11E5">
        <w:rPr>
          <w:rFonts w:ascii="Arial" w:hAnsi="Arial" w:cs="Arial"/>
          <w:bCs/>
        </w:rPr>
        <w:t xml:space="preserve">As normas e as autoridades </w:t>
      </w:r>
      <w:proofErr w:type="spellStart"/>
      <w:r w:rsidRPr="000F11E5">
        <w:rPr>
          <w:rFonts w:ascii="Arial" w:hAnsi="Arial" w:cs="Arial"/>
          <w:bCs/>
        </w:rPr>
        <w:t>públicas</w:t>
      </w:r>
      <w:proofErr w:type="spellEnd"/>
      <w:r w:rsidRPr="000F11E5">
        <w:rPr>
          <w:rFonts w:ascii="Arial" w:hAnsi="Arial" w:cs="Arial"/>
          <w:bCs/>
        </w:rPr>
        <w:t xml:space="preserve"> de qualquer esfera </w:t>
      </w:r>
      <w:proofErr w:type="spellStart"/>
      <w:r w:rsidRPr="000F11E5">
        <w:rPr>
          <w:rFonts w:ascii="Arial" w:hAnsi="Arial" w:cs="Arial"/>
          <w:bCs/>
        </w:rPr>
        <w:t>estimularão</w:t>
      </w:r>
      <w:proofErr w:type="spellEnd"/>
      <w:r w:rsidRPr="000F11E5">
        <w:rPr>
          <w:rFonts w:ascii="Arial" w:hAnsi="Arial" w:cs="Arial"/>
          <w:bCs/>
        </w:rPr>
        <w:t xml:space="preserve"> e </w:t>
      </w:r>
      <w:proofErr w:type="spellStart"/>
      <w:r w:rsidRPr="000F11E5">
        <w:rPr>
          <w:rFonts w:ascii="Arial" w:hAnsi="Arial" w:cs="Arial"/>
          <w:bCs/>
        </w:rPr>
        <w:t>privilegiarão</w:t>
      </w:r>
      <w:proofErr w:type="spellEnd"/>
      <w:r w:rsidRPr="000F11E5">
        <w:rPr>
          <w:rFonts w:ascii="Arial" w:hAnsi="Arial" w:cs="Arial"/>
          <w:bCs/>
        </w:rPr>
        <w:t xml:space="preserve"> o cumprimento dos contratos e </w:t>
      </w:r>
      <w:proofErr w:type="spellStart"/>
      <w:r w:rsidRPr="000F11E5">
        <w:rPr>
          <w:rFonts w:ascii="Arial" w:hAnsi="Arial" w:cs="Arial"/>
          <w:bCs/>
        </w:rPr>
        <w:t>coibirão</w:t>
      </w:r>
      <w:proofErr w:type="spellEnd"/>
      <w:r w:rsidRPr="000F11E5">
        <w:rPr>
          <w:rFonts w:ascii="Arial" w:hAnsi="Arial" w:cs="Arial"/>
          <w:bCs/>
        </w:rPr>
        <w:t xml:space="preserve"> os abusos de qualquer das partes ou de terceiros no questionamento dos direitos e </w:t>
      </w:r>
      <w:proofErr w:type="spellStart"/>
      <w:r w:rsidRPr="000F11E5">
        <w:rPr>
          <w:rFonts w:ascii="Arial" w:hAnsi="Arial" w:cs="Arial"/>
          <w:bCs/>
        </w:rPr>
        <w:t>obrigações</w:t>
      </w:r>
      <w:proofErr w:type="spellEnd"/>
      <w:r w:rsidRPr="000F11E5">
        <w:rPr>
          <w:rFonts w:ascii="Arial" w:hAnsi="Arial" w:cs="Arial"/>
          <w:bCs/>
        </w:rPr>
        <w:t xml:space="preserve"> contratuais.</w:t>
      </w:r>
    </w:p>
    <w:p w14:paraId="258E34A3" w14:textId="77777777" w:rsidR="000823A1" w:rsidRPr="000F11E5" w:rsidRDefault="000823A1" w:rsidP="00394AF7">
      <w:pPr>
        <w:jc w:val="both"/>
        <w:rPr>
          <w:rFonts w:ascii="Arial" w:hAnsi="Arial" w:cs="Arial"/>
          <w:bCs/>
        </w:rPr>
      </w:pPr>
    </w:p>
    <w:p w14:paraId="08150E35" w14:textId="346C29CD" w:rsidR="00D514CC" w:rsidRPr="000F11E5" w:rsidRDefault="00D514CC" w:rsidP="00D514CC">
      <w:pPr>
        <w:ind w:firstLine="1710"/>
        <w:jc w:val="both"/>
        <w:rPr>
          <w:rFonts w:ascii="Arial" w:hAnsi="Arial" w:cs="Arial"/>
          <w:bCs/>
        </w:rPr>
      </w:pPr>
      <w:r w:rsidRPr="000F11E5">
        <w:rPr>
          <w:rFonts w:ascii="Arial" w:hAnsi="Arial" w:cs="Arial"/>
          <w:b/>
        </w:rPr>
        <w:t xml:space="preserve">Art. </w:t>
      </w:r>
      <w:r w:rsidR="0089779F">
        <w:rPr>
          <w:rFonts w:ascii="Arial" w:hAnsi="Arial" w:cs="Arial"/>
          <w:b/>
        </w:rPr>
        <w:t>5º</w:t>
      </w:r>
      <w:r w:rsidRPr="000F11E5">
        <w:rPr>
          <w:rFonts w:ascii="Arial" w:hAnsi="Arial" w:cs="Arial"/>
          <w:b/>
        </w:rPr>
        <w:t xml:space="preserve"> </w:t>
      </w:r>
      <w:r w:rsidRPr="000F11E5">
        <w:rPr>
          <w:rFonts w:ascii="Arial" w:hAnsi="Arial" w:cs="Arial"/>
          <w:bCs/>
        </w:rPr>
        <w:t xml:space="preserve">O </w:t>
      </w:r>
      <w:proofErr w:type="spellStart"/>
      <w:r w:rsidRPr="000F11E5">
        <w:rPr>
          <w:rFonts w:ascii="Arial" w:hAnsi="Arial" w:cs="Arial"/>
          <w:bCs/>
        </w:rPr>
        <w:t>exercício</w:t>
      </w:r>
      <w:proofErr w:type="spellEnd"/>
      <w:r w:rsidRPr="000F11E5">
        <w:rPr>
          <w:rFonts w:ascii="Arial" w:hAnsi="Arial" w:cs="Arial"/>
          <w:bCs/>
        </w:rPr>
        <w:t xml:space="preserve"> da liberdade </w:t>
      </w:r>
      <w:proofErr w:type="spellStart"/>
      <w:r w:rsidRPr="000F11E5">
        <w:rPr>
          <w:rFonts w:ascii="Arial" w:hAnsi="Arial" w:cs="Arial"/>
          <w:bCs/>
        </w:rPr>
        <w:t>econômica</w:t>
      </w:r>
      <w:proofErr w:type="spellEnd"/>
      <w:r w:rsidRPr="000F11E5">
        <w:rPr>
          <w:rFonts w:ascii="Arial" w:hAnsi="Arial" w:cs="Arial"/>
          <w:bCs/>
        </w:rPr>
        <w:t xml:space="preserve"> sujeita-se apenas aos deveres e condicionamentos </w:t>
      </w:r>
      <w:proofErr w:type="spellStart"/>
      <w:r w:rsidRPr="000F11E5">
        <w:rPr>
          <w:rFonts w:ascii="Arial" w:hAnsi="Arial" w:cs="Arial"/>
          <w:bCs/>
        </w:rPr>
        <w:t>públicos</w:t>
      </w:r>
      <w:proofErr w:type="spellEnd"/>
      <w:r w:rsidRPr="000F11E5">
        <w:rPr>
          <w:rFonts w:ascii="Arial" w:hAnsi="Arial" w:cs="Arial"/>
          <w:bCs/>
        </w:rPr>
        <w:t xml:space="preserve"> que tenham sido previstos em lei ou em regulamento expressamente autorizado em lei.</w:t>
      </w:r>
    </w:p>
    <w:p w14:paraId="2ACEB111" w14:textId="5EEF89A1" w:rsidR="00D514CC" w:rsidRPr="000F11E5" w:rsidRDefault="00D514CC" w:rsidP="00D514CC">
      <w:pPr>
        <w:ind w:firstLine="1710"/>
        <w:jc w:val="both"/>
        <w:rPr>
          <w:rFonts w:ascii="Arial" w:hAnsi="Arial" w:cs="Arial"/>
          <w:bCs/>
        </w:rPr>
      </w:pPr>
      <w:r w:rsidRPr="000F11E5">
        <w:rPr>
          <w:rFonts w:ascii="Arial" w:hAnsi="Arial" w:cs="Arial"/>
          <w:bCs/>
        </w:rPr>
        <w:t xml:space="preserve">§ 1º A </w:t>
      </w:r>
      <w:proofErr w:type="spellStart"/>
      <w:r w:rsidRPr="000F11E5">
        <w:rPr>
          <w:rFonts w:ascii="Arial" w:hAnsi="Arial" w:cs="Arial"/>
          <w:bCs/>
        </w:rPr>
        <w:t>imposição</w:t>
      </w:r>
      <w:proofErr w:type="spellEnd"/>
      <w:r w:rsidRPr="000F11E5">
        <w:rPr>
          <w:rFonts w:ascii="Arial" w:hAnsi="Arial" w:cs="Arial"/>
          <w:bCs/>
        </w:rPr>
        <w:t xml:space="preserve"> de deveres e condicionamentos </w:t>
      </w:r>
      <w:proofErr w:type="spellStart"/>
      <w:r w:rsidRPr="000F11E5">
        <w:rPr>
          <w:rFonts w:ascii="Arial" w:hAnsi="Arial" w:cs="Arial"/>
          <w:bCs/>
        </w:rPr>
        <w:t>públicos</w:t>
      </w:r>
      <w:proofErr w:type="spellEnd"/>
      <w:r w:rsidRPr="000F11E5">
        <w:rPr>
          <w:rFonts w:ascii="Arial" w:hAnsi="Arial" w:cs="Arial"/>
          <w:bCs/>
        </w:rPr>
        <w:t xml:space="preserve">, em especial quando envolver </w:t>
      </w:r>
      <w:proofErr w:type="spellStart"/>
      <w:r w:rsidRPr="000F11E5">
        <w:rPr>
          <w:rFonts w:ascii="Arial" w:hAnsi="Arial" w:cs="Arial"/>
          <w:bCs/>
        </w:rPr>
        <w:t>ônus</w:t>
      </w:r>
      <w:proofErr w:type="spellEnd"/>
      <w:r w:rsidRPr="000F11E5">
        <w:rPr>
          <w:rFonts w:ascii="Arial" w:hAnsi="Arial" w:cs="Arial"/>
          <w:bCs/>
        </w:rPr>
        <w:t xml:space="preserve"> financeiro, respeitará a proporcionalidade, observando:</w:t>
      </w:r>
    </w:p>
    <w:p w14:paraId="566B9A4A" w14:textId="5AA052FC" w:rsidR="00D514CC" w:rsidRPr="000F11E5" w:rsidRDefault="00D514CC" w:rsidP="00D514CC">
      <w:pPr>
        <w:ind w:firstLine="1710"/>
        <w:jc w:val="both"/>
        <w:rPr>
          <w:rFonts w:ascii="Arial" w:hAnsi="Arial" w:cs="Arial"/>
          <w:bCs/>
        </w:rPr>
      </w:pPr>
      <w:r w:rsidRPr="000F11E5">
        <w:rPr>
          <w:rFonts w:ascii="Arial" w:hAnsi="Arial" w:cs="Arial"/>
          <w:bCs/>
        </w:rPr>
        <w:t>I</w:t>
      </w:r>
      <w:r w:rsidR="002C7196" w:rsidRPr="000F11E5">
        <w:rPr>
          <w:rFonts w:ascii="Arial" w:hAnsi="Arial" w:cs="Arial"/>
          <w:bCs/>
        </w:rPr>
        <w:t xml:space="preserve"> </w:t>
      </w:r>
      <w:r w:rsidRPr="000F11E5">
        <w:rPr>
          <w:rFonts w:ascii="Arial" w:hAnsi="Arial" w:cs="Arial"/>
          <w:bCs/>
        </w:rPr>
        <w:t xml:space="preserve">- a </w:t>
      </w:r>
      <w:proofErr w:type="spellStart"/>
      <w:r w:rsidRPr="000F11E5">
        <w:rPr>
          <w:rFonts w:ascii="Arial" w:hAnsi="Arial" w:cs="Arial"/>
          <w:bCs/>
        </w:rPr>
        <w:t>adequação</w:t>
      </w:r>
      <w:proofErr w:type="spellEnd"/>
      <w:r w:rsidRPr="000F11E5">
        <w:rPr>
          <w:rFonts w:ascii="Arial" w:hAnsi="Arial" w:cs="Arial"/>
          <w:bCs/>
        </w:rPr>
        <w:t xml:space="preserve"> aos fins a que se destina;</w:t>
      </w:r>
    </w:p>
    <w:p w14:paraId="790ADCCD" w14:textId="539C7060" w:rsidR="00D514CC" w:rsidRPr="000F11E5" w:rsidRDefault="00D514CC" w:rsidP="00D514CC">
      <w:pPr>
        <w:ind w:firstLine="1710"/>
        <w:jc w:val="both"/>
        <w:rPr>
          <w:rFonts w:ascii="Arial" w:hAnsi="Arial" w:cs="Arial"/>
          <w:bCs/>
        </w:rPr>
      </w:pPr>
      <w:r w:rsidRPr="000F11E5">
        <w:rPr>
          <w:rFonts w:ascii="Arial" w:hAnsi="Arial" w:cs="Arial"/>
          <w:bCs/>
        </w:rPr>
        <w:t>II</w:t>
      </w:r>
      <w:r w:rsidR="002C7196" w:rsidRPr="000F11E5">
        <w:rPr>
          <w:rFonts w:ascii="Arial" w:hAnsi="Arial" w:cs="Arial"/>
          <w:bCs/>
        </w:rPr>
        <w:t xml:space="preserve"> </w:t>
      </w:r>
      <w:r w:rsidRPr="000F11E5">
        <w:rPr>
          <w:rFonts w:ascii="Arial" w:hAnsi="Arial" w:cs="Arial"/>
          <w:bCs/>
        </w:rPr>
        <w:t xml:space="preserve">- a </w:t>
      </w:r>
      <w:proofErr w:type="spellStart"/>
      <w:r w:rsidRPr="000F11E5">
        <w:rPr>
          <w:rFonts w:ascii="Arial" w:hAnsi="Arial" w:cs="Arial"/>
          <w:bCs/>
        </w:rPr>
        <w:t>mínima</w:t>
      </w:r>
      <w:proofErr w:type="spellEnd"/>
      <w:r w:rsidRPr="000F11E5">
        <w:rPr>
          <w:rFonts w:ascii="Arial" w:hAnsi="Arial" w:cs="Arial"/>
          <w:bCs/>
        </w:rPr>
        <w:t xml:space="preserve"> </w:t>
      </w:r>
      <w:proofErr w:type="spellStart"/>
      <w:r w:rsidRPr="000F11E5">
        <w:rPr>
          <w:rFonts w:ascii="Arial" w:hAnsi="Arial" w:cs="Arial"/>
          <w:bCs/>
        </w:rPr>
        <w:t>intervenção</w:t>
      </w:r>
      <w:proofErr w:type="spellEnd"/>
      <w:r w:rsidRPr="000F11E5">
        <w:rPr>
          <w:rFonts w:ascii="Arial" w:hAnsi="Arial" w:cs="Arial"/>
          <w:bCs/>
        </w:rPr>
        <w:t xml:space="preserve"> na vida privada;</w:t>
      </w:r>
    </w:p>
    <w:p w14:paraId="30C58F19" w14:textId="626BC6AA" w:rsidR="00D514CC" w:rsidRPr="000F11E5" w:rsidRDefault="00D514CC" w:rsidP="00D514CC">
      <w:pPr>
        <w:ind w:firstLine="1710"/>
        <w:jc w:val="both"/>
        <w:rPr>
          <w:rFonts w:ascii="Arial" w:hAnsi="Arial" w:cs="Arial"/>
          <w:bCs/>
        </w:rPr>
      </w:pPr>
      <w:r w:rsidRPr="000F11E5">
        <w:rPr>
          <w:rFonts w:ascii="Arial" w:hAnsi="Arial" w:cs="Arial"/>
          <w:bCs/>
        </w:rPr>
        <w:t>III</w:t>
      </w:r>
      <w:r w:rsidR="002C7196" w:rsidRPr="000F11E5">
        <w:rPr>
          <w:rFonts w:ascii="Arial" w:hAnsi="Arial" w:cs="Arial"/>
          <w:bCs/>
        </w:rPr>
        <w:t xml:space="preserve"> </w:t>
      </w:r>
      <w:r w:rsidRPr="000F11E5">
        <w:rPr>
          <w:rFonts w:ascii="Arial" w:hAnsi="Arial" w:cs="Arial"/>
          <w:bCs/>
        </w:rPr>
        <w:t xml:space="preserve">- a viabilidade da atividade </w:t>
      </w:r>
      <w:proofErr w:type="spellStart"/>
      <w:r w:rsidR="00430C63">
        <w:rPr>
          <w:rFonts w:ascii="Arial" w:hAnsi="Arial" w:cs="Arial"/>
          <w:bCs/>
        </w:rPr>
        <w:t>e</w:t>
      </w:r>
      <w:r w:rsidRPr="000F11E5">
        <w:rPr>
          <w:rFonts w:ascii="Arial" w:hAnsi="Arial" w:cs="Arial"/>
          <w:bCs/>
        </w:rPr>
        <w:t>econômica</w:t>
      </w:r>
      <w:proofErr w:type="spellEnd"/>
      <w:r w:rsidRPr="000F11E5">
        <w:rPr>
          <w:rFonts w:ascii="Arial" w:hAnsi="Arial" w:cs="Arial"/>
          <w:bCs/>
        </w:rPr>
        <w:t xml:space="preserve"> e o </w:t>
      </w:r>
      <w:proofErr w:type="spellStart"/>
      <w:r w:rsidRPr="000F11E5">
        <w:rPr>
          <w:rFonts w:ascii="Arial" w:hAnsi="Arial" w:cs="Arial"/>
          <w:bCs/>
        </w:rPr>
        <w:t>equilíbrio</w:t>
      </w:r>
      <w:proofErr w:type="spellEnd"/>
      <w:r w:rsidRPr="000F11E5">
        <w:rPr>
          <w:rFonts w:ascii="Arial" w:hAnsi="Arial" w:cs="Arial"/>
          <w:bCs/>
        </w:rPr>
        <w:t xml:space="preserve"> entre direitos e deveres; e</w:t>
      </w:r>
    </w:p>
    <w:p w14:paraId="33097F26" w14:textId="36D4737C" w:rsidR="00D514CC" w:rsidRPr="000F11E5" w:rsidRDefault="00D514CC" w:rsidP="00D514CC">
      <w:pPr>
        <w:ind w:firstLine="1710"/>
        <w:jc w:val="both"/>
        <w:rPr>
          <w:rFonts w:ascii="Arial" w:hAnsi="Arial" w:cs="Arial"/>
          <w:bCs/>
        </w:rPr>
      </w:pPr>
      <w:r w:rsidRPr="000F11E5">
        <w:rPr>
          <w:rFonts w:ascii="Arial" w:hAnsi="Arial" w:cs="Arial"/>
          <w:bCs/>
        </w:rPr>
        <w:t>IV</w:t>
      </w:r>
      <w:r w:rsidR="002C7196" w:rsidRPr="000F11E5">
        <w:rPr>
          <w:rFonts w:ascii="Arial" w:hAnsi="Arial" w:cs="Arial"/>
          <w:bCs/>
        </w:rPr>
        <w:t xml:space="preserve"> </w:t>
      </w:r>
      <w:r w:rsidRPr="000F11E5">
        <w:rPr>
          <w:rFonts w:ascii="Arial" w:hAnsi="Arial" w:cs="Arial"/>
          <w:bCs/>
        </w:rPr>
        <w:t xml:space="preserve">- </w:t>
      </w:r>
      <w:proofErr w:type="gramStart"/>
      <w:r w:rsidRPr="000F11E5">
        <w:rPr>
          <w:rFonts w:ascii="Arial" w:hAnsi="Arial" w:cs="Arial"/>
          <w:bCs/>
        </w:rPr>
        <w:t>a</w:t>
      </w:r>
      <w:proofErr w:type="gramEnd"/>
      <w:r w:rsidRPr="000F11E5">
        <w:rPr>
          <w:rFonts w:ascii="Arial" w:hAnsi="Arial" w:cs="Arial"/>
          <w:bCs/>
        </w:rPr>
        <w:t xml:space="preserve"> simplicidade e a </w:t>
      </w:r>
      <w:proofErr w:type="spellStart"/>
      <w:r w:rsidRPr="000F11E5">
        <w:rPr>
          <w:rFonts w:ascii="Arial" w:hAnsi="Arial" w:cs="Arial"/>
          <w:bCs/>
        </w:rPr>
        <w:t>eficácia</w:t>
      </w:r>
      <w:proofErr w:type="spellEnd"/>
      <w:r w:rsidRPr="000F11E5">
        <w:rPr>
          <w:rFonts w:ascii="Arial" w:hAnsi="Arial" w:cs="Arial"/>
          <w:bCs/>
        </w:rPr>
        <w:t>.</w:t>
      </w:r>
    </w:p>
    <w:p w14:paraId="3203F9C1" w14:textId="11C6FE0E" w:rsidR="00D514CC" w:rsidRPr="000F11E5" w:rsidRDefault="00D514CC" w:rsidP="00D514CC">
      <w:pPr>
        <w:ind w:firstLine="1710"/>
        <w:jc w:val="both"/>
        <w:rPr>
          <w:rFonts w:ascii="Arial" w:hAnsi="Arial" w:cs="Arial"/>
          <w:bCs/>
        </w:rPr>
      </w:pPr>
      <w:r w:rsidRPr="000F11E5">
        <w:rPr>
          <w:rFonts w:ascii="Arial" w:hAnsi="Arial" w:cs="Arial"/>
          <w:bCs/>
        </w:rPr>
        <w:t xml:space="preserve">§ 2º As medidas de </w:t>
      </w:r>
      <w:proofErr w:type="spellStart"/>
      <w:r w:rsidRPr="000F11E5">
        <w:rPr>
          <w:rFonts w:ascii="Arial" w:hAnsi="Arial" w:cs="Arial"/>
          <w:bCs/>
        </w:rPr>
        <w:t>ordenação</w:t>
      </w:r>
      <w:proofErr w:type="spellEnd"/>
      <w:r w:rsidRPr="000F11E5">
        <w:rPr>
          <w:rFonts w:ascii="Arial" w:hAnsi="Arial" w:cs="Arial"/>
          <w:bCs/>
        </w:rPr>
        <w:t xml:space="preserve"> </w:t>
      </w:r>
      <w:proofErr w:type="spellStart"/>
      <w:r w:rsidRPr="000F11E5">
        <w:rPr>
          <w:rFonts w:ascii="Arial" w:hAnsi="Arial" w:cs="Arial"/>
          <w:bCs/>
        </w:rPr>
        <w:t>pública</w:t>
      </w:r>
      <w:proofErr w:type="spellEnd"/>
      <w:r w:rsidRPr="000F11E5">
        <w:rPr>
          <w:rFonts w:ascii="Arial" w:hAnsi="Arial" w:cs="Arial"/>
          <w:bCs/>
        </w:rPr>
        <w:t xml:space="preserve"> </w:t>
      </w:r>
      <w:proofErr w:type="spellStart"/>
      <w:r w:rsidRPr="000F11E5">
        <w:rPr>
          <w:rFonts w:ascii="Arial" w:hAnsi="Arial" w:cs="Arial"/>
          <w:bCs/>
        </w:rPr>
        <w:t>poderão</w:t>
      </w:r>
      <w:proofErr w:type="spellEnd"/>
      <w:r w:rsidRPr="000F11E5">
        <w:rPr>
          <w:rFonts w:ascii="Arial" w:hAnsi="Arial" w:cs="Arial"/>
          <w:bCs/>
        </w:rPr>
        <w:t xml:space="preserve"> exigir do agente a </w:t>
      </w:r>
      <w:proofErr w:type="spellStart"/>
      <w:r w:rsidRPr="000F11E5">
        <w:rPr>
          <w:rFonts w:ascii="Arial" w:hAnsi="Arial" w:cs="Arial"/>
          <w:bCs/>
        </w:rPr>
        <w:t>mitigação</w:t>
      </w:r>
      <w:proofErr w:type="spellEnd"/>
      <w:r w:rsidRPr="000F11E5">
        <w:rPr>
          <w:rFonts w:ascii="Arial" w:hAnsi="Arial" w:cs="Arial"/>
          <w:bCs/>
        </w:rPr>
        <w:t xml:space="preserve"> ou </w:t>
      </w:r>
      <w:proofErr w:type="spellStart"/>
      <w:r w:rsidRPr="000F11E5">
        <w:rPr>
          <w:rFonts w:ascii="Arial" w:hAnsi="Arial" w:cs="Arial"/>
          <w:bCs/>
        </w:rPr>
        <w:t>compensação</w:t>
      </w:r>
      <w:proofErr w:type="spellEnd"/>
      <w:r w:rsidRPr="000F11E5">
        <w:rPr>
          <w:rFonts w:ascii="Arial" w:hAnsi="Arial" w:cs="Arial"/>
          <w:bCs/>
        </w:rPr>
        <w:t xml:space="preserve"> proporcional do impacto de sua atividade e, em casos especiais definidos em lei, a </w:t>
      </w:r>
      <w:proofErr w:type="spellStart"/>
      <w:r w:rsidRPr="000F11E5">
        <w:rPr>
          <w:rFonts w:ascii="Arial" w:hAnsi="Arial" w:cs="Arial"/>
          <w:bCs/>
        </w:rPr>
        <w:t>comprovação</w:t>
      </w:r>
      <w:proofErr w:type="spellEnd"/>
      <w:r w:rsidRPr="000F11E5">
        <w:rPr>
          <w:rFonts w:ascii="Arial" w:hAnsi="Arial" w:cs="Arial"/>
          <w:bCs/>
        </w:rPr>
        <w:t xml:space="preserve"> de regularidade fiscal, mas </w:t>
      </w:r>
      <w:proofErr w:type="spellStart"/>
      <w:r w:rsidRPr="000F11E5">
        <w:rPr>
          <w:rFonts w:ascii="Arial" w:hAnsi="Arial" w:cs="Arial"/>
          <w:bCs/>
        </w:rPr>
        <w:t>não</w:t>
      </w:r>
      <w:proofErr w:type="spellEnd"/>
      <w:r w:rsidRPr="000F11E5">
        <w:rPr>
          <w:rFonts w:ascii="Arial" w:hAnsi="Arial" w:cs="Arial"/>
          <w:bCs/>
        </w:rPr>
        <w:t xml:space="preserve"> </w:t>
      </w:r>
      <w:proofErr w:type="spellStart"/>
      <w:r w:rsidRPr="000F11E5">
        <w:rPr>
          <w:rFonts w:ascii="Arial" w:hAnsi="Arial" w:cs="Arial"/>
          <w:bCs/>
        </w:rPr>
        <w:t>vincularão</w:t>
      </w:r>
      <w:proofErr w:type="spellEnd"/>
      <w:r w:rsidRPr="000F11E5">
        <w:rPr>
          <w:rFonts w:ascii="Arial" w:hAnsi="Arial" w:cs="Arial"/>
          <w:bCs/>
        </w:rPr>
        <w:t xml:space="preserve"> a </w:t>
      </w:r>
      <w:proofErr w:type="spellStart"/>
      <w:r w:rsidRPr="000F11E5">
        <w:rPr>
          <w:rFonts w:ascii="Arial" w:hAnsi="Arial" w:cs="Arial"/>
          <w:bCs/>
        </w:rPr>
        <w:lastRenderedPageBreak/>
        <w:t>atuação</w:t>
      </w:r>
      <w:proofErr w:type="spellEnd"/>
      <w:r w:rsidRPr="000F11E5">
        <w:rPr>
          <w:rFonts w:ascii="Arial" w:hAnsi="Arial" w:cs="Arial"/>
          <w:bCs/>
        </w:rPr>
        <w:t xml:space="preserve"> privada a deveres ou condicionamentos que </w:t>
      </w:r>
      <w:proofErr w:type="spellStart"/>
      <w:r w:rsidRPr="000F11E5">
        <w:rPr>
          <w:rFonts w:ascii="Arial" w:hAnsi="Arial" w:cs="Arial"/>
          <w:bCs/>
        </w:rPr>
        <w:t>não</w:t>
      </w:r>
      <w:proofErr w:type="spellEnd"/>
      <w:r w:rsidRPr="000F11E5">
        <w:rPr>
          <w:rFonts w:ascii="Arial" w:hAnsi="Arial" w:cs="Arial"/>
          <w:bCs/>
        </w:rPr>
        <w:t xml:space="preserve"> sejam </w:t>
      </w:r>
      <w:proofErr w:type="spellStart"/>
      <w:r w:rsidRPr="000F11E5">
        <w:rPr>
          <w:rFonts w:ascii="Arial" w:hAnsi="Arial" w:cs="Arial"/>
          <w:bCs/>
        </w:rPr>
        <w:t>imprescindíveis</w:t>
      </w:r>
      <w:proofErr w:type="spellEnd"/>
      <w:r w:rsidRPr="000F11E5">
        <w:rPr>
          <w:rFonts w:ascii="Arial" w:hAnsi="Arial" w:cs="Arial"/>
          <w:bCs/>
        </w:rPr>
        <w:t xml:space="preserve"> à </w:t>
      </w:r>
      <w:proofErr w:type="spellStart"/>
      <w:r w:rsidRPr="000F11E5">
        <w:rPr>
          <w:rFonts w:ascii="Arial" w:hAnsi="Arial" w:cs="Arial"/>
          <w:bCs/>
        </w:rPr>
        <w:t>segurança</w:t>
      </w:r>
      <w:proofErr w:type="spellEnd"/>
      <w:r w:rsidRPr="000F11E5">
        <w:rPr>
          <w:rFonts w:ascii="Arial" w:hAnsi="Arial" w:cs="Arial"/>
          <w:bCs/>
        </w:rPr>
        <w:t xml:space="preserve"> e licitude dessa </w:t>
      </w:r>
      <w:proofErr w:type="spellStart"/>
      <w:r w:rsidRPr="000F11E5">
        <w:rPr>
          <w:rFonts w:ascii="Arial" w:hAnsi="Arial" w:cs="Arial"/>
          <w:bCs/>
        </w:rPr>
        <w:t>atuação</w:t>
      </w:r>
      <w:proofErr w:type="spellEnd"/>
      <w:r w:rsidRPr="000F11E5">
        <w:rPr>
          <w:rFonts w:ascii="Arial" w:hAnsi="Arial" w:cs="Arial"/>
          <w:bCs/>
        </w:rPr>
        <w:t>.</w:t>
      </w:r>
    </w:p>
    <w:p w14:paraId="5D913F12" w14:textId="056AEF03" w:rsidR="00D514CC" w:rsidRPr="000F11E5" w:rsidRDefault="00D514CC" w:rsidP="00D514CC">
      <w:pPr>
        <w:ind w:firstLine="1710"/>
        <w:jc w:val="both"/>
        <w:rPr>
          <w:rFonts w:ascii="Arial" w:hAnsi="Arial" w:cs="Arial"/>
          <w:bCs/>
        </w:rPr>
      </w:pPr>
      <w:r w:rsidRPr="000F11E5">
        <w:rPr>
          <w:rFonts w:ascii="Arial" w:hAnsi="Arial" w:cs="Arial"/>
          <w:bCs/>
        </w:rPr>
        <w:t xml:space="preserve">§ 3º A </w:t>
      </w:r>
      <w:proofErr w:type="spellStart"/>
      <w:r w:rsidRPr="000F11E5">
        <w:rPr>
          <w:rFonts w:ascii="Arial" w:hAnsi="Arial" w:cs="Arial"/>
          <w:bCs/>
        </w:rPr>
        <w:t>fixação</w:t>
      </w:r>
      <w:proofErr w:type="spellEnd"/>
      <w:r w:rsidRPr="000F11E5">
        <w:rPr>
          <w:rFonts w:ascii="Arial" w:hAnsi="Arial" w:cs="Arial"/>
          <w:bCs/>
        </w:rPr>
        <w:t xml:space="preserve"> e a </w:t>
      </w:r>
      <w:proofErr w:type="spellStart"/>
      <w:r w:rsidRPr="000F11E5">
        <w:rPr>
          <w:rFonts w:ascii="Arial" w:hAnsi="Arial" w:cs="Arial"/>
          <w:bCs/>
        </w:rPr>
        <w:t>contratação</w:t>
      </w:r>
      <w:proofErr w:type="spellEnd"/>
      <w:r w:rsidRPr="000F11E5">
        <w:rPr>
          <w:rFonts w:ascii="Arial" w:hAnsi="Arial" w:cs="Arial"/>
          <w:bCs/>
        </w:rPr>
        <w:t xml:space="preserve"> de </w:t>
      </w:r>
      <w:proofErr w:type="spellStart"/>
      <w:r w:rsidRPr="000F11E5">
        <w:rPr>
          <w:rFonts w:ascii="Arial" w:hAnsi="Arial" w:cs="Arial"/>
          <w:bCs/>
        </w:rPr>
        <w:t>preços</w:t>
      </w:r>
      <w:proofErr w:type="spellEnd"/>
      <w:r w:rsidRPr="000F11E5">
        <w:rPr>
          <w:rFonts w:ascii="Arial" w:hAnsi="Arial" w:cs="Arial"/>
          <w:bCs/>
        </w:rPr>
        <w:t xml:space="preserve"> nas atividades </w:t>
      </w:r>
      <w:proofErr w:type="spellStart"/>
      <w:r w:rsidRPr="000F11E5">
        <w:rPr>
          <w:rFonts w:ascii="Arial" w:hAnsi="Arial" w:cs="Arial"/>
          <w:bCs/>
        </w:rPr>
        <w:t>econômicas</w:t>
      </w:r>
      <w:proofErr w:type="spellEnd"/>
      <w:r w:rsidRPr="000F11E5">
        <w:rPr>
          <w:rFonts w:ascii="Arial" w:hAnsi="Arial" w:cs="Arial"/>
          <w:bCs/>
        </w:rPr>
        <w:t xml:space="preserve"> privadas </w:t>
      </w:r>
      <w:proofErr w:type="spellStart"/>
      <w:r w:rsidRPr="000F11E5">
        <w:rPr>
          <w:rFonts w:ascii="Arial" w:hAnsi="Arial" w:cs="Arial"/>
          <w:bCs/>
        </w:rPr>
        <w:t>não</w:t>
      </w:r>
      <w:proofErr w:type="spellEnd"/>
      <w:r w:rsidRPr="000F11E5">
        <w:rPr>
          <w:rFonts w:ascii="Arial" w:hAnsi="Arial" w:cs="Arial"/>
          <w:bCs/>
        </w:rPr>
        <w:t xml:space="preserve"> </w:t>
      </w:r>
      <w:proofErr w:type="spellStart"/>
      <w:r w:rsidRPr="000F11E5">
        <w:rPr>
          <w:rFonts w:ascii="Arial" w:hAnsi="Arial" w:cs="Arial"/>
          <w:bCs/>
        </w:rPr>
        <w:t>terão</w:t>
      </w:r>
      <w:proofErr w:type="spellEnd"/>
      <w:r w:rsidRPr="000F11E5">
        <w:rPr>
          <w:rFonts w:ascii="Arial" w:hAnsi="Arial" w:cs="Arial"/>
          <w:bCs/>
        </w:rPr>
        <w:t xml:space="preserve"> </w:t>
      </w:r>
      <w:proofErr w:type="spellStart"/>
      <w:r w:rsidRPr="000F11E5">
        <w:rPr>
          <w:rFonts w:ascii="Arial" w:hAnsi="Arial" w:cs="Arial"/>
          <w:bCs/>
        </w:rPr>
        <w:t>interferência</w:t>
      </w:r>
      <w:proofErr w:type="spellEnd"/>
      <w:r w:rsidRPr="000F11E5">
        <w:rPr>
          <w:rFonts w:ascii="Arial" w:hAnsi="Arial" w:cs="Arial"/>
          <w:bCs/>
        </w:rPr>
        <w:t xml:space="preserve"> </w:t>
      </w:r>
      <w:proofErr w:type="spellStart"/>
      <w:r w:rsidRPr="000F11E5">
        <w:rPr>
          <w:rFonts w:ascii="Arial" w:hAnsi="Arial" w:cs="Arial"/>
          <w:bCs/>
        </w:rPr>
        <w:t>pública</w:t>
      </w:r>
      <w:proofErr w:type="spellEnd"/>
      <w:r w:rsidRPr="000F11E5">
        <w:rPr>
          <w:rFonts w:ascii="Arial" w:hAnsi="Arial" w:cs="Arial"/>
          <w:bCs/>
        </w:rPr>
        <w:t xml:space="preserve">, ressalvados apenas os limites, regras e </w:t>
      </w:r>
      <w:proofErr w:type="spellStart"/>
      <w:r w:rsidRPr="000F11E5">
        <w:rPr>
          <w:rFonts w:ascii="Arial" w:hAnsi="Arial" w:cs="Arial"/>
          <w:bCs/>
        </w:rPr>
        <w:t>competências</w:t>
      </w:r>
      <w:proofErr w:type="spellEnd"/>
      <w:r w:rsidRPr="000F11E5">
        <w:rPr>
          <w:rFonts w:ascii="Arial" w:hAnsi="Arial" w:cs="Arial"/>
          <w:bCs/>
        </w:rPr>
        <w:t xml:space="preserve"> previstos em lei federal.</w:t>
      </w:r>
    </w:p>
    <w:p w14:paraId="282D8D34" w14:textId="64A2FC1E" w:rsidR="00D514CC" w:rsidRPr="000F11E5" w:rsidRDefault="00D514CC" w:rsidP="00D514CC">
      <w:pPr>
        <w:ind w:firstLine="1710"/>
        <w:jc w:val="both"/>
        <w:rPr>
          <w:rFonts w:ascii="Arial" w:hAnsi="Arial" w:cs="Arial"/>
          <w:bCs/>
        </w:rPr>
      </w:pPr>
      <w:r w:rsidRPr="000F11E5">
        <w:rPr>
          <w:rFonts w:ascii="Arial" w:hAnsi="Arial" w:cs="Arial"/>
          <w:bCs/>
        </w:rPr>
        <w:t xml:space="preserve">§ 4º </w:t>
      </w:r>
      <w:proofErr w:type="spellStart"/>
      <w:r w:rsidRPr="000F11E5">
        <w:rPr>
          <w:rFonts w:ascii="Arial" w:hAnsi="Arial" w:cs="Arial"/>
          <w:bCs/>
        </w:rPr>
        <w:t>Não</w:t>
      </w:r>
      <w:proofErr w:type="spellEnd"/>
      <w:r w:rsidRPr="000F11E5">
        <w:rPr>
          <w:rFonts w:ascii="Arial" w:hAnsi="Arial" w:cs="Arial"/>
          <w:bCs/>
        </w:rPr>
        <w:t xml:space="preserve"> </w:t>
      </w:r>
      <w:proofErr w:type="spellStart"/>
      <w:r w:rsidRPr="000F11E5">
        <w:rPr>
          <w:rFonts w:ascii="Arial" w:hAnsi="Arial" w:cs="Arial"/>
          <w:bCs/>
        </w:rPr>
        <w:t>serão</w:t>
      </w:r>
      <w:proofErr w:type="spellEnd"/>
      <w:r w:rsidRPr="000F11E5">
        <w:rPr>
          <w:rFonts w:ascii="Arial" w:hAnsi="Arial" w:cs="Arial"/>
          <w:bCs/>
        </w:rPr>
        <w:t xml:space="preserve"> </w:t>
      </w:r>
      <w:proofErr w:type="spellStart"/>
      <w:r w:rsidRPr="000F11E5">
        <w:rPr>
          <w:rFonts w:ascii="Arial" w:hAnsi="Arial" w:cs="Arial"/>
          <w:bCs/>
        </w:rPr>
        <w:t>instituídos</w:t>
      </w:r>
      <w:proofErr w:type="spellEnd"/>
      <w:r w:rsidRPr="000F11E5">
        <w:rPr>
          <w:rFonts w:ascii="Arial" w:hAnsi="Arial" w:cs="Arial"/>
          <w:bCs/>
        </w:rPr>
        <w:t xml:space="preserve"> ou mantidos deveres e condicionamentos </w:t>
      </w:r>
      <w:proofErr w:type="spellStart"/>
      <w:r w:rsidRPr="000F11E5">
        <w:rPr>
          <w:rFonts w:ascii="Arial" w:hAnsi="Arial" w:cs="Arial"/>
          <w:bCs/>
        </w:rPr>
        <w:t>públicos</w:t>
      </w:r>
      <w:proofErr w:type="spellEnd"/>
      <w:r w:rsidRPr="000F11E5">
        <w:rPr>
          <w:rFonts w:ascii="Arial" w:hAnsi="Arial" w:cs="Arial"/>
          <w:bCs/>
        </w:rPr>
        <w:t xml:space="preserve"> sobre a liberdade </w:t>
      </w:r>
      <w:proofErr w:type="spellStart"/>
      <w:r w:rsidRPr="000F11E5">
        <w:rPr>
          <w:rFonts w:ascii="Arial" w:hAnsi="Arial" w:cs="Arial"/>
          <w:bCs/>
        </w:rPr>
        <w:t>econômica</w:t>
      </w:r>
      <w:proofErr w:type="spellEnd"/>
      <w:r w:rsidRPr="000F11E5">
        <w:rPr>
          <w:rFonts w:ascii="Arial" w:hAnsi="Arial" w:cs="Arial"/>
          <w:bCs/>
        </w:rPr>
        <w:t xml:space="preserve"> para proteger agentes </w:t>
      </w:r>
      <w:proofErr w:type="spellStart"/>
      <w:r w:rsidRPr="000F11E5">
        <w:rPr>
          <w:rFonts w:ascii="Arial" w:hAnsi="Arial" w:cs="Arial"/>
          <w:bCs/>
        </w:rPr>
        <w:t>econômicos</w:t>
      </w:r>
      <w:proofErr w:type="spellEnd"/>
      <w:r w:rsidRPr="000F11E5">
        <w:rPr>
          <w:rFonts w:ascii="Arial" w:hAnsi="Arial" w:cs="Arial"/>
          <w:bCs/>
        </w:rPr>
        <w:t xml:space="preserve"> determinados ou setores ineficientes ou obsoletos.</w:t>
      </w:r>
    </w:p>
    <w:p w14:paraId="768EBA6F" w14:textId="60D76954" w:rsidR="00D514CC" w:rsidRPr="000F11E5" w:rsidRDefault="00D514CC" w:rsidP="00D514CC">
      <w:pPr>
        <w:ind w:firstLine="1710"/>
        <w:jc w:val="both"/>
        <w:rPr>
          <w:rFonts w:ascii="Arial" w:hAnsi="Arial" w:cs="Arial"/>
          <w:bCs/>
        </w:rPr>
      </w:pPr>
      <w:r w:rsidRPr="000F11E5">
        <w:rPr>
          <w:rFonts w:ascii="Arial" w:hAnsi="Arial" w:cs="Arial"/>
          <w:bCs/>
        </w:rPr>
        <w:t xml:space="preserve">§ 5º A </w:t>
      </w:r>
      <w:proofErr w:type="spellStart"/>
      <w:r w:rsidRPr="000F11E5">
        <w:rPr>
          <w:rFonts w:ascii="Arial" w:hAnsi="Arial" w:cs="Arial"/>
          <w:bCs/>
        </w:rPr>
        <w:t>ordenação</w:t>
      </w:r>
      <w:proofErr w:type="spellEnd"/>
      <w:r w:rsidRPr="000F11E5">
        <w:rPr>
          <w:rFonts w:ascii="Arial" w:hAnsi="Arial" w:cs="Arial"/>
          <w:bCs/>
        </w:rPr>
        <w:t xml:space="preserve"> </w:t>
      </w:r>
      <w:proofErr w:type="spellStart"/>
      <w:r w:rsidRPr="000F11E5">
        <w:rPr>
          <w:rFonts w:ascii="Arial" w:hAnsi="Arial" w:cs="Arial"/>
          <w:bCs/>
        </w:rPr>
        <w:t>pública</w:t>
      </w:r>
      <w:proofErr w:type="spellEnd"/>
      <w:r w:rsidRPr="000F11E5">
        <w:rPr>
          <w:rFonts w:ascii="Arial" w:hAnsi="Arial" w:cs="Arial"/>
          <w:bCs/>
        </w:rPr>
        <w:t xml:space="preserve"> respeitará </w:t>
      </w:r>
      <w:proofErr w:type="spellStart"/>
      <w:r w:rsidRPr="000F11E5">
        <w:rPr>
          <w:rFonts w:ascii="Arial" w:hAnsi="Arial" w:cs="Arial"/>
          <w:bCs/>
        </w:rPr>
        <w:t>também</w:t>
      </w:r>
      <w:proofErr w:type="spellEnd"/>
      <w:r w:rsidRPr="000F11E5">
        <w:rPr>
          <w:rFonts w:ascii="Arial" w:hAnsi="Arial" w:cs="Arial"/>
          <w:bCs/>
        </w:rPr>
        <w:t>:</w:t>
      </w:r>
    </w:p>
    <w:p w14:paraId="5C933D84" w14:textId="77777777" w:rsidR="00D514CC" w:rsidRPr="000F11E5" w:rsidRDefault="00D514CC" w:rsidP="00D514CC">
      <w:pPr>
        <w:ind w:firstLine="1710"/>
        <w:jc w:val="both"/>
        <w:rPr>
          <w:rFonts w:ascii="Arial" w:hAnsi="Arial" w:cs="Arial"/>
          <w:bCs/>
        </w:rPr>
      </w:pPr>
      <w:r w:rsidRPr="000F11E5">
        <w:rPr>
          <w:rFonts w:ascii="Arial" w:hAnsi="Arial" w:cs="Arial"/>
          <w:bCs/>
        </w:rPr>
        <w:t xml:space="preserve">I - </w:t>
      </w:r>
      <w:proofErr w:type="gramStart"/>
      <w:r w:rsidRPr="000F11E5">
        <w:rPr>
          <w:rFonts w:ascii="Arial" w:hAnsi="Arial" w:cs="Arial"/>
          <w:bCs/>
        </w:rPr>
        <w:t>o</w:t>
      </w:r>
      <w:proofErr w:type="gramEnd"/>
      <w:r w:rsidRPr="000F11E5">
        <w:rPr>
          <w:rFonts w:ascii="Arial" w:hAnsi="Arial" w:cs="Arial"/>
          <w:bCs/>
        </w:rPr>
        <w:t xml:space="preserve"> direito de, independentemente de norma legal ou regulamentar autorizativa, o agente desenvolver e comercializar produtos e </w:t>
      </w:r>
      <w:proofErr w:type="spellStart"/>
      <w:r w:rsidRPr="000F11E5">
        <w:rPr>
          <w:rFonts w:ascii="Arial" w:hAnsi="Arial" w:cs="Arial"/>
          <w:bCs/>
        </w:rPr>
        <w:t>serviços</w:t>
      </w:r>
      <w:proofErr w:type="spellEnd"/>
      <w:r w:rsidRPr="000F11E5">
        <w:rPr>
          <w:rFonts w:ascii="Arial" w:hAnsi="Arial" w:cs="Arial"/>
          <w:bCs/>
        </w:rPr>
        <w:t xml:space="preserve"> decorrentes de novos processos ou tecnologias; e</w:t>
      </w:r>
    </w:p>
    <w:p w14:paraId="17ABE146" w14:textId="3742BD9F" w:rsidR="00D514CC" w:rsidRPr="000F11E5" w:rsidRDefault="00D514CC" w:rsidP="00D514CC">
      <w:pPr>
        <w:ind w:firstLine="1710"/>
        <w:jc w:val="both"/>
        <w:rPr>
          <w:rFonts w:ascii="Arial" w:hAnsi="Arial" w:cs="Arial"/>
          <w:bCs/>
        </w:rPr>
      </w:pPr>
      <w:r w:rsidRPr="000F11E5">
        <w:rPr>
          <w:rFonts w:ascii="Arial" w:hAnsi="Arial" w:cs="Arial"/>
          <w:bCs/>
        </w:rPr>
        <w:t xml:space="preserve">II - a liberdade de, observadas as leis trabalhistas, o agente realizar em qualquer dia e </w:t>
      </w:r>
      <w:proofErr w:type="spellStart"/>
      <w:r w:rsidRPr="000F11E5">
        <w:rPr>
          <w:rFonts w:ascii="Arial" w:hAnsi="Arial" w:cs="Arial"/>
          <w:bCs/>
        </w:rPr>
        <w:t>horário</w:t>
      </w:r>
      <w:proofErr w:type="spellEnd"/>
      <w:r w:rsidRPr="000F11E5">
        <w:rPr>
          <w:rFonts w:ascii="Arial" w:hAnsi="Arial" w:cs="Arial"/>
          <w:bCs/>
        </w:rPr>
        <w:t xml:space="preserve"> as atividades que </w:t>
      </w:r>
      <w:proofErr w:type="spellStart"/>
      <w:r w:rsidRPr="000F11E5">
        <w:rPr>
          <w:rFonts w:ascii="Arial" w:hAnsi="Arial" w:cs="Arial"/>
          <w:bCs/>
        </w:rPr>
        <w:t>não</w:t>
      </w:r>
      <w:proofErr w:type="spellEnd"/>
      <w:r w:rsidRPr="000F11E5">
        <w:rPr>
          <w:rFonts w:ascii="Arial" w:hAnsi="Arial" w:cs="Arial"/>
          <w:bCs/>
        </w:rPr>
        <w:t xml:space="preserve"> causem </w:t>
      </w:r>
      <w:proofErr w:type="spellStart"/>
      <w:r w:rsidRPr="000F11E5">
        <w:rPr>
          <w:rFonts w:ascii="Arial" w:hAnsi="Arial" w:cs="Arial"/>
          <w:bCs/>
        </w:rPr>
        <w:t>perturbação</w:t>
      </w:r>
      <w:proofErr w:type="spellEnd"/>
      <w:r w:rsidRPr="000F11E5">
        <w:rPr>
          <w:rFonts w:ascii="Arial" w:hAnsi="Arial" w:cs="Arial"/>
          <w:bCs/>
        </w:rPr>
        <w:t xml:space="preserve"> à paz e à </w:t>
      </w:r>
      <w:proofErr w:type="spellStart"/>
      <w:r w:rsidRPr="000F11E5">
        <w:rPr>
          <w:rFonts w:ascii="Arial" w:hAnsi="Arial" w:cs="Arial"/>
          <w:bCs/>
        </w:rPr>
        <w:t>segurança</w:t>
      </w:r>
      <w:proofErr w:type="spellEnd"/>
      <w:r w:rsidRPr="000F11E5">
        <w:rPr>
          <w:rFonts w:ascii="Arial" w:hAnsi="Arial" w:cs="Arial"/>
          <w:bCs/>
        </w:rPr>
        <w:t xml:space="preserve"> </w:t>
      </w:r>
      <w:proofErr w:type="spellStart"/>
      <w:r w:rsidRPr="000F11E5">
        <w:rPr>
          <w:rFonts w:ascii="Arial" w:hAnsi="Arial" w:cs="Arial"/>
          <w:bCs/>
        </w:rPr>
        <w:t>públicas</w:t>
      </w:r>
      <w:proofErr w:type="spellEnd"/>
      <w:r w:rsidRPr="000F11E5">
        <w:rPr>
          <w:rFonts w:ascii="Arial" w:hAnsi="Arial" w:cs="Arial"/>
          <w:bCs/>
        </w:rPr>
        <w:t>.</w:t>
      </w:r>
    </w:p>
    <w:p w14:paraId="080A0AA8" w14:textId="77777777" w:rsidR="00D514CC" w:rsidRPr="000F11E5" w:rsidRDefault="00D514CC" w:rsidP="00394AF7">
      <w:pPr>
        <w:jc w:val="both"/>
        <w:rPr>
          <w:rFonts w:ascii="Arial" w:hAnsi="Arial" w:cs="Arial"/>
          <w:bCs/>
        </w:rPr>
      </w:pPr>
    </w:p>
    <w:p w14:paraId="09B5C666" w14:textId="3C22FAFA" w:rsidR="00D514CC" w:rsidRPr="000F11E5" w:rsidRDefault="00D514CC" w:rsidP="00D514CC">
      <w:pPr>
        <w:ind w:firstLine="1710"/>
        <w:jc w:val="both"/>
        <w:rPr>
          <w:rFonts w:ascii="Arial" w:hAnsi="Arial" w:cs="Arial"/>
          <w:bCs/>
        </w:rPr>
      </w:pPr>
      <w:r w:rsidRPr="000F11E5">
        <w:rPr>
          <w:rFonts w:ascii="Arial" w:hAnsi="Arial" w:cs="Arial"/>
          <w:b/>
        </w:rPr>
        <w:t xml:space="preserve">Art. </w:t>
      </w:r>
      <w:r w:rsidR="0089779F">
        <w:rPr>
          <w:rFonts w:ascii="Arial" w:hAnsi="Arial" w:cs="Arial"/>
          <w:b/>
        </w:rPr>
        <w:t>6</w:t>
      </w:r>
      <w:r w:rsidRPr="000F11E5">
        <w:rPr>
          <w:rFonts w:ascii="Arial" w:hAnsi="Arial" w:cs="Arial"/>
          <w:b/>
        </w:rPr>
        <w:t>º</w:t>
      </w:r>
      <w:r w:rsidRPr="000F11E5">
        <w:rPr>
          <w:rFonts w:ascii="Arial" w:hAnsi="Arial" w:cs="Arial"/>
          <w:bCs/>
        </w:rPr>
        <w:t xml:space="preserve"> O </w:t>
      </w:r>
      <w:proofErr w:type="spellStart"/>
      <w:r w:rsidRPr="000F11E5">
        <w:rPr>
          <w:rFonts w:ascii="Arial" w:hAnsi="Arial" w:cs="Arial"/>
          <w:bCs/>
        </w:rPr>
        <w:t>exercício</w:t>
      </w:r>
      <w:proofErr w:type="spellEnd"/>
      <w:r w:rsidRPr="000F11E5">
        <w:rPr>
          <w:rFonts w:ascii="Arial" w:hAnsi="Arial" w:cs="Arial"/>
          <w:bCs/>
        </w:rPr>
        <w:t xml:space="preserve"> de </w:t>
      </w:r>
      <w:proofErr w:type="spellStart"/>
      <w:r w:rsidRPr="000F11E5">
        <w:rPr>
          <w:rFonts w:ascii="Arial" w:hAnsi="Arial" w:cs="Arial"/>
          <w:bCs/>
        </w:rPr>
        <w:t>competência</w:t>
      </w:r>
      <w:proofErr w:type="spellEnd"/>
      <w:r w:rsidRPr="000F11E5">
        <w:rPr>
          <w:rFonts w:ascii="Arial" w:hAnsi="Arial" w:cs="Arial"/>
          <w:bCs/>
        </w:rPr>
        <w:t xml:space="preserve"> </w:t>
      </w:r>
      <w:proofErr w:type="spellStart"/>
      <w:r w:rsidRPr="000F11E5">
        <w:rPr>
          <w:rFonts w:ascii="Arial" w:hAnsi="Arial" w:cs="Arial"/>
          <w:bCs/>
        </w:rPr>
        <w:t>pública</w:t>
      </w:r>
      <w:proofErr w:type="spellEnd"/>
      <w:r w:rsidRPr="000F11E5">
        <w:rPr>
          <w:rFonts w:ascii="Arial" w:hAnsi="Arial" w:cs="Arial"/>
          <w:bCs/>
        </w:rPr>
        <w:t xml:space="preserve"> de </w:t>
      </w:r>
      <w:proofErr w:type="spellStart"/>
      <w:r w:rsidRPr="000F11E5">
        <w:rPr>
          <w:rFonts w:ascii="Arial" w:hAnsi="Arial" w:cs="Arial"/>
          <w:bCs/>
        </w:rPr>
        <w:t>ordenação</w:t>
      </w:r>
      <w:proofErr w:type="spellEnd"/>
      <w:r w:rsidRPr="000F11E5">
        <w:rPr>
          <w:rFonts w:ascii="Arial" w:hAnsi="Arial" w:cs="Arial"/>
          <w:bCs/>
        </w:rPr>
        <w:t xml:space="preserve"> sobre atividades </w:t>
      </w:r>
      <w:proofErr w:type="spellStart"/>
      <w:r w:rsidRPr="000F11E5">
        <w:rPr>
          <w:rFonts w:ascii="Arial" w:hAnsi="Arial" w:cs="Arial"/>
          <w:bCs/>
        </w:rPr>
        <w:t>econômicas</w:t>
      </w:r>
      <w:proofErr w:type="spellEnd"/>
      <w:r w:rsidRPr="000F11E5">
        <w:rPr>
          <w:rFonts w:ascii="Arial" w:hAnsi="Arial" w:cs="Arial"/>
          <w:bCs/>
        </w:rPr>
        <w:t xml:space="preserve"> privadas </w:t>
      </w:r>
      <w:proofErr w:type="spellStart"/>
      <w:r w:rsidRPr="000F11E5">
        <w:rPr>
          <w:rFonts w:ascii="Arial" w:hAnsi="Arial" w:cs="Arial"/>
          <w:bCs/>
        </w:rPr>
        <w:t>não</w:t>
      </w:r>
      <w:proofErr w:type="spellEnd"/>
      <w:r w:rsidRPr="000F11E5">
        <w:rPr>
          <w:rFonts w:ascii="Arial" w:hAnsi="Arial" w:cs="Arial"/>
          <w:bCs/>
        </w:rPr>
        <w:t xml:space="preserve"> </w:t>
      </w:r>
      <w:proofErr w:type="spellStart"/>
      <w:r w:rsidRPr="000F11E5">
        <w:rPr>
          <w:rFonts w:ascii="Arial" w:hAnsi="Arial" w:cs="Arial"/>
          <w:bCs/>
        </w:rPr>
        <w:t>podera</w:t>
      </w:r>
      <w:proofErr w:type="spellEnd"/>
      <w:r w:rsidRPr="000F11E5">
        <w:rPr>
          <w:rFonts w:ascii="Arial" w:hAnsi="Arial" w:cs="Arial"/>
          <w:bCs/>
        </w:rPr>
        <w:t xml:space="preserve">́ levar, de modo direto ou indireto, à </w:t>
      </w:r>
      <w:proofErr w:type="spellStart"/>
      <w:r w:rsidRPr="000F11E5">
        <w:rPr>
          <w:rFonts w:ascii="Arial" w:hAnsi="Arial" w:cs="Arial"/>
          <w:bCs/>
        </w:rPr>
        <w:t>expropriação</w:t>
      </w:r>
      <w:proofErr w:type="spellEnd"/>
      <w:r w:rsidRPr="000F11E5">
        <w:rPr>
          <w:rFonts w:ascii="Arial" w:hAnsi="Arial" w:cs="Arial"/>
          <w:bCs/>
        </w:rPr>
        <w:t xml:space="preserve"> administrativa unilateral de direitos.</w:t>
      </w:r>
    </w:p>
    <w:p w14:paraId="29242EDF" w14:textId="7E799F10" w:rsidR="00D514CC" w:rsidRPr="000F11E5" w:rsidRDefault="00D514CC" w:rsidP="00D514CC">
      <w:pPr>
        <w:ind w:firstLine="1710"/>
        <w:jc w:val="both"/>
        <w:rPr>
          <w:rFonts w:ascii="Arial" w:hAnsi="Arial" w:cs="Arial"/>
          <w:bCs/>
        </w:rPr>
      </w:pPr>
      <w:r w:rsidRPr="000F11E5">
        <w:rPr>
          <w:rFonts w:ascii="Arial" w:hAnsi="Arial" w:cs="Arial"/>
          <w:bCs/>
        </w:rPr>
        <w:t xml:space="preserve">§ 1º Dependerá de </w:t>
      </w:r>
      <w:proofErr w:type="spellStart"/>
      <w:r w:rsidRPr="000F11E5">
        <w:rPr>
          <w:rFonts w:ascii="Arial" w:hAnsi="Arial" w:cs="Arial"/>
          <w:bCs/>
        </w:rPr>
        <w:t>desapropriação</w:t>
      </w:r>
      <w:proofErr w:type="spellEnd"/>
      <w:r w:rsidRPr="000F11E5">
        <w:rPr>
          <w:rFonts w:ascii="Arial" w:hAnsi="Arial" w:cs="Arial"/>
          <w:bCs/>
        </w:rPr>
        <w:t xml:space="preserve">, com </w:t>
      </w:r>
      <w:proofErr w:type="spellStart"/>
      <w:r w:rsidRPr="000F11E5">
        <w:rPr>
          <w:rFonts w:ascii="Arial" w:hAnsi="Arial" w:cs="Arial"/>
          <w:bCs/>
        </w:rPr>
        <w:t>prévia</w:t>
      </w:r>
      <w:proofErr w:type="spellEnd"/>
      <w:r w:rsidRPr="000F11E5">
        <w:rPr>
          <w:rFonts w:ascii="Arial" w:hAnsi="Arial" w:cs="Arial"/>
          <w:bCs/>
        </w:rPr>
        <w:t xml:space="preserve"> </w:t>
      </w:r>
      <w:proofErr w:type="spellStart"/>
      <w:r w:rsidRPr="000F11E5">
        <w:rPr>
          <w:rFonts w:ascii="Arial" w:hAnsi="Arial" w:cs="Arial"/>
          <w:bCs/>
        </w:rPr>
        <w:t>declaração</w:t>
      </w:r>
      <w:proofErr w:type="spellEnd"/>
      <w:r w:rsidRPr="000F11E5">
        <w:rPr>
          <w:rFonts w:ascii="Arial" w:hAnsi="Arial" w:cs="Arial"/>
          <w:bCs/>
        </w:rPr>
        <w:t xml:space="preserve"> de utilidade </w:t>
      </w:r>
      <w:proofErr w:type="spellStart"/>
      <w:r w:rsidRPr="000F11E5">
        <w:rPr>
          <w:rFonts w:ascii="Arial" w:hAnsi="Arial" w:cs="Arial"/>
          <w:bCs/>
        </w:rPr>
        <w:t>pública</w:t>
      </w:r>
      <w:proofErr w:type="spellEnd"/>
      <w:r w:rsidRPr="000F11E5">
        <w:rPr>
          <w:rFonts w:ascii="Arial" w:hAnsi="Arial" w:cs="Arial"/>
          <w:bCs/>
        </w:rPr>
        <w:t xml:space="preserve"> ou interesse social, nos termos da </w:t>
      </w:r>
      <w:proofErr w:type="spellStart"/>
      <w:r w:rsidRPr="000F11E5">
        <w:rPr>
          <w:rFonts w:ascii="Arial" w:hAnsi="Arial" w:cs="Arial"/>
          <w:bCs/>
        </w:rPr>
        <w:t>legislação</w:t>
      </w:r>
      <w:proofErr w:type="spellEnd"/>
      <w:r w:rsidRPr="000F11E5">
        <w:rPr>
          <w:rFonts w:ascii="Arial" w:hAnsi="Arial" w:cs="Arial"/>
          <w:bCs/>
        </w:rPr>
        <w:t xml:space="preserve"> </w:t>
      </w:r>
      <w:proofErr w:type="spellStart"/>
      <w:r w:rsidRPr="000F11E5">
        <w:rPr>
          <w:rFonts w:ascii="Arial" w:hAnsi="Arial" w:cs="Arial"/>
          <w:bCs/>
        </w:rPr>
        <w:t>específica</w:t>
      </w:r>
      <w:proofErr w:type="spellEnd"/>
      <w:r w:rsidRPr="000F11E5">
        <w:rPr>
          <w:rFonts w:ascii="Arial" w:hAnsi="Arial" w:cs="Arial"/>
          <w:bCs/>
        </w:rPr>
        <w:t xml:space="preserve">, a </w:t>
      </w:r>
      <w:proofErr w:type="spellStart"/>
      <w:r w:rsidRPr="000F11E5">
        <w:rPr>
          <w:rFonts w:ascii="Arial" w:hAnsi="Arial" w:cs="Arial"/>
          <w:bCs/>
        </w:rPr>
        <w:t>eficácia</w:t>
      </w:r>
      <w:proofErr w:type="spellEnd"/>
      <w:r w:rsidRPr="000F11E5">
        <w:rPr>
          <w:rFonts w:ascii="Arial" w:hAnsi="Arial" w:cs="Arial"/>
          <w:bCs/>
        </w:rPr>
        <w:t xml:space="preserve"> individual da medida de </w:t>
      </w:r>
      <w:proofErr w:type="spellStart"/>
      <w:r w:rsidRPr="000F11E5">
        <w:rPr>
          <w:rFonts w:ascii="Arial" w:hAnsi="Arial" w:cs="Arial"/>
          <w:bCs/>
        </w:rPr>
        <w:t>ordenação</w:t>
      </w:r>
      <w:proofErr w:type="spellEnd"/>
      <w:r w:rsidRPr="000F11E5">
        <w:rPr>
          <w:rFonts w:ascii="Arial" w:hAnsi="Arial" w:cs="Arial"/>
          <w:bCs/>
        </w:rPr>
        <w:t xml:space="preserve"> que, por suas </w:t>
      </w:r>
      <w:proofErr w:type="spellStart"/>
      <w:r w:rsidRPr="000F11E5">
        <w:rPr>
          <w:rFonts w:ascii="Arial" w:hAnsi="Arial" w:cs="Arial"/>
          <w:bCs/>
        </w:rPr>
        <w:t>características</w:t>
      </w:r>
      <w:proofErr w:type="spellEnd"/>
      <w:r w:rsidRPr="000F11E5">
        <w:rPr>
          <w:rFonts w:ascii="Arial" w:hAnsi="Arial" w:cs="Arial"/>
          <w:bCs/>
        </w:rPr>
        <w:t xml:space="preserve"> e </w:t>
      </w:r>
      <w:proofErr w:type="spellStart"/>
      <w:r w:rsidRPr="000F11E5">
        <w:rPr>
          <w:rFonts w:ascii="Arial" w:hAnsi="Arial" w:cs="Arial"/>
          <w:bCs/>
        </w:rPr>
        <w:t>abrangência</w:t>
      </w:r>
      <w:proofErr w:type="spellEnd"/>
      <w:r w:rsidRPr="000F11E5">
        <w:rPr>
          <w:rFonts w:ascii="Arial" w:hAnsi="Arial" w:cs="Arial"/>
          <w:bCs/>
        </w:rPr>
        <w:t xml:space="preserve">, inviabilize o </w:t>
      </w:r>
      <w:proofErr w:type="spellStart"/>
      <w:r w:rsidRPr="000F11E5">
        <w:rPr>
          <w:rFonts w:ascii="Arial" w:hAnsi="Arial" w:cs="Arial"/>
          <w:bCs/>
        </w:rPr>
        <w:t>exercício</w:t>
      </w:r>
      <w:proofErr w:type="spellEnd"/>
      <w:r w:rsidRPr="000F11E5">
        <w:rPr>
          <w:rFonts w:ascii="Arial" w:hAnsi="Arial" w:cs="Arial"/>
          <w:bCs/>
        </w:rPr>
        <w:t xml:space="preserve"> de direito patrimonial </w:t>
      </w:r>
      <w:proofErr w:type="spellStart"/>
      <w:r w:rsidRPr="000F11E5">
        <w:rPr>
          <w:rFonts w:ascii="Arial" w:hAnsi="Arial" w:cs="Arial"/>
          <w:bCs/>
        </w:rPr>
        <w:t>constituído</w:t>
      </w:r>
      <w:proofErr w:type="spellEnd"/>
      <w:r w:rsidRPr="000F11E5">
        <w:rPr>
          <w:rFonts w:ascii="Arial" w:hAnsi="Arial" w:cs="Arial"/>
          <w:bCs/>
        </w:rPr>
        <w:t xml:space="preserve"> ou retire parcela substancial de seu valor.</w:t>
      </w:r>
    </w:p>
    <w:p w14:paraId="6C26F468" w14:textId="65C9C3CB" w:rsidR="00D514CC" w:rsidRPr="000F11E5" w:rsidRDefault="00D514CC" w:rsidP="00D514CC">
      <w:pPr>
        <w:ind w:firstLine="1710"/>
        <w:jc w:val="both"/>
        <w:rPr>
          <w:rFonts w:ascii="Arial" w:hAnsi="Arial" w:cs="Arial"/>
          <w:bCs/>
        </w:rPr>
      </w:pPr>
      <w:r w:rsidRPr="000F11E5">
        <w:rPr>
          <w:rFonts w:ascii="Arial" w:hAnsi="Arial" w:cs="Arial"/>
          <w:bCs/>
        </w:rPr>
        <w:t>§ 2º Excetua-se do disposto no § 1</w:t>
      </w:r>
      <w:r w:rsidR="003B05D9">
        <w:rPr>
          <w:rFonts w:ascii="Arial" w:hAnsi="Arial" w:cs="Arial"/>
          <w:bCs/>
        </w:rPr>
        <w:t>º</w:t>
      </w:r>
      <w:r w:rsidRPr="000F11E5">
        <w:rPr>
          <w:rFonts w:ascii="Arial" w:hAnsi="Arial" w:cs="Arial"/>
          <w:bCs/>
        </w:rPr>
        <w:t xml:space="preserve"> deste artigo a medida de </w:t>
      </w:r>
      <w:proofErr w:type="spellStart"/>
      <w:r w:rsidRPr="000F11E5">
        <w:rPr>
          <w:rFonts w:ascii="Arial" w:hAnsi="Arial" w:cs="Arial"/>
          <w:bCs/>
        </w:rPr>
        <w:t>ordenação</w:t>
      </w:r>
      <w:proofErr w:type="spellEnd"/>
      <w:r w:rsidRPr="000F11E5">
        <w:rPr>
          <w:rFonts w:ascii="Arial" w:hAnsi="Arial" w:cs="Arial"/>
          <w:bCs/>
        </w:rPr>
        <w:t xml:space="preserve"> cujos efeitos restritivos possam ser compensados, de modo imediato e suficiente, por formas alternativas de </w:t>
      </w:r>
      <w:proofErr w:type="spellStart"/>
      <w:r w:rsidRPr="000F11E5">
        <w:rPr>
          <w:rFonts w:ascii="Arial" w:hAnsi="Arial" w:cs="Arial"/>
          <w:bCs/>
        </w:rPr>
        <w:t>exercício</w:t>
      </w:r>
      <w:proofErr w:type="spellEnd"/>
      <w:r w:rsidRPr="000F11E5">
        <w:rPr>
          <w:rFonts w:ascii="Arial" w:hAnsi="Arial" w:cs="Arial"/>
          <w:bCs/>
        </w:rPr>
        <w:t xml:space="preserve"> do direito atingido, nos termos da </w:t>
      </w:r>
      <w:proofErr w:type="spellStart"/>
      <w:r w:rsidRPr="000F11E5">
        <w:rPr>
          <w:rFonts w:ascii="Arial" w:hAnsi="Arial" w:cs="Arial"/>
          <w:bCs/>
        </w:rPr>
        <w:t>legislação</w:t>
      </w:r>
      <w:proofErr w:type="spellEnd"/>
      <w:r w:rsidRPr="000F11E5">
        <w:rPr>
          <w:rFonts w:ascii="Arial" w:hAnsi="Arial" w:cs="Arial"/>
          <w:bCs/>
        </w:rPr>
        <w:t xml:space="preserve"> </w:t>
      </w:r>
      <w:proofErr w:type="spellStart"/>
      <w:r w:rsidRPr="000F11E5">
        <w:rPr>
          <w:rFonts w:ascii="Arial" w:hAnsi="Arial" w:cs="Arial"/>
          <w:bCs/>
        </w:rPr>
        <w:t>aplicável</w:t>
      </w:r>
      <w:proofErr w:type="spellEnd"/>
      <w:r w:rsidRPr="000F11E5">
        <w:rPr>
          <w:rFonts w:ascii="Arial" w:hAnsi="Arial" w:cs="Arial"/>
          <w:bCs/>
        </w:rPr>
        <w:t>.</w:t>
      </w:r>
    </w:p>
    <w:p w14:paraId="2D7B19FE" w14:textId="4F9DF549" w:rsidR="00D514CC" w:rsidRPr="000F11E5" w:rsidRDefault="00D514CC" w:rsidP="00D514CC">
      <w:pPr>
        <w:ind w:firstLine="1710"/>
        <w:jc w:val="both"/>
        <w:rPr>
          <w:rFonts w:ascii="Arial" w:hAnsi="Arial" w:cs="Arial"/>
          <w:bCs/>
        </w:rPr>
      </w:pPr>
      <w:r w:rsidRPr="000F11E5">
        <w:rPr>
          <w:rFonts w:ascii="Arial" w:hAnsi="Arial" w:cs="Arial"/>
          <w:bCs/>
        </w:rPr>
        <w:t xml:space="preserve">§ 3º O disposto no caput deste artigo </w:t>
      </w:r>
      <w:proofErr w:type="spellStart"/>
      <w:r w:rsidRPr="000F11E5">
        <w:rPr>
          <w:rFonts w:ascii="Arial" w:hAnsi="Arial" w:cs="Arial"/>
          <w:bCs/>
        </w:rPr>
        <w:t>não</w:t>
      </w:r>
      <w:proofErr w:type="spellEnd"/>
      <w:r w:rsidRPr="000F11E5">
        <w:rPr>
          <w:rFonts w:ascii="Arial" w:hAnsi="Arial" w:cs="Arial"/>
          <w:bCs/>
        </w:rPr>
        <w:t xml:space="preserve"> prejudica o </w:t>
      </w:r>
      <w:proofErr w:type="spellStart"/>
      <w:r w:rsidRPr="000F11E5">
        <w:rPr>
          <w:rFonts w:ascii="Arial" w:hAnsi="Arial" w:cs="Arial"/>
          <w:bCs/>
        </w:rPr>
        <w:t>exercício</w:t>
      </w:r>
      <w:proofErr w:type="spellEnd"/>
      <w:r w:rsidRPr="000F11E5">
        <w:rPr>
          <w:rFonts w:ascii="Arial" w:hAnsi="Arial" w:cs="Arial"/>
          <w:bCs/>
        </w:rPr>
        <w:t xml:space="preserve"> das </w:t>
      </w:r>
      <w:proofErr w:type="spellStart"/>
      <w:r w:rsidRPr="000F11E5">
        <w:rPr>
          <w:rFonts w:ascii="Arial" w:hAnsi="Arial" w:cs="Arial"/>
          <w:bCs/>
        </w:rPr>
        <w:t>competências</w:t>
      </w:r>
      <w:proofErr w:type="spellEnd"/>
      <w:r w:rsidRPr="000F11E5">
        <w:rPr>
          <w:rFonts w:ascii="Arial" w:hAnsi="Arial" w:cs="Arial"/>
          <w:bCs/>
        </w:rPr>
        <w:t xml:space="preserve"> dos incisos XXIV e XXV do art. 5</w:t>
      </w:r>
      <w:r w:rsidR="003B05D9">
        <w:rPr>
          <w:rFonts w:ascii="Arial" w:hAnsi="Arial" w:cs="Arial"/>
          <w:bCs/>
        </w:rPr>
        <w:t>º</w:t>
      </w:r>
      <w:r w:rsidRPr="000F11E5">
        <w:rPr>
          <w:rFonts w:ascii="Arial" w:hAnsi="Arial" w:cs="Arial"/>
          <w:bCs/>
        </w:rPr>
        <w:t>, do inciso III do § 4</w:t>
      </w:r>
      <w:r w:rsidR="003B05D9">
        <w:rPr>
          <w:rFonts w:ascii="Arial" w:hAnsi="Arial" w:cs="Arial"/>
          <w:bCs/>
        </w:rPr>
        <w:t>º</w:t>
      </w:r>
      <w:r w:rsidRPr="000F11E5">
        <w:rPr>
          <w:rFonts w:ascii="Arial" w:hAnsi="Arial" w:cs="Arial"/>
          <w:bCs/>
        </w:rPr>
        <w:t xml:space="preserve"> do art. 182 e do art. 184 da </w:t>
      </w:r>
      <w:proofErr w:type="spellStart"/>
      <w:r w:rsidRPr="000F11E5">
        <w:rPr>
          <w:rFonts w:ascii="Arial" w:hAnsi="Arial" w:cs="Arial"/>
          <w:bCs/>
        </w:rPr>
        <w:t>Constituição</w:t>
      </w:r>
      <w:proofErr w:type="spellEnd"/>
      <w:r w:rsidRPr="000F11E5">
        <w:rPr>
          <w:rFonts w:ascii="Arial" w:hAnsi="Arial" w:cs="Arial"/>
          <w:bCs/>
        </w:rPr>
        <w:t xml:space="preserve"> Federal, tampouco, nas </w:t>
      </w:r>
      <w:proofErr w:type="spellStart"/>
      <w:r w:rsidRPr="000F11E5">
        <w:rPr>
          <w:rFonts w:ascii="Arial" w:hAnsi="Arial" w:cs="Arial"/>
          <w:bCs/>
        </w:rPr>
        <w:t>hipóteses</w:t>
      </w:r>
      <w:proofErr w:type="spellEnd"/>
      <w:r w:rsidRPr="000F11E5">
        <w:rPr>
          <w:rFonts w:ascii="Arial" w:hAnsi="Arial" w:cs="Arial"/>
          <w:bCs/>
        </w:rPr>
        <w:t xml:space="preserve"> e limites constitucionais, legais e regulamentares, as medidas de </w:t>
      </w:r>
      <w:proofErr w:type="spellStart"/>
      <w:r w:rsidRPr="000F11E5">
        <w:rPr>
          <w:rFonts w:ascii="Arial" w:hAnsi="Arial" w:cs="Arial"/>
          <w:bCs/>
        </w:rPr>
        <w:t>caráter</w:t>
      </w:r>
      <w:proofErr w:type="spellEnd"/>
      <w:r w:rsidRPr="000F11E5">
        <w:rPr>
          <w:rFonts w:ascii="Arial" w:hAnsi="Arial" w:cs="Arial"/>
          <w:bCs/>
        </w:rPr>
        <w:t xml:space="preserve"> interventivo e a </w:t>
      </w:r>
      <w:proofErr w:type="spellStart"/>
      <w:r w:rsidRPr="000F11E5">
        <w:rPr>
          <w:rFonts w:ascii="Arial" w:hAnsi="Arial" w:cs="Arial"/>
          <w:bCs/>
        </w:rPr>
        <w:t>suspensão</w:t>
      </w:r>
      <w:proofErr w:type="spellEnd"/>
      <w:r w:rsidRPr="000F11E5">
        <w:rPr>
          <w:rFonts w:ascii="Arial" w:hAnsi="Arial" w:cs="Arial"/>
          <w:bCs/>
        </w:rPr>
        <w:t xml:space="preserve"> cautelar ou a </w:t>
      </w:r>
      <w:proofErr w:type="spellStart"/>
      <w:r w:rsidRPr="000F11E5">
        <w:rPr>
          <w:rFonts w:ascii="Arial" w:hAnsi="Arial" w:cs="Arial"/>
          <w:bCs/>
        </w:rPr>
        <w:t>extinção</w:t>
      </w:r>
      <w:proofErr w:type="spellEnd"/>
      <w:r w:rsidRPr="000F11E5">
        <w:rPr>
          <w:rFonts w:ascii="Arial" w:hAnsi="Arial" w:cs="Arial"/>
          <w:bCs/>
        </w:rPr>
        <w:t xml:space="preserve"> de direitos a </w:t>
      </w:r>
      <w:proofErr w:type="spellStart"/>
      <w:r w:rsidRPr="000F11E5">
        <w:rPr>
          <w:rFonts w:ascii="Arial" w:hAnsi="Arial" w:cs="Arial"/>
          <w:bCs/>
        </w:rPr>
        <w:t>título</w:t>
      </w:r>
      <w:proofErr w:type="spellEnd"/>
      <w:r w:rsidRPr="000F11E5">
        <w:rPr>
          <w:rFonts w:ascii="Arial" w:hAnsi="Arial" w:cs="Arial"/>
          <w:bCs/>
        </w:rPr>
        <w:t xml:space="preserve"> </w:t>
      </w:r>
      <w:proofErr w:type="spellStart"/>
      <w:r w:rsidRPr="000F11E5">
        <w:rPr>
          <w:rFonts w:ascii="Arial" w:hAnsi="Arial" w:cs="Arial"/>
          <w:bCs/>
        </w:rPr>
        <w:t>sancionatório</w:t>
      </w:r>
      <w:proofErr w:type="spellEnd"/>
      <w:r w:rsidRPr="000F11E5">
        <w:rPr>
          <w:rFonts w:ascii="Arial" w:hAnsi="Arial" w:cs="Arial"/>
          <w:bCs/>
        </w:rPr>
        <w:t>, observando-se, em todo caso, o devido processo legal.</w:t>
      </w:r>
    </w:p>
    <w:p w14:paraId="57A24D3E" w14:textId="77777777" w:rsidR="00010BA9" w:rsidRPr="000F11E5" w:rsidRDefault="00010BA9" w:rsidP="00010BA9">
      <w:pPr>
        <w:ind w:firstLine="1710"/>
        <w:jc w:val="both"/>
        <w:rPr>
          <w:rFonts w:ascii="Arial" w:hAnsi="Arial" w:cs="Arial"/>
          <w:bCs/>
        </w:rPr>
      </w:pPr>
    </w:p>
    <w:p w14:paraId="087A25D5" w14:textId="280787D2" w:rsidR="00010BA9" w:rsidRPr="000F11E5" w:rsidRDefault="00010BA9" w:rsidP="00010BA9">
      <w:pPr>
        <w:jc w:val="center"/>
        <w:rPr>
          <w:rFonts w:ascii="Arial" w:hAnsi="Arial" w:cs="Arial"/>
          <w:b/>
        </w:rPr>
      </w:pPr>
      <w:r w:rsidRPr="000F11E5">
        <w:rPr>
          <w:rFonts w:ascii="Arial" w:hAnsi="Arial" w:cs="Arial"/>
          <w:b/>
        </w:rPr>
        <w:t xml:space="preserve">CAPÍTULO </w:t>
      </w:r>
      <w:r w:rsidR="0089779F">
        <w:rPr>
          <w:rFonts w:ascii="Arial" w:hAnsi="Arial" w:cs="Arial"/>
          <w:b/>
        </w:rPr>
        <w:t>I</w:t>
      </w:r>
      <w:r w:rsidRPr="000F11E5">
        <w:rPr>
          <w:rFonts w:ascii="Arial" w:hAnsi="Arial" w:cs="Arial"/>
          <w:b/>
        </w:rPr>
        <w:t>V</w:t>
      </w:r>
    </w:p>
    <w:p w14:paraId="510A1BD8" w14:textId="77777777" w:rsidR="00010BA9" w:rsidRPr="000F11E5" w:rsidRDefault="00010BA9" w:rsidP="00010BA9">
      <w:pPr>
        <w:jc w:val="center"/>
        <w:rPr>
          <w:rFonts w:ascii="Arial" w:hAnsi="Arial" w:cs="Arial"/>
          <w:b/>
        </w:rPr>
      </w:pPr>
      <w:r w:rsidRPr="000F11E5">
        <w:rPr>
          <w:rFonts w:ascii="Arial" w:hAnsi="Arial" w:cs="Arial"/>
          <w:b/>
        </w:rPr>
        <w:t>DOS ATOS PÚBLICOS DE LIBERAÇÃO</w:t>
      </w:r>
    </w:p>
    <w:p w14:paraId="0BDB018B" w14:textId="77777777" w:rsidR="00010BA9" w:rsidRPr="000F11E5" w:rsidRDefault="00010BA9" w:rsidP="00010BA9">
      <w:pPr>
        <w:jc w:val="center"/>
        <w:rPr>
          <w:rFonts w:ascii="Arial" w:hAnsi="Arial" w:cs="Arial"/>
          <w:b/>
        </w:rPr>
      </w:pPr>
    </w:p>
    <w:p w14:paraId="6BD6DD54" w14:textId="7E461A9F" w:rsidR="00010BA9" w:rsidRPr="000F11E5" w:rsidRDefault="00010BA9" w:rsidP="00010BA9">
      <w:pPr>
        <w:ind w:firstLine="1710"/>
        <w:jc w:val="both"/>
        <w:rPr>
          <w:rFonts w:ascii="Arial" w:hAnsi="Arial" w:cs="Arial"/>
          <w:bCs/>
        </w:rPr>
      </w:pPr>
      <w:r w:rsidRPr="000F11E5">
        <w:rPr>
          <w:rFonts w:ascii="Arial" w:hAnsi="Arial" w:cs="Arial"/>
          <w:b/>
        </w:rPr>
        <w:t xml:space="preserve">Art. </w:t>
      </w:r>
      <w:r w:rsidR="0089779F">
        <w:rPr>
          <w:rFonts w:ascii="Arial" w:hAnsi="Arial" w:cs="Arial"/>
          <w:b/>
        </w:rPr>
        <w:t>7</w:t>
      </w:r>
      <w:r>
        <w:rPr>
          <w:rFonts w:ascii="Arial" w:hAnsi="Arial" w:cs="Arial"/>
          <w:b/>
        </w:rPr>
        <w:t xml:space="preserve">º </w:t>
      </w:r>
      <w:r w:rsidRPr="000F11E5">
        <w:rPr>
          <w:rFonts w:ascii="Arial" w:hAnsi="Arial" w:cs="Arial"/>
          <w:bCs/>
        </w:rPr>
        <w:t xml:space="preserve">As </w:t>
      </w:r>
      <w:proofErr w:type="spellStart"/>
      <w:r w:rsidRPr="000F11E5">
        <w:rPr>
          <w:rFonts w:ascii="Arial" w:hAnsi="Arial" w:cs="Arial"/>
          <w:bCs/>
        </w:rPr>
        <w:t>ações</w:t>
      </w:r>
      <w:proofErr w:type="spellEnd"/>
      <w:r w:rsidRPr="000F11E5">
        <w:rPr>
          <w:rFonts w:ascii="Arial" w:hAnsi="Arial" w:cs="Arial"/>
          <w:bCs/>
        </w:rPr>
        <w:t xml:space="preserve"> da vida privada </w:t>
      </w:r>
      <w:proofErr w:type="spellStart"/>
      <w:r w:rsidRPr="000F11E5">
        <w:rPr>
          <w:rFonts w:ascii="Arial" w:hAnsi="Arial" w:cs="Arial"/>
          <w:bCs/>
        </w:rPr>
        <w:t>não</w:t>
      </w:r>
      <w:proofErr w:type="spellEnd"/>
      <w:r w:rsidRPr="000F11E5">
        <w:rPr>
          <w:rFonts w:ascii="Arial" w:hAnsi="Arial" w:cs="Arial"/>
          <w:bCs/>
        </w:rPr>
        <w:t xml:space="preserve"> </w:t>
      </w:r>
      <w:proofErr w:type="spellStart"/>
      <w:r w:rsidRPr="000F11E5">
        <w:rPr>
          <w:rFonts w:ascii="Arial" w:hAnsi="Arial" w:cs="Arial"/>
          <w:bCs/>
        </w:rPr>
        <w:t>dependerão</w:t>
      </w:r>
      <w:proofErr w:type="spellEnd"/>
      <w:r w:rsidRPr="000F11E5">
        <w:rPr>
          <w:rFonts w:ascii="Arial" w:hAnsi="Arial" w:cs="Arial"/>
          <w:bCs/>
        </w:rPr>
        <w:t xml:space="preserve"> de ato </w:t>
      </w:r>
      <w:proofErr w:type="spellStart"/>
      <w:r w:rsidRPr="000F11E5">
        <w:rPr>
          <w:rFonts w:ascii="Arial" w:hAnsi="Arial" w:cs="Arial"/>
          <w:bCs/>
        </w:rPr>
        <w:t>público</w:t>
      </w:r>
      <w:proofErr w:type="spellEnd"/>
      <w:r w:rsidRPr="000F11E5">
        <w:rPr>
          <w:rFonts w:ascii="Arial" w:hAnsi="Arial" w:cs="Arial"/>
          <w:bCs/>
        </w:rPr>
        <w:t xml:space="preserve"> de </w:t>
      </w:r>
      <w:proofErr w:type="spellStart"/>
      <w:r w:rsidRPr="000F11E5">
        <w:rPr>
          <w:rFonts w:ascii="Arial" w:hAnsi="Arial" w:cs="Arial"/>
          <w:bCs/>
        </w:rPr>
        <w:t>liberação</w:t>
      </w:r>
      <w:proofErr w:type="spellEnd"/>
      <w:r w:rsidRPr="000F11E5">
        <w:rPr>
          <w:rFonts w:ascii="Arial" w:hAnsi="Arial" w:cs="Arial"/>
          <w:bCs/>
        </w:rPr>
        <w:t xml:space="preserve">, ressalvado o disposto </w:t>
      </w:r>
      <w:r>
        <w:rPr>
          <w:rFonts w:ascii="Arial" w:hAnsi="Arial" w:cs="Arial"/>
          <w:bCs/>
        </w:rPr>
        <w:t>neste artigo</w:t>
      </w:r>
      <w:r w:rsidRPr="000F11E5">
        <w:rPr>
          <w:rFonts w:ascii="Arial" w:hAnsi="Arial" w:cs="Arial"/>
          <w:bCs/>
        </w:rPr>
        <w:t>.</w:t>
      </w:r>
    </w:p>
    <w:p w14:paraId="2CF5C352" w14:textId="77777777" w:rsidR="00010BA9" w:rsidRPr="000F11E5" w:rsidRDefault="00010BA9" w:rsidP="00010BA9">
      <w:pPr>
        <w:ind w:firstLine="1710"/>
        <w:jc w:val="both"/>
        <w:rPr>
          <w:rFonts w:ascii="Arial" w:hAnsi="Arial" w:cs="Arial"/>
          <w:bCs/>
        </w:rPr>
      </w:pPr>
      <w:r w:rsidRPr="00655443">
        <w:rPr>
          <w:rFonts w:ascii="Arial" w:hAnsi="Arial" w:cs="Arial"/>
        </w:rPr>
        <w:lastRenderedPageBreak/>
        <w:t>§ 1º</w:t>
      </w:r>
      <w:r w:rsidRPr="000F11E5">
        <w:rPr>
          <w:rFonts w:ascii="Arial" w:hAnsi="Arial" w:cs="Arial"/>
          <w:bCs/>
        </w:rPr>
        <w:t xml:space="preserve"> Lei federal, estadual, distrital ou municipal </w:t>
      </w:r>
      <w:proofErr w:type="spellStart"/>
      <w:r w:rsidRPr="000F11E5">
        <w:rPr>
          <w:rFonts w:ascii="Arial" w:hAnsi="Arial" w:cs="Arial"/>
          <w:bCs/>
        </w:rPr>
        <w:t>podera</w:t>
      </w:r>
      <w:proofErr w:type="spellEnd"/>
      <w:r w:rsidRPr="000F11E5">
        <w:rPr>
          <w:rFonts w:ascii="Arial" w:hAnsi="Arial" w:cs="Arial"/>
          <w:bCs/>
        </w:rPr>
        <w:t xml:space="preserve">́, nos limites de sua </w:t>
      </w:r>
      <w:proofErr w:type="spellStart"/>
      <w:r w:rsidRPr="000F11E5">
        <w:rPr>
          <w:rFonts w:ascii="Arial" w:hAnsi="Arial" w:cs="Arial"/>
          <w:bCs/>
        </w:rPr>
        <w:t>competência</w:t>
      </w:r>
      <w:proofErr w:type="spellEnd"/>
      <w:r w:rsidRPr="000F11E5">
        <w:rPr>
          <w:rFonts w:ascii="Arial" w:hAnsi="Arial" w:cs="Arial"/>
          <w:bCs/>
        </w:rPr>
        <w:t xml:space="preserve">, exigir ato </w:t>
      </w:r>
      <w:proofErr w:type="spellStart"/>
      <w:r w:rsidRPr="000F11E5">
        <w:rPr>
          <w:rFonts w:ascii="Arial" w:hAnsi="Arial" w:cs="Arial"/>
          <w:bCs/>
        </w:rPr>
        <w:t>público</w:t>
      </w:r>
      <w:proofErr w:type="spellEnd"/>
      <w:r w:rsidRPr="000F11E5">
        <w:rPr>
          <w:rFonts w:ascii="Arial" w:hAnsi="Arial" w:cs="Arial"/>
          <w:bCs/>
        </w:rPr>
        <w:t xml:space="preserve"> de </w:t>
      </w:r>
      <w:proofErr w:type="spellStart"/>
      <w:r w:rsidRPr="000F11E5">
        <w:rPr>
          <w:rFonts w:ascii="Arial" w:hAnsi="Arial" w:cs="Arial"/>
          <w:bCs/>
        </w:rPr>
        <w:t>liberação</w:t>
      </w:r>
      <w:proofErr w:type="spellEnd"/>
      <w:r w:rsidRPr="000F11E5">
        <w:rPr>
          <w:rFonts w:ascii="Arial" w:hAnsi="Arial" w:cs="Arial"/>
          <w:bCs/>
        </w:rPr>
        <w:t xml:space="preserve"> para </w:t>
      </w:r>
      <w:proofErr w:type="spellStart"/>
      <w:r w:rsidRPr="000F11E5">
        <w:rPr>
          <w:rFonts w:ascii="Arial" w:hAnsi="Arial" w:cs="Arial"/>
          <w:bCs/>
        </w:rPr>
        <w:t>ações</w:t>
      </w:r>
      <w:proofErr w:type="spellEnd"/>
      <w:r w:rsidRPr="000F11E5">
        <w:rPr>
          <w:rFonts w:ascii="Arial" w:hAnsi="Arial" w:cs="Arial"/>
          <w:bCs/>
        </w:rPr>
        <w:t xml:space="preserve"> da vida privada, e sua </w:t>
      </w:r>
      <w:proofErr w:type="spellStart"/>
      <w:r w:rsidRPr="000F11E5">
        <w:rPr>
          <w:rFonts w:ascii="Arial" w:hAnsi="Arial" w:cs="Arial"/>
          <w:bCs/>
        </w:rPr>
        <w:t>renovação</w:t>
      </w:r>
      <w:proofErr w:type="spellEnd"/>
      <w:r w:rsidRPr="000F11E5">
        <w:rPr>
          <w:rFonts w:ascii="Arial" w:hAnsi="Arial" w:cs="Arial"/>
          <w:bCs/>
        </w:rPr>
        <w:t xml:space="preserve"> </w:t>
      </w:r>
      <w:proofErr w:type="spellStart"/>
      <w:r w:rsidRPr="000F11E5">
        <w:rPr>
          <w:rFonts w:ascii="Arial" w:hAnsi="Arial" w:cs="Arial"/>
          <w:bCs/>
        </w:rPr>
        <w:t>periódica</w:t>
      </w:r>
      <w:proofErr w:type="spellEnd"/>
      <w:r w:rsidRPr="000F11E5">
        <w:rPr>
          <w:rFonts w:ascii="Arial" w:hAnsi="Arial" w:cs="Arial"/>
          <w:bCs/>
        </w:rPr>
        <w:t xml:space="preserve">, observado o disposto nesta lei e </w:t>
      </w:r>
      <w:proofErr w:type="spellStart"/>
      <w:r w:rsidRPr="000F11E5">
        <w:rPr>
          <w:rFonts w:ascii="Arial" w:hAnsi="Arial" w:cs="Arial"/>
          <w:bCs/>
        </w:rPr>
        <w:t>também</w:t>
      </w:r>
      <w:proofErr w:type="spellEnd"/>
      <w:r w:rsidRPr="000F11E5">
        <w:rPr>
          <w:rFonts w:ascii="Arial" w:hAnsi="Arial" w:cs="Arial"/>
          <w:bCs/>
        </w:rPr>
        <w:t xml:space="preserve"> o seguinte:</w:t>
      </w:r>
    </w:p>
    <w:p w14:paraId="6B52F887" w14:textId="77777777" w:rsidR="00010BA9" w:rsidRPr="000F11E5" w:rsidRDefault="00010BA9" w:rsidP="00010BA9">
      <w:pPr>
        <w:ind w:firstLine="1710"/>
        <w:jc w:val="both"/>
        <w:rPr>
          <w:rFonts w:ascii="Arial" w:hAnsi="Arial" w:cs="Arial"/>
          <w:bCs/>
        </w:rPr>
      </w:pPr>
      <w:r w:rsidRPr="000F11E5">
        <w:rPr>
          <w:rFonts w:ascii="Arial" w:hAnsi="Arial" w:cs="Arial"/>
          <w:bCs/>
        </w:rPr>
        <w:t xml:space="preserve">I – </w:t>
      </w:r>
      <w:proofErr w:type="gramStart"/>
      <w:r w:rsidRPr="000F11E5">
        <w:rPr>
          <w:rFonts w:ascii="Arial" w:hAnsi="Arial" w:cs="Arial"/>
          <w:bCs/>
        </w:rPr>
        <w:t>o</w:t>
      </w:r>
      <w:proofErr w:type="gramEnd"/>
      <w:r w:rsidRPr="000F11E5">
        <w:rPr>
          <w:rFonts w:ascii="Arial" w:hAnsi="Arial" w:cs="Arial"/>
          <w:bCs/>
        </w:rPr>
        <w:t xml:space="preserve"> projeto de lei, de iniciativa parlamentar ou do Poder Executivo, que propuser a </w:t>
      </w:r>
      <w:proofErr w:type="spellStart"/>
      <w:r w:rsidRPr="000F11E5">
        <w:rPr>
          <w:rFonts w:ascii="Arial" w:hAnsi="Arial" w:cs="Arial"/>
          <w:bCs/>
        </w:rPr>
        <w:t>criação</w:t>
      </w:r>
      <w:proofErr w:type="spellEnd"/>
      <w:r w:rsidRPr="000F11E5">
        <w:rPr>
          <w:rFonts w:ascii="Arial" w:hAnsi="Arial" w:cs="Arial"/>
          <w:bCs/>
        </w:rPr>
        <w:t xml:space="preserve"> de </w:t>
      </w:r>
      <w:proofErr w:type="spellStart"/>
      <w:r w:rsidRPr="000F11E5">
        <w:rPr>
          <w:rFonts w:ascii="Arial" w:hAnsi="Arial" w:cs="Arial"/>
          <w:bCs/>
        </w:rPr>
        <w:t>exigência</w:t>
      </w:r>
      <w:proofErr w:type="spellEnd"/>
      <w:r w:rsidRPr="000F11E5">
        <w:rPr>
          <w:rFonts w:ascii="Arial" w:hAnsi="Arial" w:cs="Arial"/>
          <w:bCs/>
        </w:rPr>
        <w:t xml:space="preserve"> de ato de </w:t>
      </w:r>
      <w:proofErr w:type="spellStart"/>
      <w:r w:rsidRPr="000F11E5">
        <w:rPr>
          <w:rFonts w:ascii="Arial" w:hAnsi="Arial" w:cs="Arial"/>
          <w:bCs/>
        </w:rPr>
        <w:t>liberação</w:t>
      </w:r>
      <w:proofErr w:type="spellEnd"/>
      <w:r w:rsidRPr="000F11E5">
        <w:rPr>
          <w:rFonts w:ascii="Arial" w:hAnsi="Arial" w:cs="Arial"/>
          <w:bCs/>
        </w:rPr>
        <w:t xml:space="preserve"> deverá ser acompanhado de justificativa </w:t>
      </w:r>
      <w:proofErr w:type="spellStart"/>
      <w:r w:rsidRPr="000F11E5">
        <w:rPr>
          <w:rFonts w:ascii="Arial" w:hAnsi="Arial" w:cs="Arial"/>
          <w:bCs/>
        </w:rPr>
        <w:t>técnica</w:t>
      </w:r>
      <w:proofErr w:type="spellEnd"/>
      <w:r w:rsidRPr="000F11E5">
        <w:rPr>
          <w:rFonts w:ascii="Arial" w:hAnsi="Arial" w:cs="Arial"/>
          <w:bCs/>
        </w:rPr>
        <w:t xml:space="preserve"> quanto a sua </w:t>
      </w:r>
      <w:proofErr w:type="spellStart"/>
      <w:r w:rsidRPr="000F11E5">
        <w:rPr>
          <w:rFonts w:ascii="Arial" w:hAnsi="Arial" w:cs="Arial"/>
          <w:bCs/>
        </w:rPr>
        <w:t>possível</w:t>
      </w:r>
      <w:proofErr w:type="spellEnd"/>
      <w:r w:rsidRPr="000F11E5">
        <w:rPr>
          <w:rFonts w:ascii="Arial" w:hAnsi="Arial" w:cs="Arial"/>
          <w:bCs/>
        </w:rPr>
        <w:t xml:space="preserve"> </w:t>
      </w:r>
      <w:proofErr w:type="spellStart"/>
      <w:r w:rsidRPr="000F11E5">
        <w:rPr>
          <w:rFonts w:ascii="Arial" w:hAnsi="Arial" w:cs="Arial"/>
          <w:bCs/>
        </w:rPr>
        <w:t>eficácia</w:t>
      </w:r>
      <w:proofErr w:type="spellEnd"/>
      <w:r w:rsidRPr="000F11E5">
        <w:rPr>
          <w:rFonts w:ascii="Arial" w:hAnsi="Arial" w:cs="Arial"/>
          <w:bCs/>
        </w:rPr>
        <w:t xml:space="preserve"> e de estimativa de seu impacto para os agentes </w:t>
      </w:r>
      <w:proofErr w:type="spellStart"/>
      <w:r w:rsidRPr="000F11E5">
        <w:rPr>
          <w:rFonts w:ascii="Arial" w:hAnsi="Arial" w:cs="Arial"/>
          <w:bCs/>
        </w:rPr>
        <w:t>econômicos</w:t>
      </w:r>
      <w:proofErr w:type="spellEnd"/>
      <w:r w:rsidRPr="000F11E5">
        <w:rPr>
          <w:rFonts w:ascii="Arial" w:hAnsi="Arial" w:cs="Arial"/>
          <w:bCs/>
        </w:rPr>
        <w:t xml:space="preserve"> e para a </w:t>
      </w:r>
      <w:proofErr w:type="spellStart"/>
      <w:r w:rsidRPr="000F11E5">
        <w:rPr>
          <w:rFonts w:ascii="Arial" w:hAnsi="Arial" w:cs="Arial"/>
          <w:bCs/>
        </w:rPr>
        <w:t>administração</w:t>
      </w:r>
      <w:proofErr w:type="spellEnd"/>
      <w:r w:rsidRPr="000F11E5">
        <w:rPr>
          <w:rFonts w:ascii="Arial" w:hAnsi="Arial" w:cs="Arial"/>
          <w:bCs/>
        </w:rPr>
        <w:t xml:space="preserve"> </w:t>
      </w:r>
      <w:proofErr w:type="spellStart"/>
      <w:r w:rsidRPr="000F11E5">
        <w:rPr>
          <w:rFonts w:ascii="Arial" w:hAnsi="Arial" w:cs="Arial"/>
          <w:bCs/>
        </w:rPr>
        <w:t>pública</w:t>
      </w:r>
      <w:proofErr w:type="spellEnd"/>
      <w:r w:rsidRPr="000F11E5">
        <w:rPr>
          <w:rFonts w:ascii="Arial" w:hAnsi="Arial" w:cs="Arial"/>
          <w:bCs/>
        </w:rPr>
        <w:t>;</w:t>
      </w:r>
    </w:p>
    <w:p w14:paraId="691547C7" w14:textId="77777777" w:rsidR="00010BA9" w:rsidRPr="000F11E5" w:rsidRDefault="00010BA9" w:rsidP="00010BA9">
      <w:pPr>
        <w:ind w:firstLine="1710"/>
        <w:jc w:val="both"/>
        <w:rPr>
          <w:rFonts w:ascii="Arial" w:hAnsi="Arial" w:cs="Arial"/>
          <w:bCs/>
        </w:rPr>
      </w:pPr>
      <w:r w:rsidRPr="000F11E5">
        <w:rPr>
          <w:rFonts w:ascii="Arial" w:hAnsi="Arial" w:cs="Arial"/>
          <w:bCs/>
        </w:rPr>
        <w:t xml:space="preserve">II – </w:t>
      </w:r>
      <w:proofErr w:type="gramStart"/>
      <w:r w:rsidRPr="000F11E5">
        <w:rPr>
          <w:rFonts w:ascii="Arial" w:hAnsi="Arial" w:cs="Arial"/>
          <w:bCs/>
        </w:rPr>
        <w:t>a</w:t>
      </w:r>
      <w:proofErr w:type="gramEnd"/>
      <w:r w:rsidRPr="000F11E5">
        <w:rPr>
          <w:rFonts w:ascii="Arial" w:hAnsi="Arial" w:cs="Arial"/>
          <w:bCs/>
        </w:rPr>
        <w:t xml:space="preserve"> lei especificará de modo completo os casos e agentes submetidos à </w:t>
      </w:r>
      <w:proofErr w:type="spellStart"/>
      <w:r w:rsidRPr="000F11E5">
        <w:rPr>
          <w:rFonts w:ascii="Arial" w:hAnsi="Arial" w:cs="Arial"/>
          <w:bCs/>
        </w:rPr>
        <w:t>exigência</w:t>
      </w:r>
      <w:proofErr w:type="spellEnd"/>
      <w:r w:rsidRPr="000F11E5">
        <w:rPr>
          <w:rFonts w:ascii="Arial" w:hAnsi="Arial" w:cs="Arial"/>
          <w:bCs/>
        </w:rPr>
        <w:t xml:space="preserve"> de ato de </w:t>
      </w:r>
      <w:proofErr w:type="spellStart"/>
      <w:r w:rsidRPr="000F11E5">
        <w:rPr>
          <w:rFonts w:ascii="Arial" w:hAnsi="Arial" w:cs="Arial"/>
          <w:bCs/>
        </w:rPr>
        <w:t>liberação</w:t>
      </w:r>
      <w:proofErr w:type="spellEnd"/>
      <w:r w:rsidRPr="000F11E5">
        <w:rPr>
          <w:rFonts w:ascii="Arial" w:hAnsi="Arial" w:cs="Arial"/>
          <w:bCs/>
        </w:rPr>
        <w:t xml:space="preserve">, bem como os limites de sua </w:t>
      </w:r>
      <w:proofErr w:type="spellStart"/>
      <w:r w:rsidRPr="000F11E5">
        <w:rPr>
          <w:rFonts w:ascii="Arial" w:hAnsi="Arial" w:cs="Arial"/>
          <w:bCs/>
        </w:rPr>
        <w:t>regulamentação</w:t>
      </w:r>
      <w:proofErr w:type="spellEnd"/>
      <w:r w:rsidRPr="000F11E5">
        <w:rPr>
          <w:rFonts w:ascii="Arial" w:hAnsi="Arial" w:cs="Arial"/>
          <w:bCs/>
        </w:rPr>
        <w:t xml:space="preserve"> na esfera administrativa, vedada a </w:t>
      </w:r>
      <w:proofErr w:type="spellStart"/>
      <w:r w:rsidRPr="000F11E5">
        <w:rPr>
          <w:rFonts w:ascii="Arial" w:hAnsi="Arial" w:cs="Arial"/>
          <w:bCs/>
        </w:rPr>
        <w:t>delegação</w:t>
      </w:r>
      <w:proofErr w:type="spellEnd"/>
      <w:r w:rsidRPr="000F11E5">
        <w:rPr>
          <w:rFonts w:ascii="Arial" w:hAnsi="Arial" w:cs="Arial"/>
          <w:bCs/>
        </w:rPr>
        <w:t xml:space="preserve"> de </w:t>
      </w:r>
      <w:proofErr w:type="spellStart"/>
      <w:r w:rsidRPr="000F11E5">
        <w:rPr>
          <w:rFonts w:ascii="Arial" w:hAnsi="Arial" w:cs="Arial"/>
          <w:bCs/>
        </w:rPr>
        <w:t>competência</w:t>
      </w:r>
      <w:proofErr w:type="spellEnd"/>
      <w:r w:rsidRPr="000F11E5">
        <w:rPr>
          <w:rFonts w:ascii="Arial" w:hAnsi="Arial" w:cs="Arial"/>
          <w:bCs/>
        </w:rPr>
        <w:t xml:space="preserve"> legislativa </w:t>
      </w:r>
      <w:proofErr w:type="spellStart"/>
      <w:r w:rsidRPr="000F11E5">
        <w:rPr>
          <w:rFonts w:ascii="Arial" w:hAnsi="Arial" w:cs="Arial"/>
          <w:bCs/>
        </w:rPr>
        <w:t>às</w:t>
      </w:r>
      <w:proofErr w:type="spellEnd"/>
      <w:r w:rsidRPr="000F11E5">
        <w:rPr>
          <w:rFonts w:ascii="Arial" w:hAnsi="Arial" w:cs="Arial"/>
          <w:bCs/>
        </w:rPr>
        <w:t xml:space="preserve"> autoridades administrativas para novas </w:t>
      </w:r>
      <w:proofErr w:type="spellStart"/>
      <w:r w:rsidRPr="000F11E5">
        <w:rPr>
          <w:rFonts w:ascii="Arial" w:hAnsi="Arial" w:cs="Arial"/>
          <w:bCs/>
        </w:rPr>
        <w:t>especificações</w:t>
      </w:r>
      <w:proofErr w:type="spellEnd"/>
      <w:r w:rsidRPr="000F11E5">
        <w:rPr>
          <w:rFonts w:ascii="Arial" w:hAnsi="Arial" w:cs="Arial"/>
          <w:bCs/>
        </w:rPr>
        <w:t>;</w:t>
      </w:r>
    </w:p>
    <w:p w14:paraId="706F9D7E" w14:textId="77777777" w:rsidR="00010BA9" w:rsidRPr="000F11E5" w:rsidRDefault="00010BA9" w:rsidP="00010BA9">
      <w:pPr>
        <w:ind w:firstLine="1710"/>
        <w:jc w:val="both"/>
        <w:rPr>
          <w:rFonts w:ascii="Arial" w:hAnsi="Arial" w:cs="Arial"/>
          <w:bCs/>
        </w:rPr>
      </w:pPr>
      <w:r w:rsidRPr="000F11E5">
        <w:rPr>
          <w:rFonts w:ascii="Arial" w:hAnsi="Arial" w:cs="Arial"/>
          <w:bCs/>
        </w:rPr>
        <w:t xml:space="preserve">III – a lei </w:t>
      </w:r>
      <w:proofErr w:type="spellStart"/>
      <w:r w:rsidRPr="000F11E5">
        <w:rPr>
          <w:rFonts w:ascii="Arial" w:hAnsi="Arial" w:cs="Arial"/>
          <w:bCs/>
        </w:rPr>
        <w:t>não</w:t>
      </w:r>
      <w:proofErr w:type="spellEnd"/>
      <w:r w:rsidRPr="000F11E5">
        <w:rPr>
          <w:rFonts w:ascii="Arial" w:hAnsi="Arial" w:cs="Arial"/>
          <w:bCs/>
        </w:rPr>
        <w:t xml:space="preserve"> </w:t>
      </w:r>
      <w:proofErr w:type="spellStart"/>
      <w:r w:rsidRPr="000F11E5">
        <w:rPr>
          <w:rFonts w:ascii="Arial" w:hAnsi="Arial" w:cs="Arial"/>
          <w:bCs/>
        </w:rPr>
        <w:t>podera</w:t>
      </w:r>
      <w:proofErr w:type="spellEnd"/>
      <w:r w:rsidRPr="000F11E5">
        <w:rPr>
          <w:rFonts w:ascii="Arial" w:hAnsi="Arial" w:cs="Arial"/>
          <w:bCs/>
        </w:rPr>
        <w:t xml:space="preserve">́ exigir ato de </w:t>
      </w:r>
      <w:proofErr w:type="spellStart"/>
      <w:r w:rsidRPr="000F11E5">
        <w:rPr>
          <w:rFonts w:ascii="Arial" w:hAnsi="Arial" w:cs="Arial"/>
          <w:bCs/>
        </w:rPr>
        <w:t>liberação</w:t>
      </w:r>
      <w:proofErr w:type="spellEnd"/>
      <w:r w:rsidRPr="000F11E5">
        <w:rPr>
          <w:rFonts w:ascii="Arial" w:hAnsi="Arial" w:cs="Arial"/>
          <w:bCs/>
        </w:rPr>
        <w:t>:</w:t>
      </w:r>
    </w:p>
    <w:p w14:paraId="04F9E2D0" w14:textId="77777777" w:rsidR="00010BA9" w:rsidRPr="000F11E5" w:rsidRDefault="00010BA9" w:rsidP="00010BA9">
      <w:pPr>
        <w:ind w:firstLine="1710"/>
        <w:jc w:val="both"/>
        <w:rPr>
          <w:rFonts w:ascii="Arial" w:hAnsi="Arial" w:cs="Arial"/>
          <w:bCs/>
        </w:rPr>
      </w:pPr>
      <w:r w:rsidRPr="000F11E5">
        <w:rPr>
          <w:rFonts w:ascii="Arial" w:hAnsi="Arial" w:cs="Arial"/>
          <w:bCs/>
        </w:rPr>
        <w:t xml:space="preserve">a) cujo objeto e requisitos se assemelhem aos de ato de </w:t>
      </w:r>
      <w:proofErr w:type="spellStart"/>
      <w:r w:rsidRPr="000F11E5">
        <w:rPr>
          <w:rFonts w:ascii="Arial" w:hAnsi="Arial" w:cs="Arial"/>
          <w:bCs/>
        </w:rPr>
        <w:t>liberação</w:t>
      </w:r>
      <w:proofErr w:type="spellEnd"/>
      <w:r w:rsidRPr="000F11E5">
        <w:rPr>
          <w:rFonts w:ascii="Arial" w:hAnsi="Arial" w:cs="Arial"/>
          <w:bCs/>
        </w:rPr>
        <w:t xml:space="preserve"> </w:t>
      </w:r>
      <w:proofErr w:type="spellStart"/>
      <w:r w:rsidRPr="000F11E5">
        <w:rPr>
          <w:rFonts w:ascii="Arial" w:hAnsi="Arial" w:cs="Arial"/>
          <w:bCs/>
        </w:rPr>
        <w:t>ja</w:t>
      </w:r>
      <w:proofErr w:type="spellEnd"/>
      <w:r w:rsidRPr="000F11E5">
        <w:rPr>
          <w:rFonts w:ascii="Arial" w:hAnsi="Arial" w:cs="Arial"/>
          <w:bCs/>
        </w:rPr>
        <w:t xml:space="preserve">́ existente, no mesmo ente da </w:t>
      </w:r>
      <w:proofErr w:type="spellStart"/>
      <w:r w:rsidRPr="000F11E5">
        <w:rPr>
          <w:rFonts w:ascii="Arial" w:hAnsi="Arial" w:cs="Arial"/>
          <w:bCs/>
        </w:rPr>
        <w:t>Federação</w:t>
      </w:r>
      <w:proofErr w:type="spellEnd"/>
      <w:r w:rsidRPr="000F11E5">
        <w:rPr>
          <w:rFonts w:ascii="Arial" w:hAnsi="Arial" w:cs="Arial"/>
          <w:bCs/>
        </w:rPr>
        <w:t xml:space="preserve"> ou em ente de maior </w:t>
      </w:r>
      <w:proofErr w:type="spellStart"/>
      <w:r w:rsidRPr="000F11E5">
        <w:rPr>
          <w:rFonts w:ascii="Arial" w:hAnsi="Arial" w:cs="Arial"/>
          <w:bCs/>
        </w:rPr>
        <w:t>abrangência</w:t>
      </w:r>
      <w:proofErr w:type="spellEnd"/>
      <w:r w:rsidRPr="000F11E5">
        <w:rPr>
          <w:rFonts w:ascii="Arial" w:hAnsi="Arial" w:cs="Arial"/>
          <w:bCs/>
        </w:rPr>
        <w:t>;</w:t>
      </w:r>
      <w:r>
        <w:rPr>
          <w:rFonts w:ascii="Arial" w:hAnsi="Arial" w:cs="Arial"/>
          <w:bCs/>
        </w:rPr>
        <w:t xml:space="preserve"> e</w:t>
      </w:r>
    </w:p>
    <w:p w14:paraId="017EF8BE" w14:textId="77777777" w:rsidR="00010BA9" w:rsidRPr="000F11E5" w:rsidRDefault="00010BA9" w:rsidP="00010BA9">
      <w:pPr>
        <w:ind w:firstLine="1710"/>
        <w:jc w:val="both"/>
        <w:rPr>
          <w:rFonts w:ascii="Arial" w:hAnsi="Arial" w:cs="Arial"/>
          <w:bCs/>
        </w:rPr>
      </w:pPr>
      <w:r>
        <w:rPr>
          <w:rFonts w:ascii="Arial" w:hAnsi="Arial" w:cs="Arial"/>
          <w:bCs/>
        </w:rPr>
        <w:t>b</w:t>
      </w:r>
      <w:r w:rsidRPr="000F11E5">
        <w:rPr>
          <w:rFonts w:ascii="Arial" w:hAnsi="Arial" w:cs="Arial"/>
          <w:bCs/>
        </w:rPr>
        <w:t xml:space="preserve">) em </w:t>
      </w:r>
      <w:proofErr w:type="spellStart"/>
      <w:r w:rsidRPr="000F11E5">
        <w:rPr>
          <w:rFonts w:ascii="Arial" w:hAnsi="Arial" w:cs="Arial"/>
          <w:bCs/>
        </w:rPr>
        <w:t>relação</w:t>
      </w:r>
      <w:proofErr w:type="spellEnd"/>
      <w:r w:rsidRPr="000F11E5">
        <w:rPr>
          <w:rFonts w:ascii="Arial" w:hAnsi="Arial" w:cs="Arial"/>
          <w:bCs/>
        </w:rPr>
        <w:t xml:space="preserve"> ao fornecimento, a pessoas capazes e mediante consentimento </w:t>
      </w:r>
      <w:proofErr w:type="spellStart"/>
      <w:r w:rsidRPr="000F11E5">
        <w:rPr>
          <w:rFonts w:ascii="Arial" w:hAnsi="Arial" w:cs="Arial"/>
          <w:bCs/>
        </w:rPr>
        <w:t>prévio</w:t>
      </w:r>
      <w:proofErr w:type="spellEnd"/>
      <w:r w:rsidRPr="000F11E5">
        <w:rPr>
          <w:rFonts w:ascii="Arial" w:hAnsi="Arial" w:cs="Arial"/>
          <w:bCs/>
        </w:rPr>
        <w:t xml:space="preserve"> e expresso, de produto ou </w:t>
      </w:r>
      <w:proofErr w:type="spellStart"/>
      <w:r w:rsidRPr="000F11E5">
        <w:rPr>
          <w:rFonts w:ascii="Arial" w:hAnsi="Arial" w:cs="Arial"/>
          <w:bCs/>
        </w:rPr>
        <w:t>serviço</w:t>
      </w:r>
      <w:proofErr w:type="spellEnd"/>
      <w:r w:rsidRPr="000F11E5">
        <w:rPr>
          <w:rFonts w:ascii="Arial" w:hAnsi="Arial" w:cs="Arial"/>
          <w:bCs/>
        </w:rPr>
        <w:t xml:space="preserve"> inovador ou experimental que </w:t>
      </w:r>
      <w:proofErr w:type="spellStart"/>
      <w:r w:rsidRPr="000F11E5">
        <w:rPr>
          <w:rFonts w:ascii="Arial" w:hAnsi="Arial" w:cs="Arial"/>
          <w:bCs/>
        </w:rPr>
        <w:t>não</w:t>
      </w:r>
      <w:proofErr w:type="spellEnd"/>
      <w:r w:rsidRPr="000F11E5">
        <w:rPr>
          <w:rFonts w:ascii="Arial" w:hAnsi="Arial" w:cs="Arial"/>
          <w:bCs/>
        </w:rPr>
        <w:t xml:space="preserve"> envolva risco à </w:t>
      </w:r>
      <w:proofErr w:type="spellStart"/>
      <w:r w:rsidRPr="000F11E5">
        <w:rPr>
          <w:rFonts w:ascii="Arial" w:hAnsi="Arial" w:cs="Arial"/>
          <w:bCs/>
        </w:rPr>
        <w:t>saúde</w:t>
      </w:r>
      <w:proofErr w:type="spellEnd"/>
      <w:r w:rsidRPr="000F11E5">
        <w:rPr>
          <w:rFonts w:ascii="Arial" w:hAnsi="Arial" w:cs="Arial"/>
          <w:bCs/>
        </w:rPr>
        <w:t xml:space="preserve"> de terceiros ou à </w:t>
      </w:r>
      <w:proofErr w:type="spellStart"/>
      <w:r w:rsidRPr="000F11E5">
        <w:rPr>
          <w:rFonts w:ascii="Arial" w:hAnsi="Arial" w:cs="Arial"/>
          <w:bCs/>
        </w:rPr>
        <w:t>segurança</w:t>
      </w:r>
      <w:proofErr w:type="spellEnd"/>
      <w:r w:rsidRPr="000F11E5">
        <w:rPr>
          <w:rFonts w:ascii="Arial" w:hAnsi="Arial" w:cs="Arial"/>
          <w:bCs/>
        </w:rPr>
        <w:t xml:space="preserve"> da coletividade</w:t>
      </w:r>
      <w:r>
        <w:rPr>
          <w:rFonts w:ascii="Arial" w:hAnsi="Arial" w:cs="Arial"/>
          <w:bCs/>
        </w:rPr>
        <w:t>.</w:t>
      </w:r>
    </w:p>
    <w:p w14:paraId="7F1946D2" w14:textId="77777777" w:rsidR="00010BA9" w:rsidRPr="000F11E5" w:rsidRDefault="00010BA9" w:rsidP="00010BA9">
      <w:pPr>
        <w:ind w:firstLine="1710"/>
        <w:jc w:val="both"/>
        <w:rPr>
          <w:rFonts w:ascii="Arial" w:hAnsi="Arial" w:cs="Arial"/>
          <w:bCs/>
        </w:rPr>
      </w:pPr>
      <w:r w:rsidRPr="000F11E5">
        <w:rPr>
          <w:rFonts w:ascii="Arial" w:hAnsi="Arial" w:cs="Arial"/>
          <w:bCs/>
        </w:rPr>
        <w:t>IV</w:t>
      </w:r>
      <w:r>
        <w:rPr>
          <w:rFonts w:ascii="Arial" w:hAnsi="Arial" w:cs="Arial"/>
          <w:bCs/>
        </w:rPr>
        <w:t xml:space="preserve"> </w:t>
      </w:r>
      <w:r w:rsidRPr="000F11E5">
        <w:rPr>
          <w:rFonts w:ascii="Arial" w:hAnsi="Arial" w:cs="Arial"/>
          <w:bCs/>
        </w:rPr>
        <w:t xml:space="preserve">- </w:t>
      </w:r>
      <w:proofErr w:type="gramStart"/>
      <w:r w:rsidRPr="000F11E5">
        <w:rPr>
          <w:rFonts w:ascii="Arial" w:hAnsi="Arial" w:cs="Arial"/>
          <w:bCs/>
        </w:rPr>
        <w:t>os</w:t>
      </w:r>
      <w:proofErr w:type="gramEnd"/>
      <w:r w:rsidRPr="000F11E5">
        <w:rPr>
          <w:rFonts w:ascii="Arial" w:hAnsi="Arial" w:cs="Arial"/>
          <w:bCs/>
        </w:rPr>
        <w:t xml:space="preserve"> requisitos para </w:t>
      </w:r>
      <w:proofErr w:type="spellStart"/>
      <w:r w:rsidRPr="000F11E5">
        <w:rPr>
          <w:rFonts w:ascii="Arial" w:hAnsi="Arial" w:cs="Arial"/>
          <w:bCs/>
        </w:rPr>
        <w:t>obtenção</w:t>
      </w:r>
      <w:proofErr w:type="spellEnd"/>
      <w:r w:rsidRPr="000F11E5">
        <w:rPr>
          <w:rFonts w:ascii="Arial" w:hAnsi="Arial" w:cs="Arial"/>
          <w:bCs/>
        </w:rPr>
        <w:t xml:space="preserve"> do ato de </w:t>
      </w:r>
      <w:proofErr w:type="spellStart"/>
      <w:r w:rsidRPr="000F11E5">
        <w:rPr>
          <w:rFonts w:ascii="Arial" w:hAnsi="Arial" w:cs="Arial"/>
          <w:bCs/>
        </w:rPr>
        <w:t>liberação</w:t>
      </w:r>
      <w:proofErr w:type="spellEnd"/>
      <w:r w:rsidRPr="000F11E5">
        <w:rPr>
          <w:rFonts w:ascii="Arial" w:hAnsi="Arial" w:cs="Arial"/>
          <w:bCs/>
        </w:rPr>
        <w:t xml:space="preserve"> devem ser previstos com objetividade nas normas, impedindo arbitrariedades ou excessos administrativos na sua </w:t>
      </w:r>
      <w:proofErr w:type="spellStart"/>
      <w:r w:rsidRPr="000F11E5">
        <w:rPr>
          <w:rFonts w:ascii="Arial" w:hAnsi="Arial" w:cs="Arial"/>
          <w:bCs/>
        </w:rPr>
        <w:t>expedição</w:t>
      </w:r>
      <w:proofErr w:type="spellEnd"/>
      <w:r w:rsidRPr="000F11E5">
        <w:rPr>
          <w:rFonts w:ascii="Arial" w:hAnsi="Arial" w:cs="Arial"/>
          <w:bCs/>
        </w:rPr>
        <w:t>, obs</w:t>
      </w:r>
      <w:r>
        <w:rPr>
          <w:rFonts w:ascii="Arial" w:hAnsi="Arial" w:cs="Arial"/>
          <w:bCs/>
        </w:rPr>
        <w:t>ervando-se em especial o art. 4º desta L</w:t>
      </w:r>
      <w:r w:rsidRPr="000F11E5">
        <w:rPr>
          <w:rFonts w:ascii="Arial" w:hAnsi="Arial" w:cs="Arial"/>
          <w:bCs/>
        </w:rPr>
        <w:t>ei; e</w:t>
      </w:r>
    </w:p>
    <w:p w14:paraId="07BED02B" w14:textId="77777777" w:rsidR="00010BA9" w:rsidRPr="000F11E5" w:rsidRDefault="00010BA9" w:rsidP="00010BA9">
      <w:pPr>
        <w:ind w:firstLine="1710"/>
        <w:jc w:val="both"/>
        <w:rPr>
          <w:rFonts w:ascii="Arial" w:hAnsi="Arial" w:cs="Arial"/>
          <w:bCs/>
        </w:rPr>
      </w:pPr>
      <w:r w:rsidRPr="000F11E5">
        <w:rPr>
          <w:rFonts w:ascii="Arial" w:hAnsi="Arial" w:cs="Arial"/>
          <w:bCs/>
        </w:rPr>
        <w:t>V</w:t>
      </w:r>
      <w:r>
        <w:rPr>
          <w:rFonts w:ascii="Arial" w:hAnsi="Arial" w:cs="Arial"/>
          <w:bCs/>
        </w:rPr>
        <w:t xml:space="preserve"> </w:t>
      </w:r>
      <w:r w:rsidRPr="000F11E5">
        <w:rPr>
          <w:rFonts w:ascii="Arial" w:hAnsi="Arial" w:cs="Arial"/>
          <w:bCs/>
        </w:rPr>
        <w:t xml:space="preserve">- </w:t>
      </w:r>
      <w:proofErr w:type="gramStart"/>
      <w:r w:rsidRPr="000F11E5">
        <w:rPr>
          <w:rFonts w:ascii="Arial" w:hAnsi="Arial" w:cs="Arial"/>
          <w:bCs/>
        </w:rPr>
        <w:t>a</w:t>
      </w:r>
      <w:proofErr w:type="gramEnd"/>
      <w:r w:rsidRPr="000F11E5">
        <w:rPr>
          <w:rFonts w:ascii="Arial" w:hAnsi="Arial" w:cs="Arial"/>
          <w:bCs/>
        </w:rPr>
        <w:t xml:space="preserve"> </w:t>
      </w:r>
      <w:proofErr w:type="spellStart"/>
      <w:r w:rsidRPr="000F11E5">
        <w:rPr>
          <w:rFonts w:ascii="Arial" w:hAnsi="Arial" w:cs="Arial"/>
          <w:bCs/>
        </w:rPr>
        <w:t>renovação</w:t>
      </w:r>
      <w:proofErr w:type="spellEnd"/>
      <w:r w:rsidRPr="000F11E5">
        <w:rPr>
          <w:rFonts w:ascii="Arial" w:hAnsi="Arial" w:cs="Arial"/>
          <w:bCs/>
        </w:rPr>
        <w:t xml:space="preserve"> </w:t>
      </w:r>
      <w:proofErr w:type="spellStart"/>
      <w:r w:rsidRPr="000F11E5">
        <w:rPr>
          <w:rFonts w:ascii="Arial" w:hAnsi="Arial" w:cs="Arial"/>
          <w:bCs/>
        </w:rPr>
        <w:t>periódica</w:t>
      </w:r>
      <w:proofErr w:type="spellEnd"/>
      <w:r w:rsidRPr="000F11E5">
        <w:rPr>
          <w:rFonts w:ascii="Arial" w:hAnsi="Arial" w:cs="Arial"/>
          <w:bCs/>
        </w:rPr>
        <w:t xml:space="preserve"> do ato de </w:t>
      </w:r>
      <w:proofErr w:type="spellStart"/>
      <w:r w:rsidRPr="000F11E5">
        <w:rPr>
          <w:rFonts w:ascii="Arial" w:hAnsi="Arial" w:cs="Arial"/>
          <w:bCs/>
        </w:rPr>
        <w:t>liberação</w:t>
      </w:r>
      <w:proofErr w:type="spellEnd"/>
      <w:r w:rsidRPr="000F11E5">
        <w:rPr>
          <w:rFonts w:ascii="Arial" w:hAnsi="Arial" w:cs="Arial"/>
          <w:bCs/>
        </w:rPr>
        <w:t xml:space="preserve"> </w:t>
      </w:r>
      <w:proofErr w:type="spellStart"/>
      <w:r w:rsidRPr="000F11E5">
        <w:rPr>
          <w:rFonts w:ascii="Arial" w:hAnsi="Arial" w:cs="Arial"/>
          <w:bCs/>
        </w:rPr>
        <w:t>não</w:t>
      </w:r>
      <w:proofErr w:type="spellEnd"/>
      <w:r w:rsidRPr="000F11E5">
        <w:rPr>
          <w:rFonts w:ascii="Arial" w:hAnsi="Arial" w:cs="Arial"/>
          <w:bCs/>
        </w:rPr>
        <w:t xml:space="preserve"> </w:t>
      </w:r>
      <w:proofErr w:type="spellStart"/>
      <w:r w:rsidRPr="000F11E5">
        <w:rPr>
          <w:rFonts w:ascii="Arial" w:hAnsi="Arial" w:cs="Arial"/>
          <w:bCs/>
        </w:rPr>
        <w:t>sera</w:t>
      </w:r>
      <w:proofErr w:type="spellEnd"/>
      <w:r w:rsidRPr="000F11E5">
        <w:rPr>
          <w:rFonts w:ascii="Arial" w:hAnsi="Arial" w:cs="Arial"/>
          <w:bCs/>
        </w:rPr>
        <w:t xml:space="preserve">́ exigida em prazos desproporcionais ou que se configurem como insuficientes, </w:t>
      </w:r>
      <w:proofErr w:type="spellStart"/>
      <w:r w:rsidRPr="000F11E5">
        <w:rPr>
          <w:rFonts w:ascii="Arial" w:hAnsi="Arial" w:cs="Arial"/>
          <w:bCs/>
        </w:rPr>
        <w:t>exíguos</w:t>
      </w:r>
      <w:proofErr w:type="spellEnd"/>
      <w:r w:rsidRPr="000F11E5">
        <w:rPr>
          <w:rFonts w:ascii="Arial" w:hAnsi="Arial" w:cs="Arial"/>
          <w:bCs/>
        </w:rPr>
        <w:t>, artificiais ou onerosos para os agentes.</w:t>
      </w:r>
    </w:p>
    <w:p w14:paraId="3E44B399" w14:textId="77777777" w:rsidR="00010BA9" w:rsidRPr="000F11E5" w:rsidRDefault="00010BA9" w:rsidP="00010BA9">
      <w:pPr>
        <w:ind w:firstLine="1710"/>
        <w:jc w:val="both"/>
        <w:rPr>
          <w:rFonts w:ascii="Arial" w:hAnsi="Arial" w:cs="Arial"/>
          <w:bCs/>
        </w:rPr>
      </w:pPr>
      <w:r w:rsidRPr="00655443">
        <w:rPr>
          <w:rFonts w:ascii="Arial" w:hAnsi="Arial" w:cs="Arial"/>
        </w:rPr>
        <w:t>§ 2º</w:t>
      </w:r>
      <w:r w:rsidRPr="000F11E5">
        <w:rPr>
          <w:rFonts w:ascii="Arial" w:hAnsi="Arial" w:cs="Arial"/>
          <w:bCs/>
        </w:rPr>
        <w:t xml:space="preserve"> Os dirigentes do </w:t>
      </w:r>
      <w:proofErr w:type="spellStart"/>
      <w:r w:rsidRPr="000F11E5">
        <w:rPr>
          <w:rFonts w:ascii="Arial" w:hAnsi="Arial" w:cs="Arial"/>
          <w:bCs/>
        </w:rPr>
        <w:t>órgão</w:t>
      </w:r>
      <w:proofErr w:type="spellEnd"/>
      <w:r w:rsidRPr="000F11E5">
        <w:rPr>
          <w:rFonts w:ascii="Arial" w:hAnsi="Arial" w:cs="Arial"/>
          <w:bCs/>
        </w:rPr>
        <w:t xml:space="preserve"> com </w:t>
      </w:r>
      <w:proofErr w:type="spellStart"/>
      <w:r w:rsidRPr="000F11E5">
        <w:rPr>
          <w:rFonts w:ascii="Arial" w:hAnsi="Arial" w:cs="Arial"/>
          <w:bCs/>
        </w:rPr>
        <w:t>competência</w:t>
      </w:r>
      <w:proofErr w:type="spellEnd"/>
      <w:r w:rsidRPr="000F11E5">
        <w:rPr>
          <w:rFonts w:ascii="Arial" w:hAnsi="Arial" w:cs="Arial"/>
          <w:bCs/>
        </w:rPr>
        <w:t xml:space="preserve"> para a </w:t>
      </w:r>
      <w:proofErr w:type="spellStart"/>
      <w:r w:rsidRPr="000F11E5">
        <w:rPr>
          <w:rFonts w:ascii="Arial" w:hAnsi="Arial" w:cs="Arial"/>
          <w:bCs/>
        </w:rPr>
        <w:t>liberação</w:t>
      </w:r>
      <w:proofErr w:type="spellEnd"/>
      <w:r w:rsidRPr="000F11E5">
        <w:rPr>
          <w:rFonts w:ascii="Arial" w:hAnsi="Arial" w:cs="Arial"/>
          <w:bCs/>
        </w:rPr>
        <w:t xml:space="preserve"> </w:t>
      </w:r>
      <w:proofErr w:type="spellStart"/>
      <w:r w:rsidRPr="000F11E5">
        <w:rPr>
          <w:rFonts w:ascii="Arial" w:hAnsi="Arial" w:cs="Arial"/>
          <w:bCs/>
        </w:rPr>
        <w:t>deverão</w:t>
      </w:r>
      <w:proofErr w:type="spellEnd"/>
      <w:r w:rsidRPr="000F11E5">
        <w:rPr>
          <w:rFonts w:ascii="Arial" w:hAnsi="Arial" w:cs="Arial"/>
          <w:bCs/>
        </w:rPr>
        <w:t xml:space="preserve"> publicar, </w:t>
      </w:r>
      <w:proofErr w:type="spellStart"/>
      <w:r w:rsidRPr="000F11E5">
        <w:rPr>
          <w:rFonts w:ascii="Arial" w:hAnsi="Arial" w:cs="Arial"/>
          <w:bCs/>
        </w:rPr>
        <w:t>ate</w:t>
      </w:r>
      <w:proofErr w:type="spellEnd"/>
      <w:r w:rsidRPr="000F11E5">
        <w:rPr>
          <w:rFonts w:ascii="Arial" w:hAnsi="Arial" w:cs="Arial"/>
          <w:bCs/>
        </w:rPr>
        <w:t xml:space="preserve">́ o dia 31 de janeiro de cada ano, no </w:t>
      </w:r>
      <w:proofErr w:type="spellStart"/>
      <w:r w:rsidRPr="000F11E5">
        <w:rPr>
          <w:rFonts w:ascii="Arial" w:hAnsi="Arial" w:cs="Arial"/>
          <w:bCs/>
        </w:rPr>
        <w:t>veículo</w:t>
      </w:r>
      <w:proofErr w:type="spellEnd"/>
      <w:r w:rsidRPr="000F11E5">
        <w:rPr>
          <w:rFonts w:ascii="Arial" w:hAnsi="Arial" w:cs="Arial"/>
          <w:bCs/>
        </w:rPr>
        <w:t xml:space="preserve"> oficial de </w:t>
      </w:r>
      <w:proofErr w:type="spellStart"/>
      <w:r w:rsidRPr="000F11E5">
        <w:rPr>
          <w:rFonts w:ascii="Arial" w:hAnsi="Arial" w:cs="Arial"/>
          <w:bCs/>
        </w:rPr>
        <w:t>divulgação</w:t>
      </w:r>
      <w:proofErr w:type="spellEnd"/>
      <w:r w:rsidRPr="000F11E5">
        <w:rPr>
          <w:rFonts w:ascii="Arial" w:hAnsi="Arial" w:cs="Arial"/>
          <w:bCs/>
        </w:rPr>
        <w:t xml:space="preserve">, </w:t>
      </w:r>
      <w:proofErr w:type="spellStart"/>
      <w:r w:rsidRPr="000F11E5">
        <w:rPr>
          <w:rFonts w:ascii="Arial" w:hAnsi="Arial" w:cs="Arial"/>
          <w:bCs/>
        </w:rPr>
        <w:t>declaração</w:t>
      </w:r>
      <w:proofErr w:type="spellEnd"/>
      <w:r w:rsidRPr="000F11E5">
        <w:rPr>
          <w:rFonts w:ascii="Arial" w:hAnsi="Arial" w:cs="Arial"/>
          <w:bCs/>
        </w:rPr>
        <w:t xml:space="preserve"> motivada quanto à capacidade </w:t>
      </w:r>
      <w:proofErr w:type="spellStart"/>
      <w:r w:rsidRPr="000F11E5">
        <w:rPr>
          <w:rFonts w:ascii="Arial" w:hAnsi="Arial" w:cs="Arial"/>
          <w:bCs/>
        </w:rPr>
        <w:t>técnica</w:t>
      </w:r>
      <w:proofErr w:type="spellEnd"/>
      <w:r w:rsidRPr="000F11E5">
        <w:rPr>
          <w:rFonts w:ascii="Arial" w:hAnsi="Arial" w:cs="Arial"/>
          <w:bCs/>
        </w:rPr>
        <w:t xml:space="preserve">, financeira e operacional do </w:t>
      </w:r>
      <w:proofErr w:type="spellStart"/>
      <w:r w:rsidRPr="000F11E5">
        <w:rPr>
          <w:rFonts w:ascii="Arial" w:hAnsi="Arial" w:cs="Arial"/>
          <w:bCs/>
        </w:rPr>
        <w:t>órgão</w:t>
      </w:r>
      <w:proofErr w:type="spellEnd"/>
      <w:r w:rsidRPr="000F11E5">
        <w:rPr>
          <w:rFonts w:ascii="Arial" w:hAnsi="Arial" w:cs="Arial"/>
          <w:bCs/>
        </w:rPr>
        <w:t xml:space="preserve"> para processar os pedidos, encaminhando os estudos pertinentes ao Chefe do Poder Executivo, ao Poder Legislativo e ao Tribunal de Contas.</w:t>
      </w:r>
    </w:p>
    <w:p w14:paraId="6CAAD457" w14:textId="77777777" w:rsidR="00010BA9" w:rsidRPr="000F11E5" w:rsidRDefault="00010BA9" w:rsidP="00010BA9">
      <w:pPr>
        <w:jc w:val="both"/>
        <w:rPr>
          <w:rFonts w:ascii="Arial" w:hAnsi="Arial" w:cs="Arial"/>
          <w:bCs/>
        </w:rPr>
      </w:pPr>
    </w:p>
    <w:p w14:paraId="70A0ECB0" w14:textId="041C837E" w:rsidR="00010BA9" w:rsidRPr="000F11E5" w:rsidRDefault="00010BA9" w:rsidP="00010BA9">
      <w:pPr>
        <w:ind w:firstLine="1710"/>
        <w:jc w:val="both"/>
        <w:rPr>
          <w:rFonts w:ascii="Arial" w:hAnsi="Arial" w:cs="Arial"/>
          <w:bCs/>
        </w:rPr>
      </w:pPr>
      <w:r w:rsidRPr="000F11E5">
        <w:rPr>
          <w:rFonts w:ascii="Arial" w:hAnsi="Arial" w:cs="Arial"/>
          <w:b/>
        </w:rPr>
        <w:t xml:space="preserve">Art. </w:t>
      </w:r>
      <w:r w:rsidR="0089779F">
        <w:rPr>
          <w:rFonts w:ascii="Arial" w:hAnsi="Arial" w:cs="Arial"/>
          <w:b/>
        </w:rPr>
        <w:t>8</w:t>
      </w:r>
      <w:r>
        <w:rPr>
          <w:rFonts w:ascii="Arial" w:hAnsi="Arial" w:cs="Arial"/>
          <w:b/>
        </w:rPr>
        <w:t>º</w:t>
      </w:r>
      <w:r w:rsidRPr="000F11E5">
        <w:rPr>
          <w:rFonts w:ascii="Arial" w:hAnsi="Arial" w:cs="Arial"/>
          <w:bCs/>
        </w:rPr>
        <w:t xml:space="preserve"> A </w:t>
      </w:r>
      <w:proofErr w:type="spellStart"/>
      <w:r w:rsidRPr="000F11E5">
        <w:rPr>
          <w:rFonts w:ascii="Arial" w:hAnsi="Arial" w:cs="Arial"/>
          <w:bCs/>
        </w:rPr>
        <w:t>exigência</w:t>
      </w:r>
      <w:proofErr w:type="spellEnd"/>
      <w:r w:rsidRPr="000F11E5">
        <w:rPr>
          <w:rFonts w:ascii="Arial" w:hAnsi="Arial" w:cs="Arial"/>
          <w:bCs/>
        </w:rPr>
        <w:t xml:space="preserve"> legal de ato </w:t>
      </w:r>
      <w:proofErr w:type="spellStart"/>
      <w:r w:rsidRPr="000F11E5">
        <w:rPr>
          <w:rFonts w:ascii="Arial" w:hAnsi="Arial" w:cs="Arial"/>
          <w:bCs/>
        </w:rPr>
        <w:t>público</w:t>
      </w:r>
      <w:proofErr w:type="spellEnd"/>
      <w:r w:rsidRPr="000F11E5">
        <w:rPr>
          <w:rFonts w:ascii="Arial" w:hAnsi="Arial" w:cs="Arial"/>
          <w:bCs/>
        </w:rPr>
        <w:t xml:space="preserve"> de </w:t>
      </w:r>
      <w:proofErr w:type="spellStart"/>
      <w:r w:rsidRPr="000F11E5">
        <w:rPr>
          <w:rFonts w:ascii="Arial" w:hAnsi="Arial" w:cs="Arial"/>
          <w:bCs/>
        </w:rPr>
        <w:t>liberação</w:t>
      </w:r>
      <w:proofErr w:type="spellEnd"/>
      <w:r w:rsidRPr="000F11E5">
        <w:rPr>
          <w:rFonts w:ascii="Arial" w:hAnsi="Arial" w:cs="Arial"/>
          <w:bCs/>
        </w:rPr>
        <w:t xml:space="preserve"> </w:t>
      </w:r>
      <w:proofErr w:type="spellStart"/>
      <w:r w:rsidRPr="000F11E5">
        <w:rPr>
          <w:rFonts w:ascii="Arial" w:hAnsi="Arial" w:cs="Arial"/>
          <w:bCs/>
        </w:rPr>
        <w:t>tera</w:t>
      </w:r>
      <w:proofErr w:type="spellEnd"/>
      <w:r w:rsidRPr="000F11E5">
        <w:rPr>
          <w:rFonts w:ascii="Arial" w:hAnsi="Arial" w:cs="Arial"/>
          <w:bCs/>
        </w:rPr>
        <w:t xml:space="preserve">́ </w:t>
      </w:r>
      <w:proofErr w:type="spellStart"/>
      <w:r w:rsidRPr="000F11E5">
        <w:rPr>
          <w:rFonts w:ascii="Arial" w:hAnsi="Arial" w:cs="Arial"/>
          <w:bCs/>
        </w:rPr>
        <w:t>vigência</w:t>
      </w:r>
      <w:proofErr w:type="spellEnd"/>
      <w:r w:rsidRPr="000F11E5">
        <w:rPr>
          <w:rFonts w:ascii="Arial" w:hAnsi="Arial" w:cs="Arial"/>
          <w:bCs/>
        </w:rPr>
        <w:t xml:space="preserve"> </w:t>
      </w:r>
      <w:proofErr w:type="spellStart"/>
      <w:r w:rsidRPr="000F11E5">
        <w:rPr>
          <w:rFonts w:ascii="Arial" w:hAnsi="Arial" w:cs="Arial"/>
          <w:bCs/>
        </w:rPr>
        <w:t>máxima</w:t>
      </w:r>
      <w:proofErr w:type="spellEnd"/>
      <w:r w:rsidRPr="000F11E5">
        <w:rPr>
          <w:rFonts w:ascii="Arial" w:hAnsi="Arial" w:cs="Arial"/>
          <w:bCs/>
        </w:rPr>
        <w:t xml:space="preserve"> de dez anos e </w:t>
      </w:r>
      <w:proofErr w:type="spellStart"/>
      <w:r w:rsidRPr="000F11E5">
        <w:rPr>
          <w:rFonts w:ascii="Arial" w:hAnsi="Arial" w:cs="Arial"/>
          <w:bCs/>
        </w:rPr>
        <w:t>não</w:t>
      </w:r>
      <w:proofErr w:type="spellEnd"/>
      <w:r w:rsidRPr="000F11E5">
        <w:rPr>
          <w:rFonts w:ascii="Arial" w:hAnsi="Arial" w:cs="Arial"/>
          <w:bCs/>
        </w:rPr>
        <w:t xml:space="preserve"> </w:t>
      </w:r>
      <w:proofErr w:type="spellStart"/>
      <w:r w:rsidRPr="000F11E5">
        <w:rPr>
          <w:rFonts w:ascii="Arial" w:hAnsi="Arial" w:cs="Arial"/>
          <w:bCs/>
        </w:rPr>
        <w:t>sera</w:t>
      </w:r>
      <w:proofErr w:type="spellEnd"/>
      <w:r w:rsidRPr="000F11E5">
        <w:rPr>
          <w:rFonts w:ascii="Arial" w:hAnsi="Arial" w:cs="Arial"/>
          <w:bCs/>
        </w:rPr>
        <w:t xml:space="preserve">́ estendida por lei sem que a autoridade administrativa elabore, submeta a consulta </w:t>
      </w:r>
      <w:proofErr w:type="spellStart"/>
      <w:r w:rsidRPr="000F11E5">
        <w:rPr>
          <w:rFonts w:ascii="Arial" w:hAnsi="Arial" w:cs="Arial"/>
          <w:bCs/>
        </w:rPr>
        <w:t>pública</w:t>
      </w:r>
      <w:proofErr w:type="spellEnd"/>
      <w:r w:rsidRPr="000F11E5">
        <w:rPr>
          <w:rFonts w:ascii="Arial" w:hAnsi="Arial" w:cs="Arial"/>
          <w:bCs/>
        </w:rPr>
        <w:t xml:space="preserve"> e aprove, com um ano de </w:t>
      </w:r>
      <w:proofErr w:type="spellStart"/>
      <w:r w:rsidRPr="000F11E5">
        <w:rPr>
          <w:rFonts w:ascii="Arial" w:hAnsi="Arial" w:cs="Arial"/>
          <w:bCs/>
        </w:rPr>
        <w:t>antecedência</w:t>
      </w:r>
      <w:proofErr w:type="spellEnd"/>
      <w:r w:rsidRPr="000F11E5">
        <w:rPr>
          <w:rFonts w:ascii="Arial" w:hAnsi="Arial" w:cs="Arial"/>
          <w:bCs/>
        </w:rPr>
        <w:t xml:space="preserve">, </w:t>
      </w:r>
      <w:proofErr w:type="spellStart"/>
      <w:r w:rsidRPr="000F11E5">
        <w:rPr>
          <w:rFonts w:ascii="Arial" w:hAnsi="Arial" w:cs="Arial"/>
          <w:bCs/>
        </w:rPr>
        <w:t>avaliação</w:t>
      </w:r>
      <w:proofErr w:type="spellEnd"/>
      <w:r w:rsidRPr="000F11E5">
        <w:rPr>
          <w:rFonts w:ascii="Arial" w:hAnsi="Arial" w:cs="Arial"/>
          <w:bCs/>
        </w:rPr>
        <w:t xml:space="preserve"> quanto à </w:t>
      </w:r>
      <w:proofErr w:type="spellStart"/>
      <w:r w:rsidRPr="000F11E5">
        <w:rPr>
          <w:rFonts w:ascii="Arial" w:hAnsi="Arial" w:cs="Arial"/>
          <w:bCs/>
        </w:rPr>
        <w:t>eficácia</w:t>
      </w:r>
      <w:proofErr w:type="spellEnd"/>
      <w:r w:rsidRPr="000F11E5">
        <w:rPr>
          <w:rFonts w:ascii="Arial" w:hAnsi="Arial" w:cs="Arial"/>
          <w:bCs/>
        </w:rPr>
        <w:t xml:space="preserve">, efeitos, custos, </w:t>
      </w:r>
      <w:proofErr w:type="spellStart"/>
      <w:r w:rsidRPr="000F11E5">
        <w:rPr>
          <w:rFonts w:ascii="Arial" w:hAnsi="Arial" w:cs="Arial"/>
          <w:bCs/>
        </w:rPr>
        <w:t>redundâncias</w:t>
      </w:r>
      <w:proofErr w:type="spellEnd"/>
      <w:r w:rsidRPr="000F11E5">
        <w:rPr>
          <w:rFonts w:ascii="Arial" w:hAnsi="Arial" w:cs="Arial"/>
          <w:bCs/>
        </w:rPr>
        <w:t xml:space="preserve"> e </w:t>
      </w:r>
      <w:proofErr w:type="spellStart"/>
      <w:r w:rsidRPr="000F11E5">
        <w:rPr>
          <w:rFonts w:ascii="Arial" w:hAnsi="Arial" w:cs="Arial"/>
          <w:bCs/>
        </w:rPr>
        <w:t>possíveis</w:t>
      </w:r>
      <w:proofErr w:type="spellEnd"/>
      <w:r w:rsidRPr="000F11E5">
        <w:rPr>
          <w:rFonts w:ascii="Arial" w:hAnsi="Arial" w:cs="Arial"/>
          <w:bCs/>
        </w:rPr>
        <w:t xml:space="preserve"> alternativas.</w:t>
      </w:r>
    </w:p>
    <w:p w14:paraId="68A5091B" w14:textId="77777777" w:rsidR="00010BA9" w:rsidRPr="000F11E5" w:rsidRDefault="00010BA9" w:rsidP="00010BA9">
      <w:pPr>
        <w:ind w:firstLine="1710"/>
        <w:jc w:val="both"/>
        <w:rPr>
          <w:rFonts w:ascii="Arial" w:hAnsi="Arial" w:cs="Arial"/>
          <w:bCs/>
        </w:rPr>
      </w:pPr>
      <w:r w:rsidRPr="000F11E5">
        <w:rPr>
          <w:rFonts w:ascii="Arial" w:hAnsi="Arial" w:cs="Arial"/>
          <w:bCs/>
        </w:rPr>
        <w:t xml:space="preserve">§ 1º Deixando a </w:t>
      </w:r>
      <w:proofErr w:type="spellStart"/>
      <w:r w:rsidRPr="000F11E5">
        <w:rPr>
          <w:rFonts w:ascii="Arial" w:hAnsi="Arial" w:cs="Arial"/>
          <w:bCs/>
        </w:rPr>
        <w:t>exigência</w:t>
      </w:r>
      <w:proofErr w:type="spellEnd"/>
      <w:r w:rsidRPr="000F11E5">
        <w:rPr>
          <w:rFonts w:ascii="Arial" w:hAnsi="Arial" w:cs="Arial"/>
          <w:bCs/>
        </w:rPr>
        <w:t xml:space="preserve"> de vigorar em virtude do caput deste artigo, o ato </w:t>
      </w:r>
      <w:proofErr w:type="spellStart"/>
      <w:r w:rsidRPr="000F11E5">
        <w:rPr>
          <w:rFonts w:ascii="Arial" w:hAnsi="Arial" w:cs="Arial"/>
          <w:bCs/>
        </w:rPr>
        <w:t>público</w:t>
      </w:r>
      <w:proofErr w:type="spellEnd"/>
      <w:r w:rsidRPr="000F11E5">
        <w:rPr>
          <w:rFonts w:ascii="Arial" w:hAnsi="Arial" w:cs="Arial"/>
          <w:bCs/>
        </w:rPr>
        <w:t xml:space="preserve"> de </w:t>
      </w:r>
      <w:proofErr w:type="spellStart"/>
      <w:r w:rsidRPr="000F11E5">
        <w:rPr>
          <w:rFonts w:ascii="Arial" w:hAnsi="Arial" w:cs="Arial"/>
          <w:bCs/>
        </w:rPr>
        <w:t>liberação</w:t>
      </w:r>
      <w:proofErr w:type="spellEnd"/>
      <w:r w:rsidRPr="000F11E5">
        <w:rPr>
          <w:rFonts w:ascii="Arial" w:hAnsi="Arial" w:cs="Arial"/>
          <w:bCs/>
        </w:rPr>
        <w:t xml:space="preserve"> </w:t>
      </w:r>
      <w:proofErr w:type="spellStart"/>
      <w:r w:rsidRPr="000F11E5">
        <w:rPr>
          <w:rFonts w:ascii="Arial" w:hAnsi="Arial" w:cs="Arial"/>
          <w:bCs/>
        </w:rPr>
        <w:t>sera</w:t>
      </w:r>
      <w:proofErr w:type="spellEnd"/>
      <w:r w:rsidRPr="000F11E5">
        <w:rPr>
          <w:rFonts w:ascii="Arial" w:hAnsi="Arial" w:cs="Arial"/>
          <w:bCs/>
        </w:rPr>
        <w:t xml:space="preserve">́ </w:t>
      </w:r>
      <w:proofErr w:type="spellStart"/>
      <w:r w:rsidRPr="000F11E5">
        <w:rPr>
          <w:rFonts w:ascii="Arial" w:hAnsi="Arial" w:cs="Arial"/>
          <w:bCs/>
        </w:rPr>
        <w:t>substituído</w:t>
      </w:r>
      <w:proofErr w:type="spellEnd"/>
      <w:r w:rsidRPr="000F11E5">
        <w:rPr>
          <w:rFonts w:ascii="Arial" w:hAnsi="Arial" w:cs="Arial"/>
          <w:bCs/>
        </w:rPr>
        <w:t xml:space="preserve"> por </w:t>
      </w:r>
      <w:proofErr w:type="spellStart"/>
      <w:r w:rsidRPr="000F11E5">
        <w:rPr>
          <w:rFonts w:ascii="Arial" w:hAnsi="Arial" w:cs="Arial"/>
          <w:bCs/>
        </w:rPr>
        <w:t>comunicação</w:t>
      </w:r>
      <w:proofErr w:type="spellEnd"/>
      <w:r w:rsidRPr="000F11E5">
        <w:rPr>
          <w:rFonts w:ascii="Arial" w:hAnsi="Arial" w:cs="Arial"/>
          <w:bCs/>
        </w:rPr>
        <w:t xml:space="preserve"> </w:t>
      </w:r>
      <w:proofErr w:type="spellStart"/>
      <w:r w:rsidRPr="000F11E5">
        <w:rPr>
          <w:rFonts w:ascii="Arial" w:hAnsi="Arial" w:cs="Arial"/>
          <w:bCs/>
        </w:rPr>
        <w:t>prévia</w:t>
      </w:r>
      <w:proofErr w:type="spellEnd"/>
      <w:r w:rsidRPr="000F11E5">
        <w:rPr>
          <w:rFonts w:ascii="Arial" w:hAnsi="Arial" w:cs="Arial"/>
          <w:bCs/>
        </w:rPr>
        <w:t xml:space="preserve"> do agente quanto ao respeito dos demais deveres e condicionamentos </w:t>
      </w:r>
      <w:proofErr w:type="spellStart"/>
      <w:r w:rsidRPr="000F11E5">
        <w:rPr>
          <w:rFonts w:ascii="Arial" w:hAnsi="Arial" w:cs="Arial"/>
          <w:bCs/>
        </w:rPr>
        <w:t>públicos</w:t>
      </w:r>
      <w:proofErr w:type="spellEnd"/>
      <w:r w:rsidRPr="000F11E5">
        <w:rPr>
          <w:rFonts w:ascii="Arial" w:hAnsi="Arial" w:cs="Arial"/>
          <w:bCs/>
        </w:rPr>
        <w:t xml:space="preserve"> e à </w:t>
      </w:r>
      <w:proofErr w:type="spellStart"/>
      <w:r w:rsidRPr="000F11E5">
        <w:rPr>
          <w:rFonts w:ascii="Arial" w:hAnsi="Arial" w:cs="Arial"/>
          <w:bCs/>
        </w:rPr>
        <w:t>existência</w:t>
      </w:r>
      <w:proofErr w:type="spellEnd"/>
      <w:r w:rsidRPr="000F11E5">
        <w:rPr>
          <w:rFonts w:ascii="Arial" w:hAnsi="Arial" w:cs="Arial"/>
          <w:bCs/>
        </w:rPr>
        <w:t xml:space="preserve"> de estudo de impacto, quando </w:t>
      </w:r>
      <w:proofErr w:type="spellStart"/>
      <w:r w:rsidRPr="000F11E5">
        <w:rPr>
          <w:rFonts w:ascii="Arial" w:hAnsi="Arial" w:cs="Arial"/>
          <w:bCs/>
        </w:rPr>
        <w:t>aplicável</w:t>
      </w:r>
      <w:proofErr w:type="spellEnd"/>
      <w:r w:rsidRPr="000F11E5">
        <w:rPr>
          <w:rFonts w:ascii="Arial" w:hAnsi="Arial" w:cs="Arial"/>
          <w:bCs/>
        </w:rPr>
        <w:t>.</w:t>
      </w:r>
    </w:p>
    <w:p w14:paraId="1E5B43AD" w14:textId="77777777" w:rsidR="00010BA9" w:rsidRPr="000F11E5" w:rsidRDefault="00010BA9" w:rsidP="00010BA9">
      <w:pPr>
        <w:ind w:firstLine="1710"/>
        <w:jc w:val="both"/>
        <w:rPr>
          <w:rFonts w:ascii="Arial" w:hAnsi="Arial" w:cs="Arial"/>
          <w:bCs/>
        </w:rPr>
      </w:pPr>
      <w:r w:rsidRPr="000F11E5">
        <w:rPr>
          <w:rFonts w:ascii="Arial" w:hAnsi="Arial" w:cs="Arial"/>
          <w:bCs/>
        </w:rPr>
        <w:t xml:space="preserve">§ 2º O agente que, atuando sem ato </w:t>
      </w:r>
      <w:proofErr w:type="spellStart"/>
      <w:r w:rsidRPr="000F11E5">
        <w:rPr>
          <w:rFonts w:ascii="Arial" w:hAnsi="Arial" w:cs="Arial"/>
          <w:bCs/>
        </w:rPr>
        <w:t>público</w:t>
      </w:r>
      <w:proofErr w:type="spellEnd"/>
      <w:r w:rsidRPr="000F11E5">
        <w:rPr>
          <w:rFonts w:ascii="Arial" w:hAnsi="Arial" w:cs="Arial"/>
          <w:bCs/>
        </w:rPr>
        <w:t xml:space="preserve"> de </w:t>
      </w:r>
      <w:proofErr w:type="spellStart"/>
      <w:r w:rsidRPr="000F11E5">
        <w:rPr>
          <w:rFonts w:ascii="Arial" w:hAnsi="Arial" w:cs="Arial"/>
          <w:bCs/>
        </w:rPr>
        <w:t>liberação</w:t>
      </w:r>
      <w:proofErr w:type="spellEnd"/>
      <w:r w:rsidRPr="000F11E5">
        <w:rPr>
          <w:rFonts w:ascii="Arial" w:hAnsi="Arial" w:cs="Arial"/>
          <w:bCs/>
        </w:rPr>
        <w:t xml:space="preserve"> no regime do § 1º deste artigo, cometer </w:t>
      </w:r>
      <w:proofErr w:type="spellStart"/>
      <w:r w:rsidRPr="000F11E5">
        <w:rPr>
          <w:rFonts w:ascii="Arial" w:hAnsi="Arial" w:cs="Arial"/>
          <w:bCs/>
        </w:rPr>
        <w:t>violação</w:t>
      </w:r>
      <w:proofErr w:type="spellEnd"/>
      <w:r w:rsidRPr="000F11E5">
        <w:rPr>
          <w:rFonts w:ascii="Arial" w:hAnsi="Arial" w:cs="Arial"/>
          <w:bCs/>
        </w:rPr>
        <w:t xml:space="preserve"> grave da </w:t>
      </w:r>
      <w:proofErr w:type="spellStart"/>
      <w:r w:rsidRPr="000F11E5">
        <w:rPr>
          <w:rFonts w:ascii="Arial" w:hAnsi="Arial" w:cs="Arial"/>
          <w:bCs/>
        </w:rPr>
        <w:t>ordenação</w:t>
      </w:r>
      <w:proofErr w:type="spellEnd"/>
      <w:r w:rsidRPr="000F11E5">
        <w:rPr>
          <w:rFonts w:ascii="Arial" w:hAnsi="Arial" w:cs="Arial"/>
          <w:bCs/>
        </w:rPr>
        <w:t xml:space="preserve"> </w:t>
      </w:r>
      <w:proofErr w:type="spellStart"/>
      <w:r w:rsidRPr="000F11E5">
        <w:rPr>
          <w:rFonts w:ascii="Arial" w:hAnsi="Arial" w:cs="Arial"/>
          <w:bCs/>
        </w:rPr>
        <w:t>pública</w:t>
      </w:r>
      <w:proofErr w:type="spellEnd"/>
      <w:r w:rsidRPr="000F11E5">
        <w:rPr>
          <w:rFonts w:ascii="Arial" w:hAnsi="Arial" w:cs="Arial"/>
          <w:bCs/>
        </w:rPr>
        <w:t xml:space="preserve">, ficará sujeito à </w:t>
      </w:r>
      <w:proofErr w:type="spellStart"/>
      <w:r w:rsidRPr="000F11E5">
        <w:rPr>
          <w:rFonts w:ascii="Arial" w:hAnsi="Arial" w:cs="Arial"/>
          <w:bCs/>
        </w:rPr>
        <w:t>sanção</w:t>
      </w:r>
      <w:proofErr w:type="spellEnd"/>
      <w:r w:rsidRPr="000F11E5">
        <w:rPr>
          <w:rFonts w:ascii="Arial" w:hAnsi="Arial" w:cs="Arial"/>
          <w:bCs/>
        </w:rPr>
        <w:t xml:space="preserve"> de </w:t>
      </w:r>
      <w:proofErr w:type="spellStart"/>
      <w:r w:rsidRPr="000F11E5">
        <w:rPr>
          <w:rFonts w:ascii="Arial" w:hAnsi="Arial" w:cs="Arial"/>
          <w:bCs/>
        </w:rPr>
        <w:t>suspensão</w:t>
      </w:r>
      <w:proofErr w:type="spellEnd"/>
      <w:r w:rsidRPr="000F11E5">
        <w:rPr>
          <w:rFonts w:ascii="Arial" w:hAnsi="Arial" w:cs="Arial"/>
          <w:bCs/>
        </w:rPr>
        <w:t>, observado o devido processo legal, e responderá pelos danos que causar.</w:t>
      </w:r>
    </w:p>
    <w:p w14:paraId="2E4008C8" w14:textId="77777777" w:rsidR="00010BA9" w:rsidRDefault="00010BA9" w:rsidP="00010BA9">
      <w:pPr>
        <w:ind w:firstLine="1710"/>
        <w:jc w:val="both"/>
        <w:rPr>
          <w:rFonts w:ascii="Arial" w:hAnsi="Arial" w:cs="Arial"/>
          <w:b/>
        </w:rPr>
      </w:pPr>
      <w:r>
        <w:rPr>
          <w:rFonts w:ascii="Arial" w:hAnsi="Arial" w:cs="Arial"/>
          <w:bCs/>
        </w:rPr>
        <w:lastRenderedPageBreak/>
        <w:t xml:space="preserve">§ 3º </w:t>
      </w:r>
      <w:r w:rsidRPr="000F11E5">
        <w:rPr>
          <w:rFonts w:ascii="Arial" w:hAnsi="Arial" w:cs="Arial"/>
          <w:bCs/>
        </w:rPr>
        <w:t xml:space="preserve">O agente cuja </w:t>
      </w:r>
      <w:proofErr w:type="spellStart"/>
      <w:r w:rsidRPr="000F11E5">
        <w:rPr>
          <w:rFonts w:ascii="Arial" w:hAnsi="Arial" w:cs="Arial"/>
          <w:bCs/>
        </w:rPr>
        <w:t>atuação</w:t>
      </w:r>
      <w:proofErr w:type="spellEnd"/>
      <w:r w:rsidRPr="000F11E5">
        <w:rPr>
          <w:rFonts w:ascii="Arial" w:hAnsi="Arial" w:cs="Arial"/>
          <w:bCs/>
        </w:rPr>
        <w:t xml:space="preserve">, em </w:t>
      </w:r>
      <w:proofErr w:type="spellStart"/>
      <w:r w:rsidRPr="000F11E5">
        <w:rPr>
          <w:rFonts w:ascii="Arial" w:hAnsi="Arial" w:cs="Arial"/>
          <w:bCs/>
        </w:rPr>
        <w:t>função</w:t>
      </w:r>
      <w:proofErr w:type="spellEnd"/>
      <w:r w:rsidRPr="000F11E5">
        <w:rPr>
          <w:rFonts w:ascii="Arial" w:hAnsi="Arial" w:cs="Arial"/>
          <w:bCs/>
        </w:rPr>
        <w:t xml:space="preserve"> do disposto neste </w:t>
      </w:r>
      <w:proofErr w:type="spellStart"/>
      <w:r w:rsidRPr="000F11E5">
        <w:rPr>
          <w:rFonts w:ascii="Arial" w:hAnsi="Arial" w:cs="Arial"/>
          <w:bCs/>
        </w:rPr>
        <w:t>Capítulo</w:t>
      </w:r>
      <w:proofErr w:type="spellEnd"/>
      <w:r w:rsidRPr="000F11E5">
        <w:rPr>
          <w:rFonts w:ascii="Arial" w:hAnsi="Arial" w:cs="Arial"/>
          <w:bCs/>
        </w:rPr>
        <w:t xml:space="preserve">, </w:t>
      </w:r>
      <w:proofErr w:type="spellStart"/>
      <w:r w:rsidRPr="000F11E5">
        <w:rPr>
          <w:rFonts w:ascii="Arial" w:hAnsi="Arial" w:cs="Arial"/>
          <w:bCs/>
        </w:rPr>
        <w:t>não</w:t>
      </w:r>
      <w:proofErr w:type="spellEnd"/>
      <w:r w:rsidRPr="000F11E5">
        <w:rPr>
          <w:rFonts w:ascii="Arial" w:hAnsi="Arial" w:cs="Arial"/>
          <w:bCs/>
        </w:rPr>
        <w:t xml:space="preserve"> depender da </w:t>
      </w:r>
      <w:proofErr w:type="spellStart"/>
      <w:r w:rsidRPr="000F11E5">
        <w:rPr>
          <w:rFonts w:ascii="Arial" w:hAnsi="Arial" w:cs="Arial"/>
          <w:bCs/>
        </w:rPr>
        <w:t>existência</w:t>
      </w:r>
      <w:proofErr w:type="spellEnd"/>
      <w:r w:rsidRPr="000F11E5">
        <w:rPr>
          <w:rFonts w:ascii="Arial" w:hAnsi="Arial" w:cs="Arial"/>
          <w:bCs/>
        </w:rPr>
        <w:t xml:space="preserve"> de ato formal de </w:t>
      </w:r>
      <w:proofErr w:type="spellStart"/>
      <w:r w:rsidRPr="000F11E5">
        <w:rPr>
          <w:rFonts w:ascii="Arial" w:hAnsi="Arial" w:cs="Arial"/>
          <w:bCs/>
        </w:rPr>
        <w:t>liberação</w:t>
      </w:r>
      <w:proofErr w:type="spellEnd"/>
      <w:r w:rsidRPr="000F11E5">
        <w:rPr>
          <w:rFonts w:ascii="Arial" w:hAnsi="Arial" w:cs="Arial"/>
          <w:bCs/>
        </w:rPr>
        <w:t xml:space="preserve">, </w:t>
      </w:r>
      <w:proofErr w:type="spellStart"/>
      <w:r w:rsidRPr="000F11E5">
        <w:rPr>
          <w:rFonts w:ascii="Arial" w:hAnsi="Arial" w:cs="Arial"/>
          <w:bCs/>
        </w:rPr>
        <w:t>tera</w:t>
      </w:r>
      <w:proofErr w:type="spellEnd"/>
      <w:r w:rsidRPr="000F11E5">
        <w:rPr>
          <w:rFonts w:ascii="Arial" w:hAnsi="Arial" w:cs="Arial"/>
          <w:bCs/>
        </w:rPr>
        <w:t xml:space="preserve">́ direito à </w:t>
      </w:r>
      <w:proofErr w:type="spellStart"/>
      <w:r w:rsidRPr="000F11E5">
        <w:rPr>
          <w:rFonts w:ascii="Arial" w:hAnsi="Arial" w:cs="Arial"/>
          <w:bCs/>
        </w:rPr>
        <w:t>certidão</w:t>
      </w:r>
      <w:proofErr w:type="spellEnd"/>
      <w:r w:rsidRPr="000F11E5">
        <w:rPr>
          <w:rFonts w:ascii="Arial" w:hAnsi="Arial" w:cs="Arial"/>
          <w:bCs/>
        </w:rPr>
        <w:t xml:space="preserve"> que o declare, a qual </w:t>
      </w:r>
      <w:proofErr w:type="spellStart"/>
      <w:r w:rsidRPr="000F11E5">
        <w:rPr>
          <w:rFonts w:ascii="Arial" w:hAnsi="Arial" w:cs="Arial"/>
          <w:bCs/>
        </w:rPr>
        <w:t>sera</w:t>
      </w:r>
      <w:proofErr w:type="spellEnd"/>
      <w:r w:rsidRPr="000F11E5">
        <w:rPr>
          <w:rFonts w:ascii="Arial" w:hAnsi="Arial" w:cs="Arial"/>
          <w:bCs/>
        </w:rPr>
        <w:t xml:space="preserve">́ expedida em </w:t>
      </w:r>
      <w:proofErr w:type="spellStart"/>
      <w:r w:rsidRPr="000F11E5">
        <w:rPr>
          <w:rFonts w:ascii="Arial" w:hAnsi="Arial" w:cs="Arial"/>
          <w:bCs/>
        </w:rPr>
        <w:t>ate</w:t>
      </w:r>
      <w:proofErr w:type="spellEnd"/>
      <w:r w:rsidRPr="000F11E5">
        <w:rPr>
          <w:rFonts w:ascii="Arial" w:hAnsi="Arial" w:cs="Arial"/>
          <w:bCs/>
        </w:rPr>
        <w:t>́ dez dias.</w:t>
      </w:r>
    </w:p>
    <w:p w14:paraId="699DBEB0" w14:textId="77777777" w:rsidR="00010BA9" w:rsidRDefault="00010BA9" w:rsidP="00010BA9">
      <w:pPr>
        <w:ind w:firstLine="1710"/>
        <w:jc w:val="both"/>
        <w:rPr>
          <w:rFonts w:ascii="Arial" w:hAnsi="Arial" w:cs="Arial"/>
          <w:bCs/>
        </w:rPr>
      </w:pPr>
      <w:r>
        <w:rPr>
          <w:rFonts w:ascii="Arial" w:hAnsi="Arial" w:cs="Arial"/>
          <w:bCs/>
        </w:rPr>
        <w:t xml:space="preserve">§ 4º </w:t>
      </w:r>
      <w:r w:rsidRPr="000F11E5">
        <w:rPr>
          <w:rFonts w:ascii="Arial" w:hAnsi="Arial" w:cs="Arial"/>
          <w:bCs/>
        </w:rPr>
        <w:t xml:space="preserve">A </w:t>
      </w:r>
      <w:proofErr w:type="spellStart"/>
      <w:r w:rsidRPr="000F11E5">
        <w:rPr>
          <w:rFonts w:ascii="Arial" w:hAnsi="Arial" w:cs="Arial"/>
          <w:bCs/>
        </w:rPr>
        <w:t>administração</w:t>
      </w:r>
      <w:proofErr w:type="spellEnd"/>
      <w:r w:rsidRPr="000F11E5">
        <w:rPr>
          <w:rFonts w:ascii="Arial" w:hAnsi="Arial" w:cs="Arial"/>
          <w:bCs/>
        </w:rPr>
        <w:t xml:space="preserve"> </w:t>
      </w:r>
      <w:proofErr w:type="spellStart"/>
      <w:r w:rsidRPr="000F11E5">
        <w:rPr>
          <w:rFonts w:ascii="Arial" w:hAnsi="Arial" w:cs="Arial"/>
          <w:bCs/>
        </w:rPr>
        <w:t>pública</w:t>
      </w:r>
      <w:proofErr w:type="spellEnd"/>
      <w:r w:rsidRPr="000F11E5">
        <w:rPr>
          <w:rFonts w:ascii="Arial" w:hAnsi="Arial" w:cs="Arial"/>
          <w:bCs/>
        </w:rPr>
        <w:t xml:space="preserve"> responderá pelos danos causados pelo deferimento ou indeferimento irregular de ato de </w:t>
      </w:r>
      <w:proofErr w:type="spellStart"/>
      <w:r w:rsidRPr="000F11E5">
        <w:rPr>
          <w:rFonts w:ascii="Arial" w:hAnsi="Arial" w:cs="Arial"/>
          <w:bCs/>
        </w:rPr>
        <w:t>liberação</w:t>
      </w:r>
      <w:proofErr w:type="spellEnd"/>
      <w:r w:rsidRPr="000F11E5">
        <w:rPr>
          <w:rFonts w:ascii="Arial" w:hAnsi="Arial" w:cs="Arial"/>
          <w:bCs/>
        </w:rPr>
        <w:t xml:space="preserve"> ou de sua </w:t>
      </w:r>
      <w:proofErr w:type="spellStart"/>
      <w:r w:rsidRPr="000F11E5">
        <w:rPr>
          <w:rFonts w:ascii="Arial" w:hAnsi="Arial" w:cs="Arial"/>
          <w:bCs/>
        </w:rPr>
        <w:t>renovação</w:t>
      </w:r>
      <w:proofErr w:type="spellEnd"/>
      <w:r w:rsidRPr="000F11E5">
        <w:rPr>
          <w:rFonts w:ascii="Arial" w:hAnsi="Arial" w:cs="Arial"/>
          <w:bCs/>
        </w:rPr>
        <w:t xml:space="preserve">, bem como por </w:t>
      </w:r>
      <w:proofErr w:type="spellStart"/>
      <w:r w:rsidRPr="000F11E5">
        <w:rPr>
          <w:rFonts w:ascii="Arial" w:hAnsi="Arial" w:cs="Arial"/>
          <w:bCs/>
        </w:rPr>
        <w:t>exigência</w:t>
      </w:r>
      <w:proofErr w:type="spellEnd"/>
      <w:r w:rsidRPr="000F11E5">
        <w:rPr>
          <w:rFonts w:ascii="Arial" w:hAnsi="Arial" w:cs="Arial"/>
          <w:bCs/>
        </w:rPr>
        <w:t xml:space="preserve"> indevida ou excessiva que o postergue ou onere.</w:t>
      </w:r>
    </w:p>
    <w:p w14:paraId="63A96491" w14:textId="77777777" w:rsidR="00010BA9" w:rsidRPr="000F11E5" w:rsidRDefault="00010BA9" w:rsidP="00010BA9">
      <w:pPr>
        <w:ind w:firstLine="1710"/>
        <w:jc w:val="both"/>
        <w:rPr>
          <w:rFonts w:ascii="Arial" w:hAnsi="Arial" w:cs="Arial"/>
          <w:bCs/>
        </w:rPr>
      </w:pPr>
      <w:r>
        <w:rPr>
          <w:rFonts w:ascii="Arial" w:hAnsi="Arial" w:cs="Arial"/>
          <w:bCs/>
        </w:rPr>
        <w:t xml:space="preserve">§ 5º </w:t>
      </w:r>
      <w:r w:rsidRPr="000F11E5">
        <w:rPr>
          <w:rFonts w:ascii="Arial" w:hAnsi="Arial" w:cs="Arial"/>
          <w:bCs/>
        </w:rPr>
        <w:t xml:space="preserve">Para as </w:t>
      </w:r>
      <w:proofErr w:type="spellStart"/>
      <w:r w:rsidRPr="000F11E5">
        <w:rPr>
          <w:rFonts w:ascii="Arial" w:hAnsi="Arial" w:cs="Arial"/>
          <w:bCs/>
        </w:rPr>
        <w:t>exigências</w:t>
      </w:r>
      <w:proofErr w:type="spellEnd"/>
      <w:r w:rsidRPr="000F11E5">
        <w:rPr>
          <w:rFonts w:ascii="Arial" w:hAnsi="Arial" w:cs="Arial"/>
          <w:bCs/>
        </w:rPr>
        <w:t xml:space="preserve"> de atos </w:t>
      </w:r>
      <w:proofErr w:type="spellStart"/>
      <w:r w:rsidRPr="000F11E5">
        <w:rPr>
          <w:rFonts w:ascii="Arial" w:hAnsi="Arial" w:cs="Arial"/>
          <w:bCs/>
        </w:rPr>
        <w:t>públicos</w:t>
      </w:r>
      <w:proofErr w:type="spellEnd"/>
      <w:r w:rsidRPr="000F11E5">
        <w:rPr>
          <w:rFonts w:ascii="Arial" w:hAnsi="Arial" w:cs="Arial"/>
          <w:bCs/>
        </w:rPr>
        <w:t xml:space="preserve"> de </w:t>
      </w:r>
      <w:proofErr w:type="spellStart"/>
      <w:r w:rsidRPr="000F11E5">
        <w:rPr>
          <w:rFonts w:ascii="Arial" w:hAnsi="Arial" w:cs="Arial"/>
          <w:bCs/>
        </w:rPr>
        <w:t>liberação</w:t>
      </w:r>
      <w:proofErr w:type="spellEnd"/>
      <w:r w:rsidRPr="000F11E5">
        <w:rPr>
          <w:rFonts w:ascii="Arial" w:hAnsi="Arial" w:cs="Arial"/>
          <w:bCs/>
        </w:rPr>
        <w:t xml:space="preserve"> que, com qualquer </w:t>
      </w:r>
      <w:proofErr w:type="spellStart"/>
      <w:r w:rsidRPr="000F11E5">
        <w:rPr>
          <w:rFonts w:ascii="Arial" w:hAnsi="Arial" w:cs="Arial"/>
          <w:bCs/>
        </w:rPr>
        <w:t>denominação</w:t>
      </w:r>
      <w:proofErr w:type="spellEnd"/>
      <w:r w:rsidRPr="000F11E5">
        <w:rPr>
          <w:rFonts w:ascii="Arial" w:hAnsi="Arial" w:cs="Arial"/>
          <w:bCs/>
        </w:rPr>
        <w:t xml:space="preserve">, tenham sido criados anteriormente a esta lei, os prazos de </w:t>
      </w:r>
      <w:proofErr w:type="spellStart"/>
      <w:r w:rsidRPr="000F11E5">
        <w:rPr>
          <w:rFonts w:ascii="Arial" w:hAnsi="Arial" w:cs="Arial"/>
          <w:bCs/>
        </w:rPr>
        <w:t>vigência</w:t>
      </w:r>
      <w:proofErr w:type="spellEnd"/>
      <w:r w:rsidRPr="000F11E5">
        <w:rPr>
          <w:rFonts w:ascii="Arial" w:hAnsi="Arial" w:cs="Arial"/>
          <w:bCs/>
        </w:rPr>
        <w:t xml:space="preserve"> a que se refere o </w:t>
      </w:r>
      <w:r w:rsidRPr="00655443">
        <w:rPr>
          <w:rFonts w:ascii="Arial" w:hAnsi="Arial" w:cs="Arial"/>
          <w:b/>
        </w:rPr>
        <w:t>caput</w:t>
      </w:r>
      <w:r w:rsidRPr="000F11E5">
        <w:rPr>
          <w:rFonts w:ascii="Arial" w:hAnsi="Arial" w:cs="Arial"/>
          <w:bCs/>
        </w:rPr>
        <w:t xml:space="preserve">, contados da </w:t>
      </w:r>
      <w:proofErr w:type="spellStart"/>
      <w:r w:rsidRPr="000F11E5">
        <w:rPr>
          <w:rFonts w:ascii="Arial" w:hAnsi="Arial" w:cs="Arial"/>
          <w:bCs/>
        </w:rPr>
        <w:t>edição</w:t>
      </w:r>
      <w:proofErr w:type="spellEnd"/>
      <w:r w:rsidRPr="000F11E5">
        <w:rPr>
          <w:rFonts w:ascii="Arial" w:hAnsi="Arial" w:cs="Arial"/>
          <w:bCs/>
        </w:rPr>
        <w:t xml:space="preserve"> desta lei, </w:t>
      </w:r>
      <w:proofErr w:type="spellStart"/>
      <w:r w:rsidRPr="000F11E5">
        <w:rPr>
          <w:rFonts w:ascii="Arial" w:hAnsi="Arial" w:cs="Arial"/>
          <w:bCs/>
        </w:rPr>
        <w:t>serão</w:t>
      </w:r>
      <w:proofErr w:type="spellEnd"/>
      <w:r w:rsidRPr="000F11E5">
        <w:rPr>
          <w:rFonts w:ascii="Arial" w:hAnsi="Arial" w:cs="Arial"/>
          <w:bCs/>
        </w:rPr>
        <w:t xml:space="preserve"> de:</w:t>
      </w:r>
    </w:p>
    <w:p w14:paraId="7483E777" w14:textId="77777777" w:rsidR="00010BA9" w:rsidRPr="000F11E5" w:rsidRDefault="00010BA9" w:rsidP="00010BA9">
      <w:pPr>
        <w:ind w:firstLine="1710"/>
        <w:jc w:val="both"/>
        <w:rPr>
          <w:rFonts w:ascii="Arial" w:hAnsi="Arial" w:cs="Arial"/>
          <w:bCs/>
        </w:rPr>
      </w:pPr>
      <w:r w:rsidRPr="000F11E5">
        <w:rPr>
          <w:rFonts w:ascii="Arial" w:hAnsi="Arial" w:cs="Arial"/>
          <w:bCs/>
        </w:rPr>
        <w:t xml:space="preserve">I - </w:t>
      </w:r>
      <w:proofErr w:type="gramStart"/>
      <w:r w:rsidRPr="000F11E5">
        <w:rPr>
          <w:rFonts w:ascii="Arial" w:hAnsi="Arial" w:cs="Arial"/>
          <w:bCs/>
        </w:rPr>
        <w:t>quatro anos</w:t>
      </w:r>
      <w:proofErr w:type="gramEnd"/>
      <w:r w:rsidRPr="000F11E5">
        <w:rPr>
          <w:rFonts w:ascii="Arial" w:hAnsi="Arial" w:cs="Arial"/>
          <w:bCs/>
        </w:rPr>
        <w:t xml:space="preserve">, para a </w:t>
      </w:r>
      <w:proofErr w:type="spellStart"/>
      <w:r w:rsidRPr="000F11E5">
        <w:rPr>
          <w:rFonts w:ascii="Arial" w:hAnsi="Arial" w:cs="Arial"/>
          <w:bCs/>
        </w:rPr>
        <w:t>União</w:t>
      </w:r>
      <w:proofErr w:type="spellEnd"/>
      <w:r w:rsidRPr="000F11E5">
        <w:rPr>
          <w:rFonts w:ascii="Arial" w:hAnsi="Arial" w:cs="Arial"/>
          <w:bCs/>
        </w:rPr>
        <w:t>;</w:t>
      </w:r>
    </w:p>
    <w:p w14:paraId="0353A371" w14:textId="77777777" w:rsidR="00010BA9" w:rsidRPr="000F11E5" w:rsidRDefault="00010BA9" w:rsidP="00010BA9">
      <w:pPr>
        <w:ind w:firstLine="1710"/>
        <w:jc w:val="both"/>
        <w:rPr>
          <w:rFonts w:ascii="Arial" w:hAnsi="Arial" w:cs="Arial"/>
          <w:bCs/>
        </w:rPr>
      </w:pPr>
      <w:r w:rsidRPr="000F11E5">
        <w:rPr>
          <w:rFonts w:ascii="Arial" w:hAnsi="Arial" w:cs="Arial"/>
          <w:bCs/>
        </w:rPr>
        <w:t>II - cinco anos, para os Estados e o Distrito Federal;</w:t>
      </w:r>
    </w:p>
    <w:p w14:paraId="3AB1C60C" w14:textId="77777777" w:rsidR="00010BA9" w:rsidRPr="000F11E5" w:rsidRDefault="00010BA9" w:rsidP="00010BA9">
      <w:pPr>
        <w:ind w:firstLine="1710"/>
        <w:jc w:val="both"/>
        <w:rPr>
          <w:rFonts w:ascii="Arial" w:hAnsi="Arial" w:cs="Arial"/>
          <w:bCs/>
        </w:rPr>
      </w:pPr>
      <w:r w:rsidRPr="000F11E5">
        <w:rPr>
          <w:rFonts w:ascii="Arial" w:hAnsi="Arial" w:cs="Arial"/>
          <w:bCs/>
        </w:rPr>
        <w:t xml:space="preserve">III - seis anos, para os </w:t>
      </w:r>
      <w:proofErr w:type="spellStart"/>
      <w:r w:rsidRPr="000F11E5">
        <w:rPr>
          <w:rFonts w:ascii="Arial" w:hAnsi="Arial" w:cs="Arial"/>
          <w:bCs/>
        </w:rPr>
        <w:t>Municípios</w:t>
      </w:r>
      <w:proofErr w:type="spellEnd"/>
      <w:r w:rsidRPr="000F11E5">
        <w:rPr>
          <w:rFonts w:ascii="Arial" w:hAnsi="Arial" w:cs="Arial"/>
          <w:bCs/>
        </w:rPr>
        <w:t xml:space="preserve"> com </w:t>
      </w:r>
      <w:proofErr w:type="spellStart"/>
      <w:r w:rsidRPr="000F11E5">
        <w:rPr>
          <w:rFonts w:ascii="Arial" w:hAnsi="Arial" w:cs="Arial"/>
          <w:bCs/>
        </w:rPr>
        <w:t>população</w:t>
      </w:r>
      <w:proofErr w:type="spellEnd"/>
      <w:r w:rsidRPr="000F11E5">
        <w:rPr>
          <w:rFonts w:ascii="Arial" w:hAnsi="Arial" w:cs="Arial"/>
          <w:bCs/>
        </w:rPr>
        <w:t xml:space="preserve"> superior a quinhentos mil habitantes;</w:t>
      </w:r>
    </w:p>
    <w:p w14:paraId="51078357" w14:textId="77777777" w:rsidR="00010BA9" w:rsidRPr="000F11E5" w:rsidRDefault="00010BA9" w:rsidP="00010BA9">
      <w:pPr>
        <w:ind w:firstLine="1710"/>
        <w:jc w:val="both"/>
        <w:rPr>
          <w:rFonts w:ascii="Arial" w:hAnsi="Arial" w:cs="Arial"/>
          <w:bCs/>
        </w:rPr>
      </w:pPr>
      <w:r w:rsidRPr="000F11E5">
        <w:rPr>
          <w:rFonts w:ascii="Arial" w:hAnsi="Arial" w:cs="Arial"/>
          <w:bCs/>
        </w:rPr>
        <w:t xml:space="preserve">IV - </w:t>
      </w:r>
      <w:proofErr w:type="gramStart"/>
      <w:r w:rsidRPr="000F11E5">
        <w:rPr>
          <w:rFonts w:ascii="Arial" w:hAnsi="Arial" w:cs="Arial"/>
          <w:bCs/>
        </w:rPr>
        <w:t>sete anos</w:t>
      </w:r>
      <w:proofErr w:type="gramEnd"/>
      <w:r w:rsidRPr="000F11E5">
        <w:rPr>
          <w:rFonts w:ascii="Arial" w:hAnsi="Arial" w:cs="Arial"/>
          <w:bCs/>
        </w:rPr>
        <w:t xml:space="preserve">, para os </w:t>
      </w:r>
      <w:proofErr w:type="spellStart"/>
      <w:r w:rsidRPr="000F11E5">
        <w:rPr>
          <w:rFonts w:ascii="Arial" w:hAnsi="Arial" w:cs="Arial"/>
          <w:bCs/>
        </w:rPr>
        <w:t>Municípios</w:t>
      </w:r>
      <w:proofErr w:type="spellEnd"/>
      <w:r w:rsidRPr="000F11E5">
        <w:rPr>
          <w:rFonts w:ascii="Arial" w:hAnsi="Arial" w:cs="Arial"/>
          <w:bCs/>
        </w:rPr>
        <w:t xml:space="preserve"> com </w:t>
      </w:r>
      <w:proofErr w:type="spellStart"/>
      <w:r w:rsidRPr="000F11E5">
        <w:rPr>
          <w:rFonts w:ascii="Arial" w:hAnsi="Arial" w:cs="Arial"/>
          <w:bCs/>
        </w:rPr>
        <w:t>população</w:t>
      </w:r>
      <w:proofErr w:type="spellEnd"/>
      <w:r w:rsidRPr="000F11E5">
        <w:rPr>
          <w:rFonts w:ascii="Arial" w:hAnsi="Arial" w:cs="Arial"/>
          <w:bCs/>
        </w:rPr>
        <w:t xml:space="preserve"> de quinhentos mil a cem mil habitantes; e</w:t>
      </w:r>
    </w:p>
    <w:p w14:paraId="28468E4D" w14:textId="77777777" w:rsidR="00010BA9" w:rsidRPr="000F11E5" w:rsidRDefault="00010BA9" w:rsidP="00010BA9">
      <w:pPr>
        <w:ind w:firstLine="1710"/>
        <w:jc w:val="both"/>
        <w:rPr>
          <w:rFonts w:ascii="Arial" w:hAnsi="Arial" w:cs="Arial"/>
          <w:bCs/>
        </w:rPr>
      </w:pPr>
      <w:r w:rsidRPr="000F11E5">
        <w:rPr>
          <w:rFonts w:ascii="Arial" w:hAnsi="Arial" w:cs="Arial"/>
          <w:bCs/>
        </w:rPr>
        <w:t xml:space="preserve">V - oito anos, para os demais </w:t>
      </w:r>
      <w:proofErr w:type="spellStart"/>
      <w:r w:rsidRPr="000F11E5">
        <w:rPr>
          <w:rFonts w:ascii="Arial" w:hAnsi="Arial" w:cs="Arial"/>
          <w:bCs/>
        </w:rPr>
        <w:t>Municípios</w:t>
      </w:r>
      <w:proofErr w:type="spellEnd"/>
      <w:r w:rsidRPr="000F11E5">
        <w:rPr>
          <w:rFonts w:ascii="Arial" w:hAnsi="Arial" w:cs="Arial"/>
          <w:bCs/>
        </w:rPr>
        <w:t>.</w:t>
      </w:r>
    </w:p>
    <w:p w14:paraId="35CDF6D1" w14:textId="77777777" w:rsidR="00010BA9" w:rsidRPr="000F11E5" w:rsidRDefault="00010BA9" w:rsidP="00010BA9">
      <w:pPr>
        <w:ind w:firstLine="1701"/>
        <w:jc w:val="both"/>
        <w:rPr>
          <w:rFonts w:ascii="Arial" w:hAnsi="Arial" w:cs="Arial"/>
          <w:bCs/>
        </w:rPr>
      </w:pPr>
      <w:r w:rsidRPr="00655443">
        <w:rPr>
          <w:rFonts w:ascii="Arial" w:hAnsi="Arial" w:cs="Arial"/>
        </w:rPr>
        <w:t>§ 6</w:t>
      </w:r>
      <w:r w:rsidRPr="00655443">
        <w:rPr>
          <w:rFonts w:ascii="Arial" w:hAnsi="Arial" w:cs="Arial"/>
          <w:b/>
        </w:rPr>
        <w:t>º</w:t>
      </w:r>
      <w:r w:rsidRPr="000F11E5">
        <w:rPr>
          <w:rFonts w:ascii="Arial" w:hAnsi="Arial" w:cs="Arial"/>
          <w:bCs/>
        </w:rPr>
        <w:t xml:space="preserve"> Em todas as etapas e </w:t>
      </w:r>
      <w:proofErr w:type="spellStart"/>
      <w:r w:rsidRPr="000F11E5">
        <w:rPr>
          <w:rFonts w:ascii="Arial" w:hAnsi="Arial" w:cs="Arial"/>
          <w:bCs/>
        </w:rPr>
        <w:t>providências</w:t>
      </w:r>
      <w:proofErr w:type="spellEnd"/>
      <w:r w:rsidRPr="000F11E5">
        <w:rPr>
          <w:rFonts w:ascii="Arial" w:hAnsi="Arial" w:cs="Arial"/>
          <w:bCs/>
        </w:rPr>
        <w:t xml:space="preserve"> de quaisquer processos ou procedimentos administrativos de </w:t>
      </w:r>
      <w:proofErr w:type="spellStart"/>
      <w:r w:rsidRPr="000F11E5">
        <w:rPr>
          <w:rFonts w:ascii="Arial" w:hAnsi="Arial" w:cs="Arial"/>
          <w:bCs/>
        </w:rPr>
        <w:t>ordenação</w:t>
      </w:r>
      <w:proofErr w:type="spellEnd"/>
      <w:r w:rsidRPr="000F11E5">
        <w:rPr>
          <w:rFonts w:ascii="Arial" w:hAnsi="Arial" w:cs="Arial"/>
          <w:bCs/>
        </w:rPr>
        <w:t xml:space="preserve">, os </w:t>
      </w:r>
      <w:proofErr w:type="spellStart"/>
      <w:r w:rsidRPr="000F11E5">
        <w:rPr>
          <w:rFonts w:ascii="Arial" w:hAnsi="Arial" w:cs="Arial"/>
          <w:bCs/>
        </w:rPr>
        <w:t>órgãos</w:t>
      </w:r>
      <w:proofErr w:type="spellEnd"/>
      <w:r w:rsidRPr="000F11E5">
        <w:rPr>
          <w:rFonts w:ascii="Arial" w:hAnsi="Arial" w:cs="Arial"/>
          <w:bCs/>
        </w:rPr>
        <w:t xml:space="preserve"> e entidades da </w:t>
      </w:r>
      <w:proofErr w:type="spellStart"/>
      <w:r w:rsidRPr="000F11E5">
        <w:rPr>
          <w:rFonts w:ascii="Arial" w:hAnsi="Arial" w:cs="Arial"/>
          <w:bCs/>
        </w:rPr>
        <w:t>União</w:t>
      </w:r>
      <w:proofErr w:type="spellEnd"/>
      <w:r w:rsidRPr="000F11E5">
        <w:rPr>
          <w:rFonts w:ascii="Arial" w:hAnsi="Arial" w:cs="Arial"/>
          <w:bCs/>
        </w:rPr>
        <w:t xml:space="preserve">, dos Estados, do Distrito Federal e dos </w:t>
      </w:r>
      <w:proofErr w:type="spellStart"/>
      <w:r w:rsidRPr="000F11E5">
        <w:rPr>
          <w:rFonts w:ascii="Arial" w:hAnsi="Arial" w:cs="Arial"/>
          <w:bCs/>
        </w:rPr>
        <w:t>Municípios</w:t>
      </w:r>
      <w:proofErr w:type="spellEnd"/>
      <w:r w:rsidRPr="000F11E5">
        <w:rPr>
          <w:rFonts w:ascii="Arial" w:hAnsi="Arial" w:cs="Arial"/>
          <w:bCs/>
        </w:rPr>
        <w:t xml:space="preserve"> </w:t>
      </w:r>
      <w:proofErr w:type="spellStart"/>
      <w:r w:rsidRPr="000F11E5">
        <w:rPr>
          <w:rFonts w:ascii="Arial" w:hAnsi="Arial" w:cs="Arial"/>
          <w:bCs/>
        </w:rPr>
        <w:t>poderão</w:t>
      </w:r>
      <w:proofErr w:type="spellEnd"/>
      <w:r w:rsidRPr="000F11E5">
        <w:rPr>
          <w:rFonts w:ascii="Arial" w:hAnsi="Arial" w:cs="Arial"/>
          <w:bCs/>
        </w:rPr>
        <w:t xml:space="preserve"> contar com apoio externo, operacional ou </w:t>
      </w:r>
      <w:proofErr w:type="spellStart"/>
      <w:r w:rsidRPr="000F11E5">
        <w:rPr>
          <w:rFonts w:ascii="Arial" w:hAnsi="Arial" w:cs="Arial"/>
          <w:bCs/>
        </w:rPr>
        <w:t>técnico</w:t>
      </w:r>
      <w:proofErr w:type="spellEnd"/>
      <w:r w:rsidRPr="000F11E5">
        <w:rPr>
          <w:rFonts w:ascii="Arial" w:hAnsi="Arial" w:cs="Arial"/>
          <w:bCs/>
        </w:rPr>
        <w:t xml:space="preserve">, de entidades, empresas ou profissionais, por eles contratados segundo os </w:t>
      </w:r>
      <w:proofErr w:type="spellStart"/>
      <w:r w:rsidRPr="000F11E5">
        <w:rPr>
          <w:rFonts w:ascii="Arial" w:hAnsi="Arial" w:cs="Arial"/>
          <w:bCs/>
        </w:rPr>
        <w:t>critérios</w:t>
      </w:r>
      <w:proofErr w:type="spellEnd"/>
      <w:r w:rsidRPr="000F11E5">
        <w:rPr>
          <w:rFonts w:ascii="Arial" w:hAnsi="Arial" w:cs="Arial"/>
          <w:bCs/>
        </w:rPr>
        <w:t xml:space="preserve"> da </w:t>
      </w:r>
      <w:proofErr w:type="spellStart"/>
      <w:r w:rsidRPr="000F11E5">
        <w:rPr>
          <w:rFonts w:ascii="Arial" w:hAnsi="Arial" w:cs="Arial"/>
          <w:bCs/>
        </w:rPr>
        <w:t>especialização</w:t>
      </w:r>
      <w:proofErr w:type="spellEnd"/>
      <w:r w:rsidRPr="000F11E5">
        <w:rPr>
          <w:rFonts w:ascii="Arial" w:hAnsi="Arial" w:cs="Arial"/>
          <w:bCs/>
        </w:rPr>
        <w:t xml:space="preserve">, integridade, </w:t>
      </w:r>
      <w:proofErr w:type="spellStart"/>
      <w:r w:rsidRPr="000F11E5">
        <w:rPr>
          <w:rFonts w:ascii="Arial" w:hAnsi="Arial" w:cs="Arial"/>
          <w:bCs/>
        </w:rPr>
        <w:t>independência</w:t>
      </w:r>
      <w:proofErr w:type="spellEnd"/>
      <w:r w:rsidRPr="000F11E5">
        <w:rPr>
          <w:rFonts w:ascii="Arial" w:hAnsi="Arial" w:cs="Arial"/>
          <w:bCs/>
        </w:rPr>
        <w:t xml:space="preserve"> e </w:t>
      </w:r>
      <w:proofErr w:type="spellStart"/>
      <w:r w:rsidRPr="000F11E5">
        <w:rPr>
          <w:rFonts w:ascii="Arial" w:hAnsi="Arial" w:cs="Arial"/>
          <w:bCs/>
        </w:rPr>
        <w:t>confiança</w:t>
      </w:r>
      <w:proofErr w:type="spellEnd"/>
      <w:r w:rsidRPr="000F11E5">
        <w:rPr>
          <w:rFonts w:ascii="Arial" w:hAnsi="Arial" w:cs="Arial"/>
          <w:bCs/>
        </w:rPr>
        <w:t xml:space="preserve">, devendo os atos </w:t>
      </w:r>
      <w:proofErr w:type="spellStart"/>
      <w:r w:rsidRPr="000F11E5">
        <w:rPr>
          <w:rFonts w:ascii="Arial" w:hAnsi="Arial" w:cs="Arial"/>
          <w:bCs/>
        </w:rPr>
        <w:t>decisórios</w:t>
      </w:r>
      <w:proofErr w:type="spellEnd"/>
      <w:r w:rsidRPr="000F11E5">
        <w:rPr>
          <w:rFonts w:ascii="Arial" w:hAnsi="Arial" w:cs="Arial"/>
          <w:bCs/>
        </w:rPr>
        <w:t xml:space="preserve"> finais dos processos e procedimentos ser examinados e editados internamente.</w:t>
      </w:r>
    </w:p>
    <w:p w14:paraId="39827768" w14:textId="77777777" w:rsidR="00010BA9" w:rsidRDefault="00010BA9" w:rsidP="00D514CC">
      <w:pPr>
        <w:ind w:firstLine="1710"/>
        <w:jc w:val="both"/>
        <w:rPr>
          <w:rFonts w:ascii="Arial" w:hAnsi="Arial" w:cs="Arial"/>
          <w:bCs/>
        </w:rPr>
      </w:pPr>
    </w:p>
    <w:p w14:paraId="29EF1B44" w14:textId="5B8E366C" w:rsidR="00010BA9" w:rsidRPr="00123C37" w:rsidRDefault="0089779F" w:rsidP="00010BA9">
      <w:pPr>
        <w:jc w:val="center"/>
        <w:rPr>
          <w:rFonts w:ascii="Arial" w:hAnsi="Arial" w:cs="Arial"/>
          <w:b/>
        </w:rPr>
      </w:pPr>
      <w:r>
        <w:rPr>
          <w:rFonts w:ascii="Arial" w:hAnsi="Arial" w:cs="Arial"/>
          <w:b/>
        </w:rPr>
        <w:t>CAPÍTULO V</w:t>
      </w:r>
    </w:p>
    <w:p w14:paraId="54F5C9F5" w14:textId="77777777" w:rsidR="00010BA9" w:rsidRPr="00123C37" w:rsidRDefault="00010BA9" w:rsidP="00010BA9">
      <w:pPr>
        <w:jc w:val="center"/>
        <w:rPr>
          <w:rFonts w:ascii="Arial" w:hAnsi="Arial" w:cs="Arial"/>
          <w:b/>
        </w:rPr>
      </w:pPr>
      <w:r w:rsidRPr="00123C37">
        <w:rPr>
          <w:rFonts w:ascii="Arial" w:hAnsi="Arial" w:cs="Arial"/>
          <w:b/>
        </w:rPr>
        <w:t>DA MATRIZ DE RISCO</w:t>
      </w:r>
    </w:p>
    <w:p w14:paraId="74519611" w14:textId="77777777" w:rsidR="00010BA9" w:rsidRPr="00123C37" w:rsidRDefault="00010BA9" w:rsidP="00010BA9">
      <w:pPr>
        <w:ind w:firstLine="1701"/>
        <w:jc w:val="both"/>
        <w:rPr>
          <w:rFonts w:ascii="Arial" w:hAnsi="Arial" w:cs="Arial"/>
        </w:rPr>
      </w:pPr>
    </w:p>
    <w:p w14:paraId="78F6F0C0" w14:textId="34057629" w:rsidR="00010BA9" w:rsidRPr="00123C37" w:rsidRDefault="00010BA9" w:rsidP="00010BA9">
      <w:pPr>
        <w:ind w:firstLine="1701"/>
        <w:jc w:val="both"/>
        <w:rPr>
          <w:rFonts w:ascii="Arial" w:hAnsi="Arial" w:cs="Arial"/>
        </w:rPr>
      </w:pPr>
      <w:r w:rsidRPr="00123C37">
        <w:rPr>
          <w:rFonts w:ascii="Arial" w:hAnsi="Arial" w:cs="Arial"/>
          <w:b/>
        </w:rPr>
        <w:t xml:space="preserve">Art. </w:t>
      </w:r>
      <w:r w:rsidR="0089779F">
        <w:rPr>
          <w:rFonts w:ascii="Arial" w:hAnsi="Arial" w:cs="Arial"/>
          <w:b/>
        </w:rPr>
        <w:t>9º</w:t>
      </w:r>
      <w:r w:rsidRPr="00123C37">
        <w:rPr>
          <w:rFonts w:ascii="Arial" w:hAnsi="Arial" w:cs="Arial"/>
        </w:rPr>
        <w:t xml:space="preserve"> Os órgãos e entidades da administração pública direta e indireta que exercem atos de liberação, fiscalização e sanção, incluindo de medidas administrativas, sobre atividade econômica, desenvolverão política pública de matriz de risco por meio de ato normativo próprio. </w:t>
      </w:r>
    </w:p>
    <w:p w14:paraId="347EE937" w14:textId="77777777" w:rsidR="00010BA9" w:rsidRPr="00123C37" w:rsidRDefault="00010BA9" w:rsidP="00010BA9">
      <w:pPr>
        <w:ind w:firstLine="1701"/>
        <w:jc w:val="both"/>
        <w:rPr>
          <w:rFonts w:ascii="Arial" w:hAnsi="Arial" w:cs="Arial"/>
        </w:rPr>
      </w:pPr>
      <w:r w:rsidRPr="00123C37">
        <w:rPr>
          <w:rFonts w:ascii="Arial" w:hAnsi="Arial" w:cs="Arial"/>
        </w:rPr>
        <w:t xml:space="preserve">§ 1º A matriz a que se refere o </w:t>
      </w:r>
      <w:r w:rsidRPr="00123C37">
        <w:rPr>
          <w:rFonts w:ascii="Arial" w:hAnsi="Arial" w:cs="Arial"/>
          <w:b/>
        </w:rPr>
        <w:t>caput</w:t>
      </w:r>
      <w:r w:rsidRPr="00123C37">
        <w:rPr>
          <w:rFonts w:ascii="Arial" w:hAnsi="Arial" w:cs="Arial"/>
        </w:rPr>
        <w:t xml:space="preserve"> dividirá as atividades sob responsabilidade de liberação, fiscalização e sanção do órgão entre os níveis </w:t>
      </w:r>
      <w:r>
        <w:rPr>
          <w:rFonts w:ascii="Arial" w:hAnsi="Arial" w:cs="Arial"/>
        </w:rPr>
        <w:t xml:space="preserve">crescentes </w:t>
      </w:r>
      <w:r w:rsidRPr="00123C37">
        <w:rPr>
          <w:rFonts w:ascii="Arial" w:hAnsi="Arial" w:cs="Arial"/>
        </w:rPr>
        <w:t xml:space="preserve">de </w:t>
      </w:r>
      <w:r>
        <w:rPr>
          <w:rFonts w:ascii="Arial" w:hAnsi="Arial" w:cs="Arial"/>
        </w:rPr>
        <w:t>risco “A” – leve ou inexistente, “B” – moderado e “C” – alto, assim orientados pela:</w:t>
      </w:r>
    </w:p>
    <w:p w14:paraId="03C5B960" w14:textId="77777777" w:rsidR="00010BA9" w:rsidRPr="00123C37" w:rsidRDefault="00010BA9" w:rsidP="00010BA9">
      <w:pPr>
        <w:ind w:firstLine="1701"/>
        <w:jc w:val="both"/>
        <w:rPr>
          <w:rFonts w:ascii="Arial" w:hAnsi="Arial" w:cs="Arial"/>
        </w:rPr>
      </w:pPr>
      <w:r w:rsidRPr="00123C37">
        <w:rPr>
          <w:rFonts w:ascii="Arial" w:hAnsi="Arial" w:cs="Arial"/>
        </w:rPr>
        <w:t xml:space="preserve">I – </w:t>
      </w:r>
      <w:proofErr w:type="gramStart"/>
      <w:r w:rsidRPr="00123C37">
        <w:rPr>
          <w:rFonts w:ascii="Arial" w:hAnsi="Arial" w:cs="Arial"/>
        </w:rPr>
        <w:t>potencial</w:t>
      </w:r>
      <w:proofErr w:type="gramEnd"/>
      <w:r w:rsidRPr="00123C37">
        <w:rPr>
          <w:rFonts w:ascii="Arial" w:hAnsi="Arial" w:cs="Arial"/>
        </w:rPr>
        <w:t xml:space="preserve"> extensão e proporção do dano em caso de incidente; e</w:t>
      </w:r>
    </w:p>
    <w:p w14:paraId="53655BE9" w14:textId="77777777" w:rsidR="00010BA9" w:rsidRPr="00123C37" w:rsidRDefault="00010BA9" w:rsidP="00010BA9">
      <w:pPr>
        <w:ind w:firstLine="1701"/>
        <w:jc w:val="both"/>
        <w:rPr>
          <w:rFonts w:ascii="Arial" w:hAnsi="Arial" w:cs="Arial"/>
        </w:rPr>
      </w:pPr>
      <w:r w:rsidRPr="00123C37">
        <w:rPr>
          <w:rFonts w:ascii="Arial" w:hAnsi="Arial" w:cs="Arial"/>
        </w:rPr>
        <w:t>II – probabilidade estatística de ocorrência de um incidente danoso, considerado o histórico daquela atividade.</w:t>
      </w:r>
    </w:p>
    <w:p w14:paraId="7283D0C9" w14:textId="076C3C5A" w:rsidR="00010BA9" w:rsidRPr="00123C37" w:rsidRDefault="00010BA9" w:rsidP="00010BA9">
      <w:pPr>
        <w:ind w:firstLine="1701"/>
        <w:jc w:val="both"/>
        <w:rPr>
          <w:rFonts w:ascii="Arial" w:hAnsi="Arial" w:cs="Arial"/>
        </w:rPr>
      </w:pPr>
      <w:r w:rsidRPr="00123C37">
        <w:rPr>
          <w:rFonts w:ascii="Arial" w:hAnsi="Arial" w:cs="Arial"/>
        </w:rPr>
        <w:t xml:space="preserve">§ 2º As atividades consideradas pelo órgão como de </w:t>
      </w:r>
      <w:r>
        <w:rPr>
          <w:rFonts w:ascii="Arial" w:hAnsi="Arial" w:cs="Arial"/>
        </w:rPr>
        <w:t>risco “A” – leve ou inexistente</w:t>
      </w:r>
      <w:r w:rsidR="007A70B6">
        <w:rPr>
          <w:rFonts w:ascii="Arial" w:hAnsi="Arial" w:cs="Arial"/>
        </w:rPr>
        <w:t>, poderão</w:t>
      </w:r>
      <w:r w:rsidRPr="00123C37">
        <w:rPr>
          <w:rFonts w:ascii="Arial" w:hAnsi="Arial" w:cs="Arial"/>
        </w:rPr>
        <w:t>:</w:t>
      </w:r>
    </w:p>
    <w:p w14:paraId="45ED9260" w14:textId="59343C2E" w:rsidR="00010BA9" w:rsidRPr="00123C37" w:rsidRDefault="00010BA9" w:rsidP="00010BA9">
      <w:pPr>
        <w:ind w:firstLine="1701"/>
        <w:jc w:val="both"/>
        <w:rPr>
          <w:rFonts w:ascii="Arial" w:hAnsi="Arial" w:cs="Arial"/>
        </w:rPr>
      </w:pPr>
      <w:r w:rsidRPr="00123C37">
        <w:rPr>
          <w:rFonts w:ascii="Arial" w:hAnsi="Arial" w:cs="Arial"/>
        </w:rPr>
        <w:lastRenderedPageBreak/>
        <w:t>I – dispensar atos públicos de liberação, inclusive se estabelecido em lei;</w:t>
      </w:r>
    </w:p>
    <w:p w14:paraId="46154152" w14:textId="6E4F4564" w:rsidR="00010BA9" w:rsidRPr="00123C37" w:rsidRDefault="00010BA9" w:rsidP="00010BA9">
      <w:pPr>
        <w:ind w:firstLine="1701"/>
        <w:jc w:val="both"/>
        <w:rPr>
          <w:rFonts w:ascii="Arial" w:hAnsi="Arial" w:cs="Arial"/>
        </w:rPr>
      </w:pPr>
      <w:r w:rsidRPr="00123C37">
        <w:rPr>
          <w:rFonts w:ascii="Arial" w:hAnsi="Arial" w:cs="Arial"/>
        </w:rPr>
        <w:t>II – somente ser fiscaliza</w:t>
      </w:r>
      <w:r w:rsidR="00FA5B97">
        <w:rPr>
          <w:rFonts w:ascii="Arial" w:hAnsi="Arial" w:cs="Arial"/>
        </w:rPr>
        <w:t>da</w:t>
      </w:r>
      <w:r w:rsidR="007A70B6">
        <w:rPr>
          <w:rFonts w:ascii="Arial" w:hAnsi="Arial" w:cs="Arial"/>
        </w:rPr>
        <w:t>s</w:t>
      </w:r>
      <w:r w:rsidRPr="00123C37">
        <w:rPr>
          <w:rFonts w:ascii="Arial" w:hAnsi="Arial" w:cs="Arial"/>
        </w:rPr>
        <w:t xml:space="preserve"> em sede de denúncia;</w:t>
      </w:r>
    </w:p>
    <w:p w14:paraId="3877B577" w14:textId="66B582DD" w:rsidR="00010BA9" w:rsidRPr="00123C37" w:rsidRDefault="00010BA9" w:rsidP="00010BA9">
      <w:pPr>
        <w:ind w:firstLine="1701"/>
        <w:jc w:val="both"/>
        <w:rPr>
          <w:rFonts w:ascii="Arial" w:hAnsi="Arial" w:cs="Arial"/>
          <w:bCs/>
        </w:rPr>
      </w:pPr>
      <w:r w:rsidRPr="00123C37">
        <w:rPr>
          <w:rFonts w:ascii="Arial" w:hAnsi="Arial" w:cs="Arial"/>
        </w:rPr>
        <w:t xml:space="preserve">III – observar </w:t>
      </w:r>
      <w:r w:rsidRPr="00123C37">
        <w:rPr>
          <w:rFonts w:ascii="Arial" w:hAnsi="Arial" w:cs="Arial"/>
          <w:bCs/>
        </w:rPr>
        <w:t>o critério de dupla visita, com intervalo razoável entre elas, para lavratura de autos de infração, salvo quando for constatada:</w:t>
      </w:r>
    </w:p>
    <w:p w14:paraId="6379656E" w14:textId="77777777" w:rsidR="00010BA9" w:rsidRPr="00123C37" w:rsidRDefault="00010BA9" w:rsidP="00010BA9">
      <w:pPr>
        <w:ind w:firstLine="1701"/>
        <w:jc w:val="both"/>
        <w:rPr>
          <w:rFonts w:ascii="Arial" w:hAnsi="Arial" w:cs="Arial"/>
          <w:bCs/>
        </w:rPr>
      </w:pPr>
      <w:r w:rsidRPr="00123C37">
        <w:rPr>
          <w:rFonts w:ascii="Arial" w:hAnsi="Arial" w:cs="Arial"/>
          <w:bCs/>
        </w:rPr>
        <w:t>a) infração por falta de registro de empregado ou anotação da Carteira de Trabalho e Previdência Social – CTPS;</w:t>
      </w:r>
    </w:p>
    <w:p w14:paraId="43350693" w14:textId="77777777" w:rsidR="00010BA9" w:rsidRPr="00123C37" w:rsidRDefault="00010BA9" w:rsidP="00010BA9">
      <w:pPr>
        <w:ind w:firstLine="1701"/>
        <w:jc w:val="both"/>
        <w:rPr>
          <w:rFonts w:ascii="Arial" w:hAnsi="Arial" w:cs="Arial"/>
          <w:bCs/>
        </w:rPr>
      </w:pPr>
      <w:r w:rsidRPr="00123C37">
        <w:rPr>
          <w:rFonts w:ascii="Arial" w:hAnsi="Arial" w:cs="Arial"/>
          <w:bCs/>
        </w:rPr>
        <w:t>b) ocorrência de reincidência;</w:t>
      </w:r>
    </w:p>
    <w:p w14:paraId="644A1888" w14:textId="77777777" w:rsidR="00010BA9" w:rsidRPr="00123C37" w:rsidRDefault="00010BA9" w:rsidP="00010BA9">
      <w:pPr>
        <w:ind w:firstLine="1701"/>
        <w:jc w:val="both"/>
        <w:rPr>
          <w:rFonts w:ascii="Arial" w:hAnsi="Arial" w:cs="Arial"/>
          <w:bCs/>
        </w:rPr>
      </w:pPr>
      <w:r w:rsidRPr="00123C37">
        <w:rPr>
          <w:rFonts w:ascii="Arial" w:hAnsi="Arial" w:cs="Arial"/>
          <w:bCs/>
        </w:rPr>
        <w:t xml:space="preserve">c) fraude, resistência ou embaraço à fiscalização; ou </w:t>
      </w:r>
    </w:p>
    <w:p w14:paraId="099BFF2A" w14:textId="77777777" w:rsidR="00010BA9" w:rsidRPr="00123C37" w:rsidRDefault="00010BA9" w:rsidP="00010BA9">
      <w:pPr>
        <w:ind w:firstLine="1701"/>
        <w:jc w:val="both"/>
        <w:rPr>
          <w:rFonts w:ascii="Arial" w:hAnsi="Arial" w:cs="Arial"/>
          <w:bCs/>
        </w:rPr>
      </w:pPr>
      <w:r w:rsidRPr="00123C37">
        <w:rPr>
          <w:rFonts w:ascii="Arial" w:hAnsi="Arial" w:cs="Arial"/>
          <w:bCs/>
        </w:rPr>
        <w:t>d) imperiosidade da lavratura do auto para a proteção da segurança ou saúde do trabalhador;</w:t>
      </w:r>
      <w:r>
        <w:rPr>
          <w:rFonts w:ascii="Arial" w:hAnsi="Arial" w:cs="Arial"/>
          <w:bCs/>
        </w:rPr>
        <w:t xml:space="preserve"> ou</w:t>
      </w:r>
    </w:p>
    <w:p w14:paraId="409894FF" w14:textId="77777777" w:rsidR="00010BA9" w:rsidRPr="00123C37" w:rsidRDefault="00010BA9" w:rsidP="00010BA9">
      <w:pPr>
        <w:ind w:firstLine="1701"/>
        <w:jc w:val="both"/>
        <w:rPr>
          <w:rFonts w:ascii="Arial" w:hAnsi="Arial" w:cs="Arial"/>
          <w:bCs/>
        </w:rPr>
      </w:pPr>
      <w:r w:rsidRPr="00123C37">
        <w:rPr>
          <w:rFonts w:ascii="Arial" w:hAnsi="Arial" w:cs="Arial"/>
          <w:bCs/>
        </w:rPr>
        <w:t>e) ocorrência de trabalho infantil ou trabalho forçado.</w:t>
      </w:r>
    </w:p>
    <w:p w14:paraId="3898D0F4" w14:textId="0CBE4142" w:rsidR="00010BA9" w:rsidRPr="00123C37" w:rsidRDefault="00010BA9" w:rsidP="00010BA9">
      <w:pPr>
        <w:ind w:firstLine="1701"/>
        <w:jc w:val="both"/>
        <w:rPr>
          <w:rFonts w:ascii="Arial" w:hAnsi="Arial" w:cs="Arial"/>
        </w:rPr>
      </w:pPr>
      <w:r w:rsidRPr="00123C37">
        <w:rPr>
          <w:rFonts w:ascii="Arial" w:hAnsi="Arial" w:cs="Arial"/>
        </w:rPr>
        <w:t xml:space="preserve">§ 3º As atividades consideradas pelo órgão como de </w:t>
      </w:r>
      <w:r>
        <w:rPr>
          <w:rFonts w:ascii="Arial" w:hAnsi="Arial" w:cs="Arial"/>
        </w:rPr>
        <w:t>risco “B” – moderado</w:t>
      </w:r>
      <w:r w:rsidR="007A70B6">
        <w:rPr>
          <w:rFonts w:ascii="Arial" w:hAnsi="Arial" w:cs="Arial"/>
        </w:rPr>
        <w:t>, poderão</w:t>
      </w:r>
      <w:r w:rsidRPr="00123C37">
        <w:rPr>
          <w:rFonts w:ascii="Arial" w:hAnsi="Arial" w:cs="Arial"/>
        </w:rPr>
        <w:t>:</w:t>
      </w:r>
    </w:p>
    <w:p w14:paraId="59950412" w14:textId="633A683E" w:rsidR="00010BA9" w:rsidRPr="00123C37" w:rsidRDefault="00010BA9" w:rsidP="00010BA9">
      <w:pPr>
        <w:ind w:firstLine="1701"/>
        <w:jc w:val="both"/>
        <w:rPr>
          <w:rFonts w:ascii="Arial" w:hAnsi="Arial" w:cs="Arial"/>
        </w:rPr>
      </w:pPr>
      <w:r w:rsidRPr="00123C37">
        <w:rPr>
          <w:rFonts w:ascii="Arial" w:hAnsi="Arial" w:cs="Arial"/>
        </w:rPr>
        <w:t>I – fa</w:t>
      </w:r>
      <w:r w:rsidR="007A70B6">
        <w:rPr>
          <w:rFonts w:ascii="Arial" w:hAnsi="Arial" w:cs="Arial"/>
        </w:rPr>
        <w:t>zer</w:t>
      </w:r>
      <w:r w:rsidRPr="00123C37">
        <w:rPr>
          <w:rFonts w:ascii="Arial" w:hAnsi="Arial" w:cs="Arial"/>
        </w:rPr>
        <w:t xml:space="preserve"> uso de atos públicos de liberação:</w:t>
      </w:r>
    </w:p>
    <w:p w14:paraId="44CA01CD" w14:textId="77777777" w:rsidR="00010BA9" w:rsidRPr="00123C37" w:rsidRDefault="00010BA9" w:rsidP="00010BA9">
      <w:pPr>
        <w:ind w:firstLine="1701"/>
        <w:jc w:val="both"/>
        <w:rPr>
          <w:rFonts w:ascii="Arial" w:hAnsi="Arial" w:cs="Arial"/>
        </w:rPr>
      </w:pPr>
      <w:r w:rsidRPr="00123C37">
        <w:rPr>
          <w:rFonts w:ascii="Arial" w:hAnsi="Arial" w:cs="Arial"/>
        </w:rPr>
        <w:t>a) provisórios sob vistoria posterior;</w:t>
      </w:r>
    </w:p>
    <w:p w14:paraId="14B3F875" w14:textId="77777777" w:rsidR="00010BA9" w:rsidRPr="00123C37" w:rsidRDefault="00010BA9" w:rsidP="00010BA9">
      <w:pPr>
        <w:ind w:firstLine="1701"/>
        <w:jc w:val="both"/>
        <w:rPr>
          <w:rFonts w:ascii="Arial" w:hAnsi="Arial" w:cs="Arial"/>
        </w:rPr>
      </w:pPr>
      <w:r w:rsidRPr="00123C37">
        <w:rPr>
          <w:rFonts w:ascii="Arial" w:hAnsi="Arial" w:cs="Arial"/>
        </w:rPr>
        <w:t>b) segurados, inclusive por terceiros;</w:t>
      </w:r>
    </w:p>
    <w:p w14:paraId="574F51F5" w14:textId="77777777" w:rsidR="00010BA9" w:rsidRPr="00123C37" w:rsidRDefault="00010BA9" w:rsidP="00010BA9">
      <w:pPr>
        <w:ind w:firstLine="1701"/>
        <w:jc w:val="both"/>
        <w:rPr>
          <w:rFonts w:ascii="Arial" w:hAnsi="Arial" w:cs="Arial"/>
        </w:rPr>
      </w:pPr>
      <w:r w:rsidRPr="00123C37">
        <w:rPr>
          <w:rFonts w:ascii="Arial" w:hAnsi="Arial" w:cs="Arial"/>
        </w:rPr>
        <w:t>c) padronizados para autorização automática, sob termos pré-definidos;</w:t>
      </w:r>
    </w:p>
    <w:p w14:paraId="1907F95A" w14:textId="77777777" w:rsidR="00010BA9" w:rsidRPr="00123C37" w:rsidRDefault="00010BA9" w:rsidP="00010BA9">
      <w:pPr>
        <w:ind w:firstLine="1701"/>
        <w:jc w:val="both"/>
        <w:rPr>
          <w:rFonts w:ascii="Arial" w:hAnsi="Arial" w:cs="Arial"/>
        </w:rPr>
      </w:pPr>
      <w:r w:rsidRPr="00123C37">
        <w:rPr>
          <w:rFonts w:ascii="Arial" w:hAnsi="Arial" w:cs="Arial"/>
        </w:rPr>
        <w:t>d) com análise e vistoria por meio de agentes credenciados terceirizados; ou</w:t>
      </w:r>
    </w:p>
    <w:p w14:paraId="61F5A0E6" w14:textId="77777777" w:rsidR="00010BA9" w:rsidRPr="00123C37" w:rsidRDefault="00010BA9" w:rsidP="00010BA9">
      <w:pPr>
        <w:ind w:firstLine="1701"/>
        <w:jc w:val="both"/>
        <w:rPr>
          <w:rFonts w:ascii="Arial" w:hAnsi="Arial" w:cs="Arial"/>
        </w:rPr>
      </w:pPr>
      <w:r w:rsidRPr="00123C37">
        <w:rPr>
          <w:rFonts w:ascii="Arial" w:hAnsi="Arial" w:cs="Arial"/>
        </w:rPr>
        <w:t>e) sob outras políticas públicas de simplificação.</w:t>
      </w:r>
    </w:p>
    <w:p w14:paraId="272A8208" w14:textId="555BC58C" w:rsidR="00010BA9" w:rsidRPr="00123C37" w:rsidRDefault="00010BA9" w:rsidP="00010BA9">
      <w:pPr>
        <w:ind w:firstLine="1701"/>
        <w:jc w:val="both"/>
        <w:rPr>
          <w:rFonts w:ascii="Arial" w:hAnsi="Arial" w:cs="Arial"/>
        </w:rPr>
      </w:pPr>
      <w:r w:rsidRPr="00123C37">
        <w:rPr>
          <w:rFonts w:ascii="Arial" w:hAnsi="Arial" w:cs="Arial"/>
        </w:rPr>
        <w:t xml:space="preserve">II – </w:t>
      </w:r>
      <w:proofErr w:type="gramStart"/>
      <w:r w:rsidRPr="00123C37">
        <w:rPr>
          <w:rFonts w:ascii="Arial" w:hAnsi="Arial" w:cs="Arial"/>
        </w:rPr>
        <w:t>se</w:t>
      </w:r>
      <w:r w:rsidR="007A70B6">
        <w:rPr>
          <w:rFonts w:ascii="Arial" w:hAnsi="Arial" w:cs="Arial"/>
        </w:rPr>
        <w:t>r</w:t>
      </w:r>
      <w:proofErr w:type="gramEnd"/>
      <w:r w:rsidRPr="00123C37">
        <w:rPr>
          <w:rFonts w:ascii="Arial" w:hAnsi="Arial" w:cs="Arial"/>
        </w:rPr>
        <w:t xml:space="preserve"> fiscalizadas em sede de denúncia ou como resultado de fiscalização por amostragem; e</w:t>
      </w:r>
    </w:p>
    <w:p w14:paraId="24CB24A8" w14:textId="57883A32" w:rsidR="00010BA9" w:rsidRPr="00123C37" w:rsidRDefault="00010BA9" w:rsidP="00010BA9">
      <w:pPr>
        <w:ind w:firstLine="1710"/>
        <w:jc w:val="both"/>
        <w:rPr>
          <w:rFonts w:ascii="Arial" w:hAnsi="Arial" w:cs="Arial"/>
        </w:rPr>
      </w:pPr>
      <w:r w:rsidRPr="00123C37">
        <w:rPr>
          <w:rFonts w:ascii="Arial" w:hAnsi="Arial" w:cs="Arial"/>
        </w:rPr>
        <w:t>III – enseja</w:t>
      </w:r>
      <w:r w:rsidR="007A70B6">
        <w:rPr>
          <w:rFonts w:ascii="Arial" w:hAnsi="Arial" w:cs="Arial"/>
        </w:rPr>
        <w:t>r</w:t>
      </w:r>
      <w:r w:rsidRPr="00123C37">
        <w:rPr>
          <w:rFonts w:ascii="Arial" w:hAnsi="Arial" w:cs="Arial"/>
        </w:rPr>
        <w:t xml:space="preserve"> o mesmo critério para lavratura de autos de infração na forma do inciso III do § 2º. </w:t>
      </w:r>
    </w:p>
    <w:p w14:paraId="2049F9E7" w14:textId="01A2F548" w:rsidR="00010BA9" w:rsidRPr="00123C37" w:rsidRDefault="00010BA9" w:rsidP="00010BA9">
      <w:pPr>
        <w:ind w:firstLine="1710"/>
        <w:jc w:val="both"/>
        <w:rPr>
          <w:rFonts w:ascii="Arial" w:hAnsi="Arial" w:cs="Arial"/>
        </w:rPr>
      </w:pPr>
      <w:r w:rsidRPr="00123C37">
        <w:rPr>
          <w:rFonts w:ascii="Arial" w:hAnsi="Arial" w:cs="Arial"/>
        </w:rPr>
        <w:t xml:space="preserve">§ 4º As atividades consideradas pelo órgão como de </w:t>
      </w:r>
      <w:r>
        <w:rPr>
          <w:rFonts w:ascii="Arial" w:hAnsi="Arial" w:cs="Arial"/>
        </w:rPr>
        <w:t>risco “C” – alto</w:t>
      </w:r>
      <w:r w:rsidR="007A70B6">
        <w:rPr>
          <w:rFonts w:ascii="Arial" w:hAnsi="Arial" w:cs="Arial"/>
        </w:rPr>
        <w:t>, poderão</w:t>
      </w:r>
      <w:r w:rsidRPr="00123C37">
        <w:rPr>
          <w:rFonts w:ascii="Arial" w:hAnsi="Arial" w:cs="Arial"/>
        </w:rPr>
        <w:t>:</w:t>
      </w:r>
    </w:p>
    <w:p w14:paraId="5104E796" w14:textId="352796AE" w:rsidR="00010BA9" w:rsidRPr="00123C37" w:rsidRDefault="00010BA9" w:rsidP="00010BA9">
      <w:pPr>
        <w:ind w:firstLine="1710"/>
        <w:jc w:val="both"/>
        <w:rPr>
          <w:rFonts w:ascii="Arial" w:hAnsi="Arial" w:cs="Arial"/>
        </w:rPr>
      </w:pPr>
      <w:r w:rsidRPr="00123C37">
        <w:rPr>
          <w:rFonts w:ascii="Arial" w:hAnsi="Arial" w:cs="Arial"/>
        </w:rPr>
        <w:t xml:space="preserve">I – </w:t>
      </w:r>
      <w:r w:rsidR="007F4117">
        <w:rPr>
          <w:rFonts w:ascii="Arial" w:hAnsi="Arial" w:cs="Arial"/>
        </w:rPr>
        <w:t>exigir</w:t>
      </w:r>
      <w:r w:rsidRPr="00123C37">
        <w:rPr>
          <w:rFonts w:ascii="Arial" w:hAnsi="Arial" w:cs="Arial"/>
        </w:rPr>
        <w:t xml:space="preserve"> atos públicos de liberação com análise e vistoria prévias;</w:t>
      </w:r>
    </w:p>
    <w:p w14:paraId="44354912" w14:textId="0ACC2AEF" w:rsidR="00010BA9" w:rsidRPr="00123C37" w:rsidRDefault="00010BA9" w:rsidP="00010BA9">
      <w:pPr>
        <w:ind w:firstLine="1710"/>
        <w:jc w:val="both"/>
        <w:rPr>
          <w:rFonts w:ascii="Arial" w:hAnsi="Arial" w:cs="Arial"/>
        </w:rPr>
      </w:pPr>
      <w:r w:rsidRPr="00123C37">
        <w:rPr>
          <w:rFonts w:ascii="Arial" w:hAnsi="Arial" w:cs="Arial"/>
        </w:rPr>
        <w:t xml:space="preserve">II – </w:t>
      </w:r>
      <w:proofErr w:type="gramStart"/>
      <w:r w:rsidRPr="00123C37">
        <w:rPr>
          <w:rFonts w:ascii="Arial" w:hAnsi="Arial" w:cs="Arial"/>
        </w:rPr>
        <w:t>estar</w:t>
      </w:r>
      <w:proofErr w:type="gramEnd"/>
      <w:r w:rsidRPr="00123C37">
        <w:rPr>
          <w:rFonts w:ascii="Arial" w:hAnsi="Arial" w:cs="Arial"/>
        </w:rPr>
        <w:t xml:space="preserve"> sujeitas a fiscalização rotineira e de ofício pelo órgão competente; e</w:t>
      </w:r>
    </w:p>
    <w:p w14:paraId="4B4120BD" w14:textId="15CB018A" w:rsidR="00010BA9" w:rsidRPr="00123C37" w:rsidRDefault="00010BA9" w:rsidP="00010BA9">
      <w:pPr>
        <w:ind w:firstLine="1710"/>
        <w:jc w:val="both"/>
        <w:rPr>
          <w:rFonts w:ascii="Arial" w:hAnsi="Arial" w:cs="Arial"/>
        </w:rPr>
      </w:pPr>
      <w:r w:rsidRPr="00123C37">
        <w:rPr>
          <w:rFonts w:ascii="Arial" w:hAnsi="Arial" w:cs="Arial"/>
        </w:rPr>
        <w:t>III – estar</w:t>
      </w:r>
      <w:r w:rsidR="007A70B6">
        <w:rPr>
          <w:rFonts w:ascii="Arial" w:hAnsi="Arial" w:cs="Arial"/>
        </w:rPr>
        <w:t xml:space="preserve"> </w:t>
      </w:r>
      <w:r w:rsidRPr="00123C37">
        <w:rPr>
          <w:rFonts w:ascii="Arial" w:hAnsi="Arial" w:cs="Arial"/>
        </w:rPr>
        <w:t>passíveis de lavratura de autos de infração na primeira visita.</w:t>
      </w:r>
    </w:p>
    <w:p w14:paraId="20819A9F" w14:textId="6C244952" w:rsidR="00010BA9" w:rsidRPr="00123C37" w:rsidRDefault="00010BA9" w:rsidP="00010BA9">
      <w:pPr>
        <w:ind w:firstLine="1710"/>
        <w:jc w:val="both"/>
        <w:rPr>
          <w:rFonts w:ascii="Arial" w:hAnsi="Arial" w:cs="Arial"/>
        </w:rPr>
      </w:pPr>
      <w:r w:rsidRPr="00123C37">
        <w:rPr>
          <w:rFonts w:ascii="Arial" w:hAnsi="Arial" w:cs="Arial"/>
        </w:rPr>
        <w:t xml:space="preserve">§ </w:t>
      </w:r>
      <w:r w:rsidR="00481A33">
        <w:rPr>
          <w:rFonts w:ascii="Arial" w:hAnsi="Arial" w:cs="Arial"/>
        </w:rPr>
        <w:t>5</w:t>
      </w:r>
      <w:r w:rsidRPr="00123C37">
        <w:rPr>
          <w:rFonts w:ascii="Arial" w:hAnsi="Arial" w:cs="Arial"/>
        </w:rPr>
        <w:t>º A amostragem a que se refere o inciso II do § 3º será realizada, lavrada e consolidada por meio de sistema de sortimento automatizado e sigiloso.</w:t>
      </w:r>
    </w:p>
    <w:p w14:paraId="01DDFC8A" w14:textId="089787E6" w:rsidR="00010BA9" w:rsidRDefault="00010BA9" w:rsidP="00481A33">
      <w:pPr>
        <w:ind w:firstLine="1701"/>
        <w:jc w:val="both"/>
        <w:rPr>
          <w:rFonts w:ascii="Arial" w:hAnsi="Arial" w:cs="Arial"/>
        </w:rPr>
      </w:pPr>
      <w:r w:rsidRPr="00123C37">
        <w:rPr>
          <w:rFonts w:ascii="Arial" w:hAnsi="Arial" w:cs="Arial"/>
        </w:rPr>
        <w:t xml:space="preserve">§ </w:t>
      </w:r>
      <w:r w:rsidR="00481A33">
        <w:rPr>
          <w:rFonts w:ascii="Arial" w:hAnsi="Arial" w:cs="Arial"/>
        </w:rPr>
        <w:t>6</w:t>
      </w:r>
      <w:r w:rsidRPr="00123C37">
        <w:rPr>
          <w:rFonts w:ascii="Arial" w:hAnsi="Arial" w:cs="Arial"/>
        </w:rPr>
        <w:t xml:space="preserve">º Regulamento </w:t>
      </w:r>
      <w:r>
        <w:rPr>
          <w:rFonts w:ascii="Arial" w:hAnsi="Arial" w:cs="Arial"/>
        </w:rPr>
        <w:t>determinará demais</w:t>
      </w:r>
      <w:r w:rsidRPr="00123C37">
        <w:rPr>
          <w:rFonts w:ascii="Arial" w:hAnsi="Arial" w:cs="Arial"/>
        </w:rPr>
        <w:t xml:space="preserve"> diretrizes a serem observadas pelos órgãos da administração pública </w:t>
      </w:r>
      <w:r w:rsidR="007A70B6">
        <w:rPr>
          <w:rFonts w:ascii="Arial" w:hAnsi="Arial" w:cs="Arial"/>
        </w:rPr>
        <w:t xml:space="preserve">federal </w:t>
      </w:r>
      <w:r w:rsidRPr="00123C37">
        <w:rPr>
          <w:rFonts w:ascii="Arial" w:hAnsi="Arial" w:cs="Arial"/>
        </w:rPr>
        <w:t xml:space="preserve">para execução do disposto no </w:t>
      </w:r>
      <w:r w:rsidRPr="00123C37">
        <w:rPr>
          <w:rFonts w:ascii="Arial" w:hAnsi="Arial" w:cs="Arial"/>
          <w:b/>
          <w:bCs/>
        </w:rPr>
        <w:t>caput</w:t>
      </w:r>
      <w:r w:rsidRPr="00123C37">
        <w:rPr>
          <w:rFonts w:ascii="Arial" w:hAnsi="Arial" w:cs="Arial"/>
        </w:rPr>
        <w:t>.</w:t>
      </w:r>
    </w:p>
    <w:p w14:paraId="4F9889E6" w14:textId="77777777" w:rsidR="00010BA9" w:rsidRDefault="00010BA9" w:rsidP="00D514CC">
      <w:pPr>
        <w:ind w:firstLine="1710"/>
        <w:jc w:val="both"/>
        <w:rPr>
          <w:rFonts w:ascii="Arial" w:hAnsi="Arial" w:cs="Arial"/>
          <w:bCs/>
        </w:rPr>
      </w:pPr>
    </w:p>
    <w:p w14:paraId="66A0E170" w14:textId="25032E80" w:rsidR="00D514CC" w:rsidRPr="000F11E5" w:rsidRDefault="00FE5D05" w:rsidP="00D514CC">
      <w:pPr>
        <w:jc w:val="center"/>
        <w:rPr>
          <w:rFonts w:ascii="Arial" w:hAnsi="Arial" w:cs="Arial"/>
          <w:b/>
        </w:rPr>
      </w:pPr>
      <w:r w:rsidRPr="000F11E5">
        <w:rPr>
          <w:rFonts w:ascii="Arial" w:hAnsi="Arial" w:cs="Arial"/>
          <w:b/>
        </w:rPr>
        <w:lastRenderedPageBreak/>
        <w:t xml:space="preserve">CAPÍTULO </w:t>
      </w:r>
      <w:r w:rsidR="0089779F">
        <w:rPr>
          <w:rFonts w:ascii="Arial" w:hAnsi="Arial" w:cs="Arial"/>
          <w:b/>
        </w:rPr>
        <w:t>VI</w:t>
      </w:r>
    </w:p>
    <w:p w14:paraId="44F5806C" w14:textId="607649D9" w:rsidR="00D514CC" w:rsidRPr="000F11E5" w:rsidRDefault="00D514CC" w:rsidP="00D514CC">
      <w:pPr>
        <w:jc w:val="center"/>
        <w:rPr>
          <w:rFonts w:ascii="Arial" w:hAnsi="Arial" w:cs="Arial"/>
          <w:b/>
        </w:rPr>
      </w:pPr>
      <w:r w:rsidRPr="000F11E5">
        <w:rPr>
          <w:rFonts w:ascii="Arial" w:hAnsi="Arial" w:cs="Arial"/>
          <w:b/>
        </w:rPr>
        <w:t>DO REGIME DE GOVERNANÇA DA ORDENAÇÃO PÚBLICA</w:t>
      </w:r>
    </w:p>
    <w:p w14:paraId="34FBF727" w14:textId="77777777" w:rsidR="00D514CC" w:rsidRPr="000F11E5" w:rsidRDefault="00D514CC" w:rsidP="00D514CC">
      <w:pPr>
        <w:ind w:firstLine="1710"/>
        <w:jc w:val="both"/>
        <w:rPr>
          <w:rFonts w:ascii="Arial" w:hAnsi="Arial" w:cs="Arial"/>
          <w:bCs/>
        </w:rPr>
      </w:pPr>
    </w:p>
    <w:p w14:paraId="194C76F2" w14:textId="6E6DE34A" w:rsidR="00D514CC" w:rsidRPr="000F11E5" w:rsidRDefault="00D514CC" w:rsidP="00D514CC">
      <w:pPr>
        <w:ind w:firstLine="1710"/>
        <w:jc w:val="both"/>
        <w:rPr>
          <w:rFonts w:ascii="Arial" w:hAnsi="Arial" w:cs="Arial"/>
          <w:bCs/>
        </w:rPr>
      </w:pPr>
      <w:r w:rsidRPr="000F11E5">
        <w:rPr>
          <w:rFonts w:ascii="Arial" w:hAnsi="Arial" w:cs="Arial"/>
          <w:b/>
        </w:rPr>
        <w:t xml:space="preserve">Art. </w:t>
      </w:r>
      <w:r w:rsidR="0089779F">
        <w:rPr>
          <w:rFonts w:ascii="Arial" w:hAnsi="Arial" w:cs="Arial"/>
          <w:b/>
        </w:rPr>
        <w:t>10.</w:t>
      </w:r>
      <w:r w:rsidRPr="000F11E5">
        <w:rPr>
          <w:rFonts w:ascii="Arial" w:hAnsi="Arial" w:cs="Arial"/>
          <w:bCs/>
        </w:rPr>
        <w:t xml:space="preserve"> Os </w:t>
      </w:r>
      <w:proofErr w:type="spellStart"/>
      <w:r w:rsidRPr="000F11E5">
        <w:rPr>
          <w:rFonts w:ascii="Arial" w:hAnsi="Arial" w:cs="Arial"/>
          <w:bCs/>
        </w:rPr>
        <w:t>órgãos</w:t>
      </w:r>
      <w:proofErr w:type="spellEnd"/>
      <w:r w:rsidRPr="000F11E5">
        <w:rPr>
          <w:rFonts w:ascii="Arial" w:hAnsi="Arial" w:cs="Arial"/>
          <w:bCs/>
        </w:rPr>
        <w:t xml:space="preserve">, entidades e autoridades administrativas, inclusive as </w:t>
      </w:r>
      <w:proofErr w:type="spellStart"/>
      <w:r w:rsidRPr="000F11E5">
        <w:rPr>
          <w:rFonts w:ascii="Arial" w:hAnsi="Arial" w:cs="Arial"/>
          <w:bCs/>
        </w:rPr>
        <w:t>autônomas</w:t>
      </w:r>
      <w:proofErr w:type="spellEnd"/>
      <w:r w:rsidRPr="000F11E5">
        <w:rPr>
          <w:rFonts w:ascii="Arial" w:hAnsi="Arial" w:cs="Arial"/>
          <w:bCs/>
        </w:rPr>
        <w:t xml:space="preserve"> ou independentes, da </w:t>
      </w:r>
      <w:proofErr w:type="spellStart"/>
      <w:r w:rsidRPr="000F11E5">
        <w:rPr>
          <w:rFonts w:ascii="Arial" w:hAnsi="Arial" w:cs="Arial"/>
          <w:bCs/>
        </w:rPr>
        <w:t>União</w:t>
      </w:r>
      <w:proofErr w:type="spellEnd"/>
      <w:r w:rsidRPr="000F11E5">
        <w:rPr>
          <w:rFonts w:ascii="Arial" w:hAnsi="Arial" w:cs="Arial"/>
          <w:bCs/>
        </w:rPr>
        <w:t xml:space="preserve">, dos Estados, do Distrito Federal e dos </w:t>
      </w:r>
      <w:proofErr w:type="spellStart"/>
      <w:r w:rsidRPr="000F11E5">
        <w:rPr>
          <w:rFonts w:ascii="Arial" w:hAnsi="Arial" w:cs="Arial"/>
          <w:bCs/>
        </w:rPr>
        <w:t>Municípios</w:t>
      </w:r>
      <w:proofErr w:type="spellEnd"/>
      <w:r w:rsidRPr="000F11E5">
        <w:rPr>
          <w:rFonts w:ascii="Arial" w:hAnsi="Arial" w:cs="Arial"/>
          <w:bCs/>
        </w:rPr>
        <w:t xml:space="preserve"> com </w:t>
      </w:r>
      <w:proofErr w:type="spellStart"/>
      <w:r w:rsidRPr="000F11E5">
        <w:rPr>
          <w:rFonts w:ascii="Arial" w:hAnsi="Arial" w:cs="Arial"/>
          <w:bCs/>
        </w:rPr>
        <w:t>competência</w:t>
      </w:r>
      <w:proofErr w:type="spellEnd"/>
      <w:r w:rsidRPr="000F11E5">
        <w:rPr>
          <w:rFonts w:ascii="Arial" w:hAnsi="Arial" w:cs="Arial"/>
          <w:bCs/>
        </w:rPr>
        <w:t xml:space="preserve"> de </w:t>
      </w:r>
      <w:proofErr w:type="spellStart"/>
      <w:r w:rsidRPr="000F11E5">
        <w:rPr>
          <w:rFonts w:ascii="Arial" w:hAnsi="Arial" w:cs="Arial"/>
          <w:bCs/>
        </w:rPr>
        <w:t>ordenação</w:t>
      </w:r>
      <w:proofErr w:type="spellEnd"/>
      <w:r w:rsidRPr="000F11E5">
        <w:rPr>
          <w:rFonts w:ascii="Arial" w:hAnsi="Arial" w:cs="Arial"/>
          <w:bCs/>
        </w:rPr>
        <w:t xml:space="preserve"> sobre atividades </w:t>
      </w:r>
      <w:proofErr w:type="spellStart"/>
      <w:r w:rsidRPr="000F11E5">
        <w:rPr>
          <w:rFonts w:ascii="Arial" w:hAnsi="Arial" w:cs="Arial"/>
          <w:bCs/>
        </w:rPr>
        <w:t>econômicas</w:t>
      </w:r>
      <w:proofErr w:type="spellEnd"/>
      <w:r w:rsidRPr="000F11E5">
        <w:rPr>
          <w:rFonts w:ascii="Arial" w:hAnsi="Arial" w:cs="Arial"/>
          <w:bCs/>
        </w:rPr>
        <w:t xml:space="preserve"> privadas, bem como os conselhos de </w:t>
      </w:r>
      <w:proofErr w:type="spellStart"/>
      <w:r w:rsidRPr="000F11E5">
        <w:rPr>
          <w:rFonts w:ascii="Arial" w:hAnsi="Arial" w:cs="Arial"/>
          <w:bCs/>
        </w:rPr>
        <w:t>fiscalização</w:t>
      </w:r>
      <w:proofErr w:type="spellEnd"/>
      <w:r w:rsidRPr="000F11E5">
        <w:rPr>
          <w:rFonts w:ascii="Arial" w:hAnsi="Arial" w:cs="Arial"/>
          <w:bCs/>
        </w:rPr>
        <w:t xml:space="preserve"> de </w:t>
      </w:r>
      <w:proofErr w:type="spellStart"/>
      <w:r w:rsidRPr="000F11E5">
        <w:rPr>
          <w:rFonts w:ascii="Arial" w:hAnsi="Arial" w:cs="Arial"/>
          <w:bCs/>
        </w:rPr>
        <w:t>profissões</w:t>
      </w:r>
      <w:proofErr w:type="spellEnd"/>
      <w:r w:rsidRPr="000F11E5">
        <w:rPr>
          <w:rFonts w:ascii="Arial" w:hAnsi="Arial" w:cs="Arial"/>
          <w:bCs/>
        </w:rPr>
        <w:t xml:space="preserve"> regulamentadas, </w:t>
      </w:r>
      <w:proofErr w:type="spellStart"/>
      <w:r w:rsidRPr="000F11E5">
        <w:rPr>
          <w:rFonts w:ascii="Arial" w:hAnsi="Arial" w:cs="Arial"/>
          <w:bCs/>
        </w:rPr>
        <w:t>têm</w:t>
      </w:r>
      <w:proofErr w:type="spellEnd"/>
      <w:r w:rsidRPr="000F11E5">
        <w:rPr>
          <w:rFonts w:ascii="Arial" w:hAnsi="Arial" w:cs="Arial"/>
          <w:bCs/>
        </w:rPr>
        <w:t xml:space="preserve"> os deveres de velar pelo respeito à liberdade </w:t>
      </w:r>
      <w:proofErr w:type="spellStart"/>
      <w:r w:rsidRPr="000F11E5">
        <w:rPr>
          <w:rFonts w:ascii="Arial" w:hAnsi="Arial" w:cs="Arial"/>
          <w:bCs/>
        </w:rPr>
        <w:t>econômica</w:t>
      </w:r>
      <w:proofErr w:type="spellEnd"/>
      <w:r w:rsidRPr="000F11E5">
        <w:rPr>
          <w:rFonts w:ascii="Arial" w:hAnsi="Arial" w:cs="Arial"/>
          <w:bCs/>
        </w:rPr>
        <w:t xml:space="preserve"> e à </w:t>
      </w:r>
      <w:proofErr w:type="spellStart"/>
      <w:r w:rsidRPr="000F11E5">
        <w:rPr>
          <w:rFonts w:ascii="Arial" w:hAnsi="Arial" w:cs="Arial"/>
          <w:bCs/>
        </w:rPr>
        <w:t>segurança</w:t>
      </w:r>
      <w:proofErr w:type="spellEnd"/>
      <w:r w:rsidRPr="000F11E5">
        <w:rPr>
          <w:rFonts w:ascii="Arial" w:hAnsi="Arial" w:cs="Arial"/>
          <w:bCs/>
        </w:rPr>
        <w:t xml:space="preserve"> </w:t>
      </w:r>
      <w:proofErr w:type="spellStart"/>
      <w:r w:rsidRPr="000F11E5">
        <w:rPr>
          <w:rFonts w:ascii="Arial" w:hAnsi="Arial" w:cs="Arial"/>
          <w:bCs/>
        </w:rPr>
        <w:t>jurídica</w:t>
      </w:r>
      <w:proofErr w:type="spellEnd"/>
      <w:r w:rsidRPr="000F11E5">
        <w:rPr>
          <w:rFonts w:ascii="Arial" w:hAnsi="Arial" w:cs="Arial"/>
          <w:bCs/>
        </w:rPr>
        <w:t xml:space="preserve"> e de harmonizar sua </w:t>
      </w:r>
      <w:proofErr w:type="spellStart"/>
      <w:r w:rsidRPr="000F11E5">
        <w:rPr>
          <w:rFonts w:ascii="Arial" w:hAnsi="Arial" w:cs="Arial"/>
          <w:bCs/>
        </w:rPr>
        <w:t>ação</w:t>
      </w:r>
      <w:proofErr w:type="spellEnd"/>
      <w:r w:rsidRPr="000F11E5">
        <w:rPr>
          <w:rFonts w:ascii="Arial" w:hAnsi="Arial" w:cs="Arial"/>
          <w:bCs/>
        </w:rPr>
        <w:t xml:space="preserve"> com a </w:t>
      </w:r>
      <w:proofErr w:type="spellStart"/>
      <w:r w:rsidRPr="000F11E5">
        <w:rPr>
          <w:rFonts w:ascii="Arial" w:hAnsi="Arial" w:cs="Arial"/>
          <w:bCs/>
        </w:rPr>
        <w:t>estratégia</w:t>
      </w:r>
      <w:proofErr w:type="spellEnd"/>
      <w:r w:rsidRPr="000F11E5">
        <w:rPr>
          <w:rFonts w:ascii="Arial" w:hAnsi="Arial" w:cs="Arial"/>
          <w:bCs/>
        </w:rPr>
        <w:t xml:space="preserve"> nacional de desenvolvimento </w:t>
      </w:r>
      <w:proofErr w:type="spellStart"/>
      <w:r w:rsidRPr="000F11E5">
        <w:rPr>
          <w:rFonts w:ascii="Arial" w:hAnsi="Arial" w:cs="Arial"/>
          <w:bCs/>
        </w:rPr>
        <w:t>econômico</w:t>
      </w:r>
      <w:proofErr w:type="spellEnd"/>
      <w:r w:rsidRPr="000F11E5">
        <w:rPr>
          <w:rFonts w:ascii="Arial" w:hAnsi="Arial" w:cs="Arial"/>
          <w:bCs/>
        </w:rPr>
        <w:t xml:space="preserve"> e social </w:t>
      </w:r>
      <w:proofErr w:type="spellStart"/>
      <w:r w:rsidRPr="000F11E5">
        <w:rPr>
          <w:rFonts w:ascii="Arial" w:hAnsi="Arial" w:cs="Arial"/>
          <w:bCs/>
        </w:rPr>
        <w:t>sustentável</w:t>
      </w:r>
      <w:proofErr w:type="spellEnd"/>
      <w:r w:rsidRPr="000F11E5">
        <w:rPr>
          <w:rFonts w:ascii="Arial" w:hAnsi="Arial" w:cs="Arial"/>
          <w:bCs/>
        </w:rPr>
        <w:t xml:space="preserve"> aprovada na forma da lei.</w:t>
      </w:r>
    </w:p>
    <w:p w14:paraId="616E1E0F" w14:textId="77777777" w:rsidR="00D514CC" w:rsidRPr="000F11E5" w:rsidRDefault="00D514CC" w:rsidP="00D514CC">
      <w:pPr>
        <w:ind w:firstLine="1710"/>
        <w:jc w:val="both"/>
        <w:rPr>
          <w:rFonts w:ascii="Arial" w:hAnsi="Arial" w:cs="Arial"/>
          <w:bCs/>
        </w:rPr>
      </w:pPr>
    </w:p>
    <w:p w14:paraId="19BC1A41" w14:textId="51B0094B" w:rsidR="00D514CC" w:rsidRPr="000F11E5" w:rsidRDefault="00D514CC" w:rsidP="00D514CC">
      <w:pPr>
        <w:ind w:firstLine="1710"/>
        <w:jc w:val="both"/>
        <w:rPr>
          <w:rFonts w:ascii="Arial" w:hAnsi="Arial" w:cs="Arial"/>
          <w:bCs/>
        </w:rPr>
      </w:pPr>
      <w:r w:rsidRPr="000F11E5">
        <w:rPr>
          <w:rFonts w:ascii="Arial" w:hAnsi="Arial" w:cs="Arial"/>
          <w:b/>
        </w:rPr>
        <w:t xml:space="preserve">Art. </w:t>
      </w:r>
      <w:r w:rsidR="0089779F">
        <w:rPr>
          <w:rFonts w:ascii="Arial" w:hAnsi="Arial" w:cs="Arial"/>
          <w:b/>
        </w:rPr>
        <w:t>11.</w:t>
      </w:r>
      <w:r w:rsidRPr="000F11E5">
        <w:rPr>
          <w:rFonts w:ascii="Arial" w:hAnsi="Arial" w:cs="Arial"/>
          <w:bCs/>
        </w:rPr>
        <w:t xml:space="preserve"> Para assegurar o cumprimento do disposto nesta </w:t>
      </w:r>
      <w:r w:rsidR="00FA5B97">
        <w:rPr>
          <w:rFonts w:ascii="Arial" w:hAnsi="Arial" w:cs="Arial"/>
          <w:bCs/>
        </w:rPr>
        <w:t>L</w:t>
      </w:r>
      <w:r w:rsidRPr="000F11E5">
        <w:rPr>
          <w:rFonts w:ascii="Arial" w:hAnsi="Arial" w:cs="Arial"/>
          <w:bCs/>
        </w:rPr>
        <w:t>ei</w:t>
      </w:r>
      <w:r w:rsidR="00FA5B97">
        <w:rPr>
          <w:rFonts w:ascii="Arial" w:hAnsi="Arial" w:cs="Arial"/>
          <w:bCs/>
        </w:rPr>
        <w:t>,</w:t>
      </w:r>
      <w:r w:rsidRPr="000F11E5">
        <w:rPr>
          <w:rFonts w:ascii="Arial" w:hAnsi="Arial" w:cs="Arial"/>
          <w:bCs/>
        </w:rPr>
        <w:t xml:space="preserve"> os </w:t>
      </w:r>
      <w:proofErr w:type="spellStart"/>
      <w:r w:rsidRPr="000F11E5">
        <w:rPr>
          <w:rFonts w:ascii="Arial" w:hAnsi="Arial" w:cs="Arial"/>
          <w:bCs/>
        </w:rPr>
        <w:t>órgãos</w:t>
      </w:r>
      <w:proofErr w:type="spellEnd"/>
      <w:r w:rsidRPr="000F11E5">
        <w:rPr>
          <w:rFonts w:ascii="Arial" w:hAnsi="Arial" w:cs="Arial"/>
          <w:bCs/>
        </w:rPr>
        <w:t xml:space="preserve">, entidades e autoridades a que se refere o art. </w:t>
      </w:r>
      <w:r w:rsidR="00FA5B97">
        <w:rPr>
          <w:rFonts w:ascii="Arial" w:hAnsi="Arial" w:cs="Arial"/>
          <w:bCs/>
        </w:rPr>
        <w:t>10</w:t>
      </w:r>
      <w:r w:rsidRPr="000F11E5">
        <w:rPr>
          <w:rFonts w:ascii="Arial" w:hAnsi="Arial" w:cs="Arial"/>
          <w:bCs/>
        </w:rPr>
        <w:t xml:space="preserve"> desta </w:t>
      </w:r>
      <w:r w:rsidR="003B05D9">
        <w:rPr>
          <w:rFonts w:ascii="Arial" w:hAnsi="Arial" w:cs="Arial"/>
          <w:bCs/>
        </w:rPr>
        <w:t>L</w:t>
      </w:r>
      <w:r w:rsidRPr="000F11E5">
        <w:rPr>
          <w:rFonts w:ascii="Arial" w:hAnsi="Arial" w:cs="Arial"/>
          <w:bCs/>
        </w:rPr>
        <w:t xml:space="preserve">ei </w:t>
      </w:r>
      <w:proofErr w:type="spellStart"/>
      <w:r w:rsidRPr="000F11E5">
        <w:rPr>
          <w:rFonts w:ascii="Arial" w:hAnsi="Arial" w:cs="Arial"/>
          <w:bCs/>
        </w:rPr>
        <w:t>deverão</w:t>
      </w:r>
      <w:proofErr w:type="spellEnd"/>
      <w:r w:rsidRPr="000F11E5">
        <w:rPr>
          <w:rFonts w:ascii="Arial" w:hAnsi="Arial" w:cs="Arial"/>
          <w:bCs/>
        </w:rPr>
        <w:t>:</w:t>
      </w:r>
    </w:p>
    <w:p w14:paraId="6047EFE6" w14:textId="1AAB6AE6" w:rsidR="00D514CC" w:rsidRPr="000F11E5" w:rsidRDefault="00D514CC" w:rsidP="00D514CC">
      <w:pPr>
        <w:ind w:firstLine="1710"/>
        <w:jc w:val="both"/>
        <w:rPr>
          <w:rFonts w:ascii="Arial" w:hAnsi="Arial" w:cs="Arial"/>
          <w:bCs/>
        </w:rPr>
      </w:pPr>
      <w:r w:rsidRPr="000F11E5">
        <w:rPr>
          <w:rFonts w:ascii="Arial" w:hAnsi="Arial" w:cs="Arial"/>
          <w:bCs/>
        </w:rPr>
        <w:t xml:space="preserve">I - adotar processos </w:t>
      </w:r>
      <w:proofErr w:type="spellStart"/>
      <w:r w:rsidRPr="000F11E5">
        <w:rPr>
          <w:rFonts w:ascii="Arial" w:hAnsi="Arial" w:cs="Arial"/>
          <w:bCs/>
        </w:rPr>
        <w:t>decisórios</w:t>
      </w:r>
      <w:proofErr w:type="spellEnd"/>
      <w:r w:rsidRPr="000F11E5">
        <w:rPr>
          <w:rFonts w:ascii="Arial" w:hAnsi="Arial" w:cs="Arial"/>
          <w:bCs/>
        </w:rPr>
        <w:t xml:space="preserve"> orientados por </w:t>
      </w:r>
      <w:proofErr w:type="spellStart"/>
      <w:r w:rsidRPr="000F11E5">
        <w:rPr>
          <w:rFonts w:ascii="Arial" w:hAnsi="Arial" w:cs="Arial"/>
          <w:bCs/>
        </w:rPr>
        <w:t>evidências</w:t>
      </w:r>
      <w:proofErr w:type="spellEnd"/>
      <w:r w:rsidRPr="000F11E5">
        <w:rPr>
          <w:rFonts w:ascii="Arial" w:hAnsi="Arial" w:cs="Arial"/>
          <w:bCs/>
        </w:rPr>
        <w:t xml:space="preserve">, pela conformidade legal, pela </w:t>
      </w:r>
      <w:proofErr w:type="spellStart"/>
      <w:r w:rsidRPr="000F11E5">
        <w:rPr>
          <w:rFonts w:ascii="Arial" w:hAnsi="Arial" w:cs="Arial"/>
          <w:bCs/>
        </w:rPr>
        <w:t>desburocratização</w:t>
      </w:r>
      <w:proofErr w:type="spellEnd"/>
      <w:r w:rsidRPr="000F11E5">
        <w:rPr>
          <w:rFonts w:ascii="Arial" w:hAnsi="Arial" w:cs="Arial"/>
          <w:bCs/>
        </w:rPr>
        <w:t xml:space="preserve"> e, quando da </w:t>
      </w:r>
      <w:proofErr w:type="spellStart"/>
      <w:r w:rsidRPr="000F11E5">
        <w:rPr>
          <w:rFonts w:ascii="Arial" w:hAnsi="Arial" w:cs="Arial"/>
          <w:bCs/>
        </w:rPr>
        <w:t>edição</w:t>
      </w:r>
      <w:proofErr w:type="spellEnd"/>
      <w:r w:rsidRPr="000F11E5">
        <w:rPr>
          <w:rFonts w:ascii="Arial" w:hAnsi="Arial" w:cs="Arial"/>
          <w:bCs/>
        </w:rPr>
        <w:t xml:space="preserve"> e </w:t>
      </w:r>
      <w:proofErr w:type="spellStart"/>
      <w:r w:rsidRPr="000F11E5">
        <w:rPr>
          <w:rFonts w:ascii="Arial" w:hAnsi="Arial" w:cs="Arial"/>
          <w:bCs/>
        </w:rPr>
        <w:t>revisão</w:t>
      </w:r>
      <w:proofErr w:type="spellEnd"/>
      <w:r w:rsidRPr="000F11E5">
        <w:rPr>
          <w:rFonts w:ascii="Arial" w:hAnsi="Arial" w:cs="Arial"/>
          <w:bCs/>
        </w:rPr>
        <w:t xml:space="preserve"> de regulamentos, pela </w:t>
      </w:r>
      <w:proofErr w:type="spellStart"/>
      <w:r w:rsidRPr="000F11E5">
        <w:rPr>
          <w:rFonts w:ascii="Arial" w:hAnsi="Arial" w:cs="Arial"/>
          <w:bCs/>
        </w:rPr>
        <w:t>realização</w:t>
      </w:r>
      <w:proofErr w:type="spellEnd"/>
      <w:r w:rsidRPr="000F11E5">
        <w:rPr>
          <w:rFonts w:ascii="Arial" w:hAnsi="Arial" w:cs="Arial"/>
          <w:bCs/>
        </w:rPr>
        <w:t xml:space="preserve"> de consultas </w:t>
      </w:r>
      <w:proofErr w:type="spellStart"/>
      <w:r w:rsidRPr="000F11E5">
        <w:rPr>
          <w:rFonts w:ascii="Arial" w:hAnsi="Arial" w:cs="Arial"/>
          <w:bCs/>
        </w:rPr>
        <w:t>públicas</w:t>
      </w:r>
      <w:proofErr w:type="spellEnd"/>
      <w:r w:rsidRPr="000F11E5">
        <w:rPr>
          <w:rFonts w:ascii="Arial" w:hAnsi="Arial" w:cs="Arial"/>
          <w:bCs/>
        </w:rPr>
        <w:t>;</w:t>
      </w:r>
    </w:p>
    <w:p w14:paraId="42CB44EA" w14:textId="3D30ABC2" w:rsidR="00D514CC" w:rsidRPr="000F11E5" w:rsidRDefault="00D514CC" w:rsidP="00D514CC">
      <w:pPr>
        <w:ind w:firstLine="1710"/>
        <w:jc w:val="both"/>
        <w:rPr>
          <w:rFonts w:ascii="Arial" w:hAnsi="Arial" w:cs="Arial"/>
          <w:bCs/>
        </w:rPr>
      </w:pPr>
      <w:r w:rsidRPr="000F11E5">
        <w:rPr>
          <w:rFonts w:ascii="Arial" w:hAnsi="Arial" w:cs="Arial"/>
          <w:bCs/>
        </w:rPr>
        <w:t xml:space="preserve">II - </w:t>
      </w:r>
      <w:proofErr w:type="gramStart"/>
      <w:r w:rsidRPr="000F11E5">
        <w:rPr>
          <w:rFonts w:ascii="Arial" w:hAnsi="Arial" w:cs="Arial"/>
          <w:bCs/>
        </w:rPr>
        <w:t>manter</w:t>
      </w:r>
      <w:proofErr w:type="gramEnd"/>
      <w:r w:rsidRPr="000F11E5">
        <w:rPr>
          <w:rFonts w:ascii="Arial" w:hAnsi="Arial" w:cs="Arial"/>
          <w:bCs/>
        </w:rPr>
        <w:t xml:space="preserve"> </w:t>
      </w:r>
      <w:proofErr w:type="spellStart"/>
      <w:r w:rsidRPr="000F11E5">
        <w:rPr>
          <w:rFonts w:ascii="Arial" w:hAnsi="Arial" w:cs="Arial"/>
          <w:bCs/>
        </w:rPr>
        <w:t>compilação</w:t>
      </w:r>
      <w:proofErr w:type="spellEnd"/>
      <w:r w:rsidRPr="000F11E5">
        <w:rPr>
          <w:rFonts w:ascii="Arial" w:hAnsi="Arial" w:cs="Arial"/>
          <w:bCs/>
        </w:rPr>
        <w:t xml:space="preserve"> por temas do estoque acumulado de regulamentos, atos e </w:t>
      </w:r>
      <w:proofErr w:type="spellStart"/>
      <w:r w:rsidRPr="000F11E5">
        <w:rPr>
          <w:rFonts w:ascii="Arial" w:hAnsi="Arial" w:cs="Arial"/>
          <w:bCs/>
        </w:rPr>
        <w:t>práticas</w:t>
      </w:r>
      <w:proofErr w:type="spellEnd"/>
      <w:r w:rsidRPr="000F11E5">
        <w:rPr>
          <w:rFonts w:ascii="Arial" w:hAnsi="Arial" w:cs="Arial"/>
          <w:bCs/>
        </w:rPr>
        <w:t xml:space="preserve"> de </w:t>
      </w:r>
      <w:proofErr w:type="spellStart"/>
      <w:r w:rsidRPr="000F11E5">
        <w:rPr>
          <w:rFonts w:ascii="Arial" w:hAnsi="Arial" w:cs="Arial"/>
          <w:bCs/>
        </w:rPr>
        <w:t>nível</w:t>
      </w:r>
      <w:proofErr w:type="spellEnd"/>
      <w:r w:rsidRPr="000F11E5">
        <w:rPr>
          <w:rFonts w:ascii="Arial" w:hAnsi="Arial" w:cs="Arial"/>
          <w:bCs/>
        </w:rPr>
        <w:t xml:space="preserve"> </w:t>
      </w:r>
      <w:proofErr w:type="spellStart"/>
      <w:r w:rsidRPr="000F11E5">
        <w:rPr>
          <w:rFonts w:ascii="Arial" w:hAnsi="Arial" w:cs="Arial"/>
          <w:bCs/>
        </w:rPr>
        <w:t>infralegal</w:t>
      </w:r>
      <w:proofErr w:type="spellEnd"/>
      <w:r w:rsidRPr="000F11E5">
        <w:rPr>
          <w:rFonts w:ascii="Arial" w:hAnsi="Arial" w:cs="Arial"/>
          <w:bCs/>
        </w:rPr>
        <w:t xml:space="preserve">, com a </w:t>
      </w:r>
      <w:proofErr w:type="spellStart"/>
      <w:r w:rsidRPr="000F11E5">
        <w:rPr>
          <w:rFonts w:ascii="Arial" w:hAnsi="Arial" w:cs="Arial"/>
          <w:bCs/>
        </w:rPr>
        <w:t>indicação</w:t>
      </w:r>
      <w:proofErr w:type="spellEnd"/>
      <w:r w:rsidRPr="000F11E5">
        <w:rPr>
          <w:rFonts w:ascii="Arial" w:hAnsi="Arial" w:cs="Arial"/>
          <w:bCs/>
        </w:rPr>
        <w:t xml:space="preserve"> expressa dos vigentes para cada tema;</w:t>
      </w:r>
    </w:p>
    <w:p w14:paraId="2B32D193" w14:textId="0F39FFC8" w:rsidR="00D514CC" w:rsidRPr="000F11E5" w:rsidRDefault="00D514CC" w:rsidP="00D514CC">
      <w:pPr>
        <w:ind w:firstLine="1710"/>
        <w:jc w:val="both"/>
        <w:rPr>
          <w:rFonts w:ascii="Arial" w:hAnsi="Arial" w:cs="Arial"/>
          <w:bCs/>
        </w:rPr>
      </w:pPr>
      <w:r w:rsidRPr="000F11E5">
        <w:rPr>
          <w:rFonts w:ascii="Arial" w:hAnsi="Arial" w:cs="Arial"/>
          <w:bCs/>
        </w:rPr>
        <w:t xml:space="preserve">III - articular e integrar seus regulamentos, processos e atos com os de outros </w:t>
      </w:r>
      <w:proofErr w:type="spellStart"/>
      <w:r w:rsidRPr="000F11E5">
        <w:rPr>
          <w:rFonts w:ascii="Arial" w:hAnsi="Arial" w:cs="Arial"/>
          <w:bCs/>
        </w:rPr>
        <w:t>órgãos</w:t>
      </w:r>
      <w:proofErr w:type="spellEnd"/>
      <w:r w:rsidRPr="000F11E5">
        <w:rPr>
          <w:rFonts w:ascii="Arial" w:hAnsi="Arial" w:cs="Arial"/>
          <w:bCs/>
        </w:rPr>
        <w:t xml:space="preserve">, entidades e autoridades com </w:t>
      </w:r>
      <w:proofErr w:type="spellStart"/>
      <w:r w:rsidRPr="000F11E5">
        <w:rPr>
          <w:rFonts w:ascii="Arial" w:hAnsi="Arial" w:cs="Arial"/>
          <w:bCs/>
        </w:rPr>
        <w:t>competências</w:t>
      </w:r>
      <w:proofErr w:type="spellEnd"/>
      <w:r w:rsidRPr="000F11E5">
        <w:rPr>
          <w:rFonts w:ascii="Arial" w:hAnsi="Arial" w:cs="Arial"/>
          <w:bCs/>
        </w:rPr>
        <w:t xml:space="preserve"> sobre as mesmas atividades ou outras a elas relacionadas;</w:t>
      </w:r>
    </w:p>
    <w:p w14:paraId="579EC64C" w14:textId="3F164804" w:rsidR="00D514CC" w:rsidRPr="000F11E5" w:rsidRDefault="00D514CC" w:rsidP="00D514CC">
      <w:pPr>
        <w:ind w:firstLine="1710"/>
        <w:jc w:val="both"/>
        <w:rPr>
          <w:rFonts w:ascii="Arial" w:hAnsi="Arial" w:cs="Arial"/>
          <w:bCs/>
        </w:rPr>
      </w:pPr>
      <w:r w:rsidRPr="000F11E5">
        <w:rPr>
          <w:rFonts w:ascii="Arial" w:hAnsi="Arial" w:cs="Arial"/>
          <w:bCs/>
        </w:rPr>
        <w:t xml:space="preserve">IV - </w:t>
      </w:r>
      <w:proofErr w:type="gramStart"/>
      <w:r w:rsidRPr="000F11E5">
        <w:rPr>
          <w:rFonts w:ascii="Arial" w:hAnsi="Arial" w:cs="Arial"/>
          <w:bCs/>
        </w:rPr>
        <w:t>impedir</w:t>
      </w:r>
      <w:proofErr w:type="gramEnd"/>
      <w:r w:rsidRPr="000F11E5">
        <w:rPr>
          <w:rFonts w:ascii="Arial" w:hAnsi="Arial" w:cs="Arial"/>
          <w:bCs/>
        </w:rPr>
        <w:t xml:space="preserve"> a </w:t>
      </w:r>
      <w:proofErr w:type="spellStart"/>
      <w:r w:rsidRPr="000F11E5">
        <w:rPr>
          <w:rFonts w:ascii="Arial" w:hAnsi="Arial" w:cs="Arial"/>
          <w:bCs/>
        </w:rPr>
        <w:t>instituição</w:t>
      </w:r>
      <w:proofErr w:type="spellEnd"/>
      <w:r w:rsidRPr="000F11E5">
        <w:rPr>
          <w:rFonts w:ascii="Arial" w:hAnsi="Arial" w:cs="Arial"/>
          <w:bCs/>
        </w:rPr>
        <w:t xml:space="preserve"> ou </w:t>
      </w:r>
      <w:proofErr w:type="spellStart"/>
      <w:r w:rsidRPr="000F11E5">
        <w:rPr>
          <w:rFonts w:ascii="Arial" w:hAnsi="Arial" w:cs="Arial"/>
          <w:bCs/>
        </w:rPr>
        <w:t>manutenção</w:t>
      </w:r>
      <w:proofErr w:type="spellEnd"/>
      <w:r w:rsidRPr="000F11E5">
        <w:rPr>
          <w:rFonts w:ascii="Arial" w:hAnsi="Arial" w:cs="Arial"/>
          <w:bCs/>
        </w:rPr>
        <w:t xml:space="preserve"> de </w:t>
      </w:r>
      <w:proofErr w:type="spellStart"/>
      <w:r w:rsidRPr="000F11E5">
        <w:rPr>
          <w:rFonts w:ascii="Arial" w:hAnsi="Arial" w:cs="Arial"/>
          <w:bCs/>
        </w:rPr>
        <w:t>restrições</w:t>
      </w:r>
      <w:proofErr w:type="spellEnd"/>
      <w:r w:rsidRPr="000F11E5">
        <w:rPr>
          <w:rFonts w:ascii="Arial" w:hAnsi="Arial" w:cs="Arial"/>
          <w:bCs/>
        </w:rPr>
        <w:t xml:space="preserve">, </w:t>
      </w:r>
      <w:proofErr w:type="spellStart"/>
      <w:r w:rsidRPr="000F11E5">
        <w:rPr>
          <w:rFonts w:ascii="Arial" w:hAnsi="Arial" w:cs="Arial"/>
          <w:bCs/>
        </w:rPr>
        <w:t>exigências</w:t>
      </w:r>
      <w:proofErr w:type="spellEnd"/>
      <w:r w:rsidRPr="000F11E5">
        <w:rPr>
          <w:rFonts w:ascii="Arial" w:hAnsi="Arial" w:cs="Arial"/>
          <w:bCs/>
        </w:rPr>
        <w:t xml:space="preserve"> ou </w:t>
      </w:r>
      <w:proofErr w:type="spellStart"/>
      <w:r w:rsidRPr="000F11E5">
        <w:rPr>
          <w:rFonts w:ascii="Arial" w:hAnsi="Arial" w:cs="Arial"/>
          <w:bCs/>
        </w:rPr>
        <w:t>práticas</w:t>
      </w:r>
      <w:proofErr w:type="spellEnd"/>
      <w:r w:rsidRPr="000F11E5">
        <w:rPr>
          <w:rFonts w:ascii="Arial" w:hAnsi="Arial" w:cs="Arial"/>
          <w:bCs/>
        </w:rPr>
        <w:t xml:space="preserve"> </w:t>
      </w:r>
      <w:proofErr w:type="spellStart"/>
      <w:r w:rsidRPr="000F11E5">
        <w:rPr>
          <w:rFonts w:ascii="Arial" w:hAnsi="Arial" w:cs="Arial"/>
          <w:bCs/>
        </w:rPr>
        <w:t>burocráticas</w:t>
      </w:r>
      <w:proofErr w:type="spellEnd"/>
      <w:r w:rsidRPr="000F11E5">
        <w:rPr>
          <w:rFonts w:ascii="Arial" w:hAnsi="Arial" w:cs="Arial"/>
          <w:bCs/>
        </w:rPr>
        <w:t xml:space="preserve"> ineficazes, ineficientes, onerosas, excessivas, que </w:t>
      </w:r>
      <w:proofErr w:type="spellStart"/>
      <w:r w:rsidRPr="000F11E5">
        <w:rPr>
          <w:rFonts w:ascii="Arial" w:hAnsi="Arial" w:cs="Arial"/>
          <w:bCs/>
        </w:rPr>
        <w:t>impeçam</w:t>
      </w:r>
      <w:proofErr w:type="spellEnd"/>
      <w:r w:rsidRPr="000F11E5">
        <w:rPr>
          <w:rFonts w:ascii="Arial" w:hAnsi="Arial" w:cs="Arial"/>
          <w:bCs/>
        </w:rPr>
        <w:t xml:space="preserve"> a </w:t>
      </w:r>
      <w:proofErr w:type="spellStart"/>
      <w:r w:rsidRPr="000F11E5">
        <w:rPr>
          <w:rFonts w:ascii="Arial" w:hAnsi="Arial" w:cs="Arial"/>
          <w:bCs/>
        </w:rPr>
        <w:t>inovação</w:t>
      </w:r>
      <w:proofErr w:type="spellEnd"/>
      <w:r w:rsidRPr="000F11E5">
        <w:rPr>
          <w:rFonts w:ascii="Arial" w:hAnsi="Arial" w:cs="Arial"/>
          <w:bCs/>
        </w:rPr>
        <w:t xml:space="preserve"> ou induzam à clandestinidade ou à </w:t>
      </w:r>
      <w:proofErr w:type="spellStart"/>
      <w:r w:rsidRPr="000F11E5">
        <w:rPr>
          <w:rFonts w:ascii="Arial" w:hAnsi="Arial" w:cs="Arial"/>
          <w:bCs/>
        </w:rPr>
        <w:t>corrupção</w:t>
      </w:r>
      <w:proofErr w:type="spellEnd"/>
      <w:r w:rsidRPr="000F11E5">
        <w:rPr>
          <w:rFonts w:ascii="Arial" w:hAnsi="Arial" w:cs="Arial"/>
          <w:bCs/>
        </w:rPr>
        <w:t xml:space="preserve">, bem como que possam prejudicar a livre </w:t>
      </w:r>
      <w:proofErr w:type="spellStart"/>
      <w:r w:rsidRPr="000F11E5">
        <w:rPr>
          <w:rFonts w:ascii="Arial" w:hAnsi="Arial" w:cs="Arial"/>
          <w:bCs/>
        </w:rPr>
        <w:t>concorrência</w:t>
      </w:r>
      <w:proofErr w:type="spellEnd"/>
      <w:r w:rsidRPr="000F11E5">
        <w:rPr>
          <w:rFonts w:ascii="Arial" w:hAnsi="Arial" w:cs="Arial"/>
          <w:bCs/>
        </w:rPr>
        <w:t xml:space="preserve">, criar </w:t>
      </w:r>
      <w:proofErr w:type="spellStart"/>
      <w:r w:rsidRPr="000F11E5">
        <w:rPr>
          <w:rFonts w:ascii="Arial" w:hAnsi="Arial" w:cs="Arial"/>
          <w:bCs/>
        </w:rPr>
        <w:t>privilégio</w:t>
      </w:r>
      <w:proofErr w:type="spellEnd"/>
      <w:r w:rsidRPr="000F11E5">
        <w:rPr>
          <w:rFonts w:ascii="Arial" w:hAnsi="Arial" w:cs="Arial"/>
          <w:bCs/>
        </w:rPr>
        <w:t xml:space="preserve"> ou reserva de mercado, favorecer grupo </w:t>
      </w:r>
      <w:proofErr w:type="spellStart"/>
      <w:r w:rsidRPr="000F11E5">
        <w:rPr>
          <w:rFonts w:ascii="Arial" w:hAnsi="Arial" w:cs="Arial"/>
          <w:bCs/>
        </w:rPr>
        <w:t>econômico</w:t>
      </w:r>
      <w:proofErr w:type="spellEnd"/>
      <w:r w:rsidRPr="000F11E5">
        <w:rPr>
          <w:rFonts w:ascii="Arial" w:hAnsi="Arial" w:cs="Arial"/>
          <w:bCs/>
        </w:rPr>
        <w:t xml:space="preserve"> em detrimento dos concorrentes ou impedir a entrada de competidores no mercado;</w:t>
      </w:r>
    </w:p>
    <w:p w14:paraId="012A3FE8" w14:textId="54D5894F" w:rsidR="00D514CC" w:rsidRPr="000F11E5" w:rsidRDefault="00D514CC" w:rsidP="00D514CC">
      <w:pPr>
        <w:ind w:firstLine="1710"/>
        <w:jc w:val="both"/>
        <w:rPr>
          <w:rFonts w:ascii="Arial" w:hAnsi="Arial" w:cs="Arial"/>
          <w:bCs/>
        </w:rPr>
      </w:pPr>
      <w:r w:rsidRPr="000F11E5">
        <w:rPr>
          <w:rFonts w:ascii="Arial" w:hAnsi="Arial" w:cs="Arial"/>
          <w:bCs/>
        </w:rPr>
        <w:t xml:space="preserve">V - fazer a </w:t>
      </w:r>
      <w:proofErr w:type="spellStart"/>
      <w:r w:rsidRPr="000F11E5">
        <w:rPr>
          <w:rFonts w:ascii="Arial" w:hAnsi="Arial" w:cs="Arial"/>
          <w:bCs/>
        </w:rPr>
        <w:t>revisão</w:t>
      </w:r>
      <w:proofErr w:type="spellEnd"/>
      <w:r w:rsidRPr="000F11E5">
        <w:rPr>
          <w:rFonts w:ascii="Arial" w:hAnsi="Arial" w:cs="Arial"/>
          <w:bCs/>
        </w:rPr>
        <w:t xml:space="preserve"> constante das normas de </w:t>
      </w:r>
      <w:proofErr w:type="spellStart"/>
      <w:r w:rsidRPr="000F11E5">
        <w:rPr>
          <w:rFonts w:ascii="Arial" w:hAnsi="Arial" w:cs="Arial"/>
          <w:bCs/>
        </w:rPr>
        <w:t>ordenação</w:t>
      </w:r>
      <w:proofErr w:type="spellEnd"/>
      <w:r w:rsidRPr="000F11E5">
        <w:rPr>
          <w:rFonts w:ascii="Arial" w:hAnsi="Arial" w:cs="Arial"/>
          <w:bCs/>
        </w:rPr>
        <w:t xml:space="preserve"> </w:t>
      </w:r>
      <w:proofErr w:type="spellStart"/>
      <w:r w:rsidRPr="000F11E5">
        <w:rPr>
          <w:rFonts w:ascii="Arial" w:hAnsi="Arial" w:cs="Arial"/>
          <w:bCs/>
        </w:rPr>
        <w:t>pública</w:t>
      </w:r>
      <w:proofErr w:type="spellEnd"/>
      <w:r w:rsidRPr="000F11E5">
        <w:rPr>
          <w:rFonts w:ascii="Arial" w:hAnsi="Arial" w:cs="Arial"/>
          <w:bCs/>
        </w:rPr>
        <w:t xml:space="preserve"> para reduzir sua quantidade e os custos para os agentes </w:t>
      </w:r>
      <w:proofErr w:type="spellStart"/>
      <w:r w:rsidRPr="000F11E5">
        <w:rPr>
          <w:rFonts w:ascii="Arial" w:hAnsi="Arial" w:cs="Arial"/>
          <w:bCs/>
        </w:rPr>
        <w:t>econômicos</w:t>
      </w:r>
      <w:proofErr w:type="spellEnd"/>
      <w:r w:rsidRPr="000F11E5">
        <w:rPr>
          <w:rFonts w:ascii="Arial" w:hAnsi="Arial" w:cs="Arial"/>
          <w:bCs/>
        </w:rPr>
        <w:t xml:space="preserve"> e para a sociedade, sem </w:t>
      </w:r>
      <w:proofErr w:type="spellStart"/>
      <w:r w:rsidRPr="000F11E5">
        <w:rPr>
          <w:rFonts w:ascii="Arial" w:hAnsi="Arial" w:cs="Arial"/>
          <w:bCs/>
        </w:rPr>
        <w:t>prejuízo</w:t>
      </w:r>
      <w:proofErr w:type="spellEnd"/>
      <w:r w:rsidRPr="000F11E5">
        <w:rPr>
          <w:rFonts w:ascii="Arial" w:hAnsi="Arial" w:cs="Arial"/>
          <w:bCs/>
        </w:rPr>
        <w:t xml:space="preserve"> </w:t>
      </w:r>
      <w:proofErr w:type="spellStart"/>
      <w:r w:rsidRPr="000F11E5">
        <w:rPr>
          <w:rFonts w:ascii="Arial" w:hAnsi="Arial" w:cs="Arial"/>
          <w:bCs/>
        </w:rPr>
        <w:t>às</w:t>
      </w:r>
      <w:proofErr w:type="spellEnd"/>
      <w:r w:rsidRPr="000F11E5">
        <w:rPr>
          <w:rFonts w:ascii="Arial" w:hAnsi="Arial" w:cs="Arial"/>
          <w:bCs/>
        </w:rPr>
        <w:t xml:space="preserve"> finalidades </w:t>
      </w:r>
      <w:proofErr w:type="spellStart"/>
      <w:r w:rsidRPr="000F11E5">
        <w:rPr>
          <w:rFonts w:ascii="Arial" w:hAnsi="Arial" w:cs="Arial"/>
          <w:bCs/>
        </w:rPr>
        <w:t>públicas</w:t>
      </w:r>
      <w:proofErr w:type="spellEnd"/>
      <w:r w:rsidRPr="000F11E5">
        <w:rPr>
          <w:rFonts w:ascii="Arial" w:hAnsi="Arial" w:cs="Arial"/>
          <w:bCs/>
        </w:rPr>
        <w:t>;</w:t>
      </w:r>
    </w:p>
    <w:p w14:paraId="4CE26925" w14:textId="1F017CF5" w:rsidR="00D514CC" w:rsidRPr="000F11E5" w:rsidRDefault="00D514CC" w:rsidP="00D514CC">
      <w:pPr>
        <w:ind w:firstLine="1710"/>
        <w:jc w:val="both"/>
        <w:rPr>
          <w:rFonts w:ascii="Arial" w:hAnsi="Arial" w:cs="Arial"/>
          <w:bCs/>
        </w:rPr>
      </w:pPr>
      <w:r w:rsidRPr="000F11E5">
        <w:rPr>
          <w:rFonts w:ascii="Arial" w:hAnsi="Arial" w:cs="Arial"/>
          <w:bCs/>
        </w:rPr>
        <w:t xml:space="preserve">VI - </w:t>
      </w:r>
      <w:proofErr w:type="gramStart"/>
      <w:r w:rsidRPr="000F11E5">
        <w:rPr>
          <w:rFonts w:ascii="Arial" w:hAnsi="Arial" w:cs="Arial"/>
          <w:bCs/>
        </w:rPr>
        <w:t>fazer</w:t>
      </w:r>
      <w:proofErr w:type="gramEnd"/>
      <w:r w:rsidRPr="000F11E5">
        <w:rPr>
          <w:rFonts w:ascii="Arial" w:hAnsi="Arial" w:cs="Arial"/>
          <w:bCs/>
        </w:rPr>
        <w:t xml:space="preserve"> </w:t>
      </w:r>
      <w:proofErr w:type="spellStart"/>
      <w:r w:rsidRPr="000F11E5">
        <w:rPr>
          <w:rFonts w:ascii="Arial" w:hAnsi="Arial" w:cs="Arial"/>
          <w:bCs/>
        </w:rPr>
        <w:t>avaliações</w:t>
      </w:r>
      <w:proofErr w:type="spellEnd"/>
      <w:r w:rsidRPr="000F11E5">
        <w:rPr>
          <w:rFonts w:ascii="Arial" w:hAnsi="Arial" w:cs="Arial"/>
          <w:bCs/>
        </w:rPr>
        <w:t xml:space="preserve"> </w:t>
      </w:r>
      <w:proofErr w:type="spellStart"/>
      <w:r w:rsidRPr="000F11E5">
        <w:rPr>
          <w:rFonts w:ascii="Arial" w:hAnsi="Arial" w:cs="Arial"/>
          <w:bCs/>
        </w:rPr>
        <w:t>periódicas</w:t>
      </w:r>
      <w:proofErr w:type="spellEnd"/>
      <w:r w:rsidRPr="000F11E5">
        <w:rPr>
          <w:rFonts w:ascii="Arial" w:hAnsi="Arial" w:cs="Arial"/>
          <w:bCs/>
        </w:rPr>
        <w:t xml:space="preserve"> da </w:t>
      </w:r>
      <w:proofErr w:type="spellStart"/>
      <w:r w:rsidRPr="000F11E5">
        <w:rPr>
          <w:rFonts w:ascii="Arial" w:hAnsi="Arial" w:cs="Arial"/>
          <w:bCs/>
        </w:rPr>
        <w:t>eficácia</w:t>
      </w:r>
      <w:proofErr w:type="spellEnd"/>
      <w:r w:rsidRPr="000F11E5">
        <w:rPr>
          <w:rFonts w:ascii="Arial" w:hAnsi="Arial" w:cs="Arial"/>
          <w:bCs/>
        </w:rPr>
        <w:t xml:space="preserve"> e do impacto de todas as medidas de </w:t>
      </w:r>
      <w:proofErr w:type="spellStart"/>
      <w:r w:rsidRPr="000F11E5">
        <w:rPr>
          <w:rFonts w:ascii="Arial" w:hAnsi="Arial" w:cs="Arial"/>
          <w:bCs/>
        </w:rPr>
        <w:t>ordenação</w:t>
      </w:r>
      <w:proofErr w:type="spellEnd"/>
      <w:r w:rsidRPr="000F11E5">
        <w:rPr>
          <w:rFonts w:ascii="Arial" w:hAnsi="Arial" w:cs="Arial"/>
          <w:bCs/>
        </w:rPr>
        <w:t xml:space="preserve"> </w:t>
      </w:r>
      <w:proofErr w:type="spellStart"/>
      <w:r w:rsidRPr="000F11E5">
        <w:rPr>
          <w:rFonts w:ascii="Arial" w:hAnsi="Arial" w:cs="Arial"/>
          <w:bCs/>
        </w:rPr>
        <w:t>pública</w:t>
      </w:r>
      <w:proofErr w:type="spellEnd"/>
      <w:r w:rsidRPr="000F11E5">
        <w:rPr>
          <w:rFonts w:ascii="Arial" w:hAnsi="Arial" w:cs="Arial"/>
          <w:bCs/>
        </w:rPr>
        <w:t xml:space="preserve">, no </w:t>
      </w:r>
      <w:proofErr w:type="spellStart"/>
      <w:r w:rsidRPr="000F11E5">
        <w:rPr>
          <w:rFonts w:ascii="Arial" w:hAnsi="Arial" w:cs="Arial"/>
          <w:bCs/>
        </w:rPr>
        <w:t>mínimo</w:t>
      </w:r>
      <w:proofErr w:type="spellEnd"/>
      <w:r w:rsidRPr="000F11E5">
        <w:rPr>
          <w:rFonts w:ascii="Arial" w:hAnsi="Arial" w:cs="Arial"/>
          <w:bCs/>
        </w:rPr>
        <w:t xml:space="preserve"> a cada cinco anos, e, quando for o caso, sua </w:t>
      </w:r>
      <w:proofErr w:type="spellStart"/>
      <w:r w:rsidRPr="000F11E5">
        <w:rPr>
          <w:rFonts w:ascii="Arial" w:hAnsi="Arial" w:cs="Arial"/>
          <w:bCs/>
        </w:rPr>
        <w:t>revisão</w:t>
      </w:r>
      <w:proofErr w:type="spellEnd"/>
      <w:r w:rsidRPr="000F11E5">
        <w:rPr>
          <w:rFonts w:ascii="Arial" w:hAnsi="Arial" w:cs="Arial"/>
          <w:bCs/>
        </w:rPr>
        <w:t>; e</w:t>
      </w:r>
    </w:p>
    <w:p w14:paraId="24E87D52" w14:textId="30B7DBC1" w:rsidR="00D514CC" w:rsidRPr="000F11E5" w:rsidRDefault="00D514CC" w:rsidP="00D514CC">
      <w:pPr>
        <w:ind w:firstLine="1710"/>
        <w:jc w:val="both"/>
        <w:rPr>
          <w:rFonts w:ascii="Arial" w:hAnsi="Arial" w:cs="Arial"/>
          <w:bCs/>
        </w:rPr>
      </w:pPr>
      <w:r w:rsidRPr="000F11E5">
        <w:rPr>
          <w:rFonts w:ascii="Arial" w:hAnsi="Arial" w:cs="Arial"/>
          <w:bCs/>
        </w:rPr>
        <w:t xml:space="preserve">VII - estabelecer, manter, monitorar e aprimorar sistema de </w:t>
      </w:r>
      <w:proofErr w:type="spellStart"/>
      <w:r w:rsidRPr="000F11E5">
        <w:rPr>
          <w:rFonts w:ascii="Arial" w:hAnsi="Arial" w:cs="Arial"/>
          <w:bCs/>
        </w:rPr>
        <w:t>gestão</w:t>
      </w:r>
      <w:proofErr w:type="spellEnd"/>
      <w:r w:rsidRPr="000F11E5">
        <w:rPr>
          <w:rFonts w:ascii="Arial" w:hAnsi="Arial" w:cs="Arial"/>
          <w:bCs/>
        </w:rPr>
        <w:t xml:space="preserve"> de riscos e controles internos com vistas à </w:t>
      </w:r>
      <w:proofErr w:type="spellStart"/>
      <w:r w:rsidRPr="000F11E5">
        <w:rPr>
          <w:rFonts w:ascii="Arial" w:hAnsi="Arial" w:cs="Arial"/>
          <w:bCs/>
        </w:rPr>
        <w:t>identificação</w:t>
      </w:r>
      <w:proofErr w:type="spellEnd"/>
      <w:r w:rsidRPr="000F11E5">
        <w:rPr>
          <w:rFonts w:ascii="Arial" w:hAnsi="Arial" w:cs="Arial"/>
          <w:bCs/>
        </w:rPr>
        <w:t xml:space="preserve">, à </w:t>
      </w:r>
      <w:proofErr w:type="spellStart"/>
      <w:r w:rsidRPr="000F11E5">
        <w:rPr>
          <w:rFonts w:ascii="Arial" w:hAnsi="Arial" w:cs="Arial"/>
          <w:bCs/>
        </w:rPr>
        <w:t>avaliação</w:t>
      </w:r>
      <w:proofErr w:type="spellEnd"/>
      <w:r w:rsidRPr="000F11E5">
        <w:rPr>
          <w:rFonts w:ascii="Arial" w:hAnsi="Arial" w:cs="Arial"/>
          <w:bCs/>
        </w:rPr>
        <w:t xml:space="preserve">, ao tratamento, ao monitoramento e à </w:t>
      </w:r>
      <w:proofErr w:type="spellStart"/>
      <w:r w:rsidRPr="000F11E5">
        <w:rPr>
          <w:rFonts w:ascii="Arial" w:hAnsi="Arial" w:cs="Arial"/>
          <w:bCs/>
        </w:rPr>
        <w:t>análise</w:t>
      </w:r>
      <w:proofErr w:type="spellEnd"/>
      <w:r w:rsidRPr="000F11E5">
        <w:rPr>
          <w:rFonts w:ascii="Arial" w:hAnsi="Arial" w:cs="Arial"/>
          <w:bCs/>
        </w:rPr>
        <w:t xml:space="preserve"> </w:t>
      </w:r>
      <w:proofErr w:type="spellStart"/>
      <w:r w:rsidRPr="000F11E5">
        <w:rPr>
          <w:rFonts w:ascii="Arial" w:hAnsi="Arial" w:cs="Arial"/>
          <w:bCs/>
        </w:rPr>
        <w:t>crítica</w:t>
      </w:r>
      <w:proofErr w:type="spellEnd"/>
      <w:r w:rsidRPr="000F11E5">
        <w:rPr>
          <w:rFonts w:ascii="Arial" w:hAnsi="Arial" w:cs="Arial"/>
          <w:bCs/>
        </w:rPr>
        <w:t xml:space="preserve"> de riscos que possam impactar o cumprimento de sua </w:t>
      </w:r>
      <w:proofErr w:type="spellStart"/>
      <w:r w:rsidRPr="000F11E5">
        <w:rPr>
          <w:rFonts w:ascii="Arial" w:hAnsi="Arial" w:cs="Arial"/>
          <w:bCs/>
        </w:rPr>
        <w:t>missão</w:t>
      </w:r>
      <w:proofErr w:type="spellEnd"/>
      <w:r w:rsidRPr="000F11E5">
        <w:rPr>
          <w:rFonts w:ascii="Arial" w:hAnsi="Arial" w:cs="Arial"/>
          <w:bCs/>
        </w:rPr>
        <w:t xml:space="preserve"> institucional e a </w:t>
      </w:r>
      <w:proofErr w:type="spellStart"/>
      <w:r w:rsidRPr="000F11E5">
        <w:rPr>
          <w:rFonts w:ascii="Arial" w:hAnsi="Arial" w:cs="Arial"/>
          <w:bCs/>
        </w:rPr>
        <w:t>observância</w:t>
      </w:r>
      <w:proofErr w:type="spellEnd"/>
      <w:r w:rsidRPr="000F11E5">
        <w:rPr>
          <w:rFonts w:ascii="Arial" w:hAnsi="Arial" w:cs="Arial"/>
          <w:bCs/>
        </w:rPr>
        <w:t xml:space="preserve"> desta </w:t>
      </w:r>
      <w:r w:rsidR="00FA5B97">
        <w:rPr>
          <w:rFonts w:ascii="Arial" w:hAnsi="Arial" w:cs="Arial"/>
          <w:bCs/>
        </w:rPr>
        <w:t>L</w:t>
      </w:r>
      <w:r w:rsidRPr="000F11E5">
        <w:rPr>
          <w:rFonts w:ascii="Arial" w:hAnsi="Arial" w:cs="Arial"/>
          <w:bCs/>
        </w:rPr>
        <w:t>ei.</w:t>
      </w:r>
    </w:p>
    <w:p w14:paraId="061C7FAB" w14:textId="34495B5F" w:rsidR="00D514CC" w:rsidRPr="000F11E5" w:rsidRDefault="00D514CC" w:rsidP="00D514CC">
      <w:pPr>
        <w:ind w:firstLine="1710"/>
        <w:jc w:val="both"/>
        <w:rPr>
          <w:rFonts w:ascii="Arial" w:hAnsi="Arial" w:cs="Arial"/>
          <w:bCs/>
        </w:rPr>
      </w:pPr>
      <w:r w:rsidRPr="000F11E5">
        <w:rPr>
          <w:rFonts w:ascii="Arial" w:hAnsi="Arial" w:cs="Arial"/>
          <w:bCs/>
        </w:rPr>
        <w:t xml:space="preserve">§ 1º Cada ente da </w:t>
      </w:r>
      <w:proofErr w:type="spellStart"/>
      <w:r w:rsidRPr="000F11E5">
        <w:rPr>
          <w:rFonts w:ascii="Arial" w:hAnsi="Arial" w:cs="Arial"/>
          <w:bCs/>
        </w:rPr>
        <w:t>Federação</w:t>
      </w:r>
      <w:proofErr w:type="spellEnd"/>
      <w:r w:rsidRPr="000F11E5">
        <w:rPr>
          <w:rFonts w:ascii="Arial" w:hAnsi="Arial" w:cs="Arial"/>
          <w:bCs/>
        </w:rPr>
        <w:t xml:space="preserve"> </w:t>
      </w:r>
      <w:proofErr w:type="spellStart"/>
      <w:r w:rsidRPr="000F11E5">
        <w:rPr>
          <w:rFonts w:ascii="Arial" w:hAnsi="Arial" w:cs="Arial"/>
          <w:bCs/>
        </w:rPr>
        <w:t>podera</w:t>
      </w:r>
      <w:proofErr w:type="spellEnd"/>
      <w:r w:rsidRPr="000F11E5">
        <w:rPr>
          <w:rFonts w:ascii="Arial" w:hAnsi="Arial" w:cs="Arial"/>
          <w:bCs/>
        </w:rPr>
        <w:t>́ editar decreto para:</w:t>
      </w:r>
    </w:p>
    <w:p w14:paraId="0E5A8489" w14:textId="7D4313E4" w:rsidR="00D514CC" w:rsidRPr="000F11E5" w:rsidRDefault="00D514CC" w:rsidP="00D514CC">
      <w:pPr>
        <w:ind w:firstLine="1710"/>
        <w:jc w:val="both"/>
        <w:rPr>
          <w:rFonts w:ascii="Arial" w:hAnsi="Arial" w:cs="Arial"/>
          <w:bCs/>
        </w:rPr>
      </w:pPr>
      <w:r w:rsidRPr="000F11E5">
        <w:rPr>
          <w:rFonts w:ascii="Arial" w:hAnsi="Arial" w:cs="Arial"/>
          <w:bCs/>
        </w:rPr>
        <w:t xml:space="preserve">I - definir metas para a </w:t>
      </w:r>
      <w:proofErr w:type="spellStart"/>
      <w:r w:rsidRPr="000F11E5">
        <w:rPr>
          <w:rFonts w:ascii="Arial" w:hAnsi="Arial" w:cs="Arial"/>
          <w:bCs/>
        </w:rPr>
        <w:t>redução</w:t>
      </w:r>
      <w:proofErr w:type="spellEnd"/>
      <w:r w:rsidRPr="000F11E5">
        <w:rPr>
          <w:rFonts w:ascii="Arial" w:hAnsi="Arial" w:cs="Arial"/>
          <w:bCs/>
        </w:rPr>
        <w:t xml:space="preserve"> da quantidade e dos custos da </w:t>
      </w:r>
      <w:proofErr w:type="spellStart"/>
      <w:r w:rsidRPr="000F11E5">
        <w:rPr>
          <w:rFonts w:ascii="Arial" w:hAnsi="Arial" w:cs="Arial"/>
          <w:bCs/>
        </w:rPr>
        <w:t>ordenação</w:t>
      </w:r>
      <w:proofErr w:type="spellEnd"/>
      <w:r w:rsidRPr="000F11E5">
        <w:rPr>
          <w:rFonts w:ascii="Arial" w:hAnsi="Arial" w:cs="Arial"/>
          <w:bCs/>
        </w:rPr>
        <w:t xml:space="preserve"> </w:t>
      </w:r>
      <w:proofErr w:type="spellStart"/>
      <w:r w:rsidRPr="000F11E5">
        <w:rPr>
          <w:rFonts w:ascii="Arial" w:hAnsi="Arial" w:cs="Arial"/>
          <w:bCs/>
        </w:rPr>
        <w:t>pública</w:t>
      </w:r>
      <w:proofErr w:type="spellEnd"/>
      <w:r w:rsidRPr="000F11E5">
        <w:rPr>
          <w:rFonts w:ascii="Arial" w:hAnsi="Arial" w:cs="Arial"/>
          <w:bCs/>
        </w:rPr>
        <w:t>;</w:t>
      </w:r>
    </w:p>
    <w:p w14:paraId="419B4533" w14:textId="115EFD81" w:rsidR="00D514CC" w:rsidRPr="000F11E5" w:rsidRDefault="00D514CC" w:rsidP="00D514CC">
      <w:pPr>
        <w:ind w:firstLine="1710"/>
        <w:jc w:val="both"/>
        <w:rPr>
          <w:rFonts w:ascii="Arial" w:hAnsi="Arial" w:cs="Arial"/>
          <w:bCs/>
        </w:rPr>
      </w:pPr>
      <w:r w:rsidRPr="000F11E5">
        <w:rPr>
          <w:rFonts w:ascii="Arial" w:hAnsi="Arial" w:cs="Arial"/>
          <w:bCs/>
        </w:rPr>
        <w:lastRenderedPageBreak/>
        <w:t xml:space="preserve">II - </w:t>
      </w:r>
      <w:proofErr w:type="gramStart"/>
      <w:r w:rsidRPr="000F11E5">
        <w:rPr>
          <w:rFonts w:ascii="Arial" w:hAnsi="Arial" w:cs="Arial"/>
          <w:bCs/>
        </w:rPr>
        <w:t>uniformizar</w:t>
      </w:r>
      <w:proofErr w:type="gramEnd"/>
      <w:r w:rsidRPr="000F11E5">
        <w:rPr>
          <w:rFonts w:ascii="Arial" w:hAnsi="Arial" w:cs="Arial"/>
          <w:bCs/>
        </w:rPr>
        <w:t xml:space="preserve"> </w:t>
      </w:r>
      <w:proofErr w:type="spellStart"/>
      <w:r w:rsidRPr="000F11E5">
        <w:rPr>
          <w:rFonts w:ascii="Arial" w:hAnsi="Arial" w:cs="Arial"/>
          <w:bCs/>
        </w:rPr>
        <w:t>critérios</w:t>
      </w:r>
      <w:proofErr w:type="spellEnd"/>
      <w:r w:rsidRPr="000F11E5">
        <w:rPr>
          <w:rFonts w:ascii="Arial" w:hAnsi="Arial" w:cs="Arial"/>
          <w:bCs/>
        </w:rPr>
        <w:t xml:space="preserve"> para a </w:t>
      </w:r>
      <w:proofErr w:type="spellStart"/>
      <w:r w:rsidRPr="000F11E5">
        <w:rPr>
          <w:rFonts w:ascii="Arial" w:hAnsi="Arial" w:cs="Arial"/>
          <w:bCs/>
        </w:rPr>
        <w:t>compilação</w:t>
      </w:r>
      <w:proofErr w:type="spellEnd"/>
      <w:r w:rsidRPr="000F11E5">
        <w:rPr>
          <w:rFonts w:ascii="Arial" w:hAnsi="Arial" w:cs="Arial"/>
          <w:bCs/>
        </w:rPr>
        <w:t xml:space="preserve"> por temas do estoque acumulado de regulamentos, atos e </w:t>
      </w:r>
      <w:proofErr w:type="spellStart"/>
      <w:r w:rsidRPr="000F11E5">
        <w:rPr>
          <w:rFonts w:ascii="Arial" w:hAnsi="Arial" w:cs="Arial"/>
          <w:bCs/>
        </w:rPr>
        <w:t>práticas</w:t>
      </w:r>
      <w:proofErr w:type="spellEnd"/>
      <w:r w:rsidRPr="000F11E5">
        <w:rPr>
          <w:rFonts w:ascii="Arial" w:hAnsi="Arial" w:cs="Arial"/>
          <w:bCs/>
        </w:rPr>
        <w:t xml:space="preserve"> de </w:t>
      </w:r>
      <w:proofErr w:type="spellStart"/>
      <w:r w:rsidRPr="000F11E5">
        <w:rPr>
          <w:rFonts w:ascii="Arial" w:hAnsi="Arial" w:cs="Arial"/>
          <w:bCs/>
        </w:rPr>
        <w:t>nível</w:t>
      </w:r>
      <w:proofErr w:type="spellEnd"/>
      <w:r w:rsidRPr="000F11E5">
        <w:rPr>
          <w:rFonts w:ascii="Arial" w:hAnsi="Arial" w:cs="Arial"/>
          <w:bCs/>
        </w:rPr>
        <w:t xml:space="preserve"> </w:t>
      </w:r>
      <w:proofErr w:type="spellStart"/>
      <w:r w:rsidRPr="000F11E5">
        <w:rPr>
          <w:rFonts w:ascii="Arial" w:hAnsi="Arial" w:cs="Arial"/>
          <w:bCs/>
        </w:rPr>
        <w:t>infralegal</w:t>
      </w:r>
      <w:proofErr w:type="spellEnd"/>
      <w:r w:rsidRPr="000F11E5">
        <w:rPr>
          <w:rFonts w:ascii="Arial" w:hAnsi="Arial" w:cs="Arial"/>
          <w:bCs/>
        </w:rPr>
        <w:t>;</w:t>
      </w:r>
    </w:p>
    <w:p w14:paraId="7CBA8FAA" w14:textId="042FF218" w:rsidR="00D514CC" w:rsidRPr="000F11E5" w:rsidRDefault="00D514CC" w:rsidP="00D514CC">
      <w:pPr>
        <w:ind w:firstLine="1710"/>
        <w:jc w:val="both"/>
        <w:rPr>
          <w:rFonts w:ascii="Arial" w:hAnsi="Arial" w:cs="Arial"/>
          <w:bCs/>
        </w:rPr>
      </w:pPr>
      <w:r w:rsidRPr="000F11E5">
        <w:rPr>
          <w:rFonts w:ascii="Arial" w:hAnsi="Arial" w:cs="Arial"/>
          <w:bCs/>
        </w:rPr>
        <w:t xml:space="preserve">III - orientar os processos de consulta </w:t>
      </w:r>
      <w:proofErr w:type="spellStart"/>
      <w:r w:rsidRPr="000F11E5">
        <w:rPr>
          <w:rFonts w:ascii="Arial" w:hAnsi="Arial" w:cs="Arial"/>
          <w:bCs/>
        </w:rPr>
        <w:t>pública</w:t>
      </w:r>
      <w:proofErr w:type="spellEnd"/>
      <w:r w:rsidRPr="000F11E5">
        <w:rPr>
          <w:rFonts w:ascii="Arial" w:hAnsi="Arial" w:cs="Arial"/>
          <w:bCs/>
        </w:rPr>
        <w:t xml:space="preserve">, de </w:t>
      </w:r>
      <w:proofErr w:type="spellStart"/>
      <w:r w:rsidRPr="000F11E5">
        <w:rPr>
          <w:rFonts w:ascii="Arial" w:hAnsi="Arial" w:cs="Arial"/>
          <w:bCs/>
        </w:rPr>
        <w:t>definição</w:t>
      </w:r>
      <w:proofErr w:type="spellEnd"/>
      <w:r w:rsidRPr="000F11E5">
        <w:rPr>
          <w:rFonts w:ascii="Arial" w:hAnsi="Arial" w:cs="Arial"/>
          <w:bCs/>
        </w:rPr>
        <w:t xml:space="preserve"> da agenda de </w:t>
      </w:r>
      <w:proofErr w:type="spellStart"/>
      <w:r w:rsidRPr="000F11E5">
        <w:rPr>
          <w:rFonts w:ascii="Arial" w:hAnsi="Arial" w:cs="Arial"/>
          <w:bCs/>
        </w:rPr>
        <w:t>revisão</w:t>
      </w:r>
      <w:proofErr w:type="spellEnd"/>
      <w:r w:rsidRPr="000F11E5">
        <w:rPr>
          <w:rFonts w:ascii="Arial" w:hAnsi="Arial" w:cs="Arial"/>
          <w:bCs/>
        </w:rPr>
        <w:t xml:space="preserve"> e de </w:t>
      </w:r>
      <w:proofErr w:type="spellStart"/>
      <w:r w:rsidRPr="000F11E5">
        <w:rPr>
          <w:rFonts w:ascii="Arial" w:hAnsi="Arial" w:cs="Arial"/>
          <w:bCs/>
        </w:rPr>
        <w:t>avaliação</w:t>
      </w:r>
      <w:proofErr w:type="spellEnd"/>
      <w:r w:rsidRPr="000F11E5">
        <w:rPr>
          <w:rFonts w:ascii="Arial" w:hAnsi="Arial" w:cs="Arial"/>
          <w:bCs/>
        </w:rPr>
        <w:t xml:space="preserve"> da </w:t>
      </w:r>
      <w:proofErr w:type="spellStart"/>
      <w:r w:rsidRPr="000F11E5">
        <w:rPr>
          <w:rFonts w:ascii="Arial" w:hAnsi="Arial" w:cs="Arial"/>
          <w:bCs/>
        </w:rPr>
        <w:t>eficácia</w:t>
      </w:r>
      <w:proofErr w:type="spellEnd"/>
      <w:r w:rsidRPr="000F11E5">
        <w:rPr>
          <w:rFonts w:ascii="Arial" w:hAnsi="Arial" w:cs="Arial"/>
          <w:bCs/>
        </w:rPr>
        <w:t xml:space="preserve"> e do impacto; e</w:t>
      </w:r>
    </w:p>
    <w:p w14:paraId="1C265A4E" w14:textId="3E6726FC" w:rsidR="00D514CC" w:rsidRPr="000F11E5" w:rsidRDefault="00D514CC" w:rsidP="00D514CC">
      <w:pPr>
        <w:ind w:firstLine="1710"/>
        <w:jc w:val="both"/>
        <w:rPr>
          <w:rFonts w:ascii="Arial" w:hAnsi="Arial" w:cs="Arial"/>
          <w:bCs/>
        </w:rPr>
      </w:pPr>
      <w:r w:rsidRPr="000F11E5">
        <w:rPr>
          <w:rFonts w:ascii="Arial" w:hAnsi="Arial" w:cs="Arial"/>
          <w:bCs/>
        </w:rPr>
        <w:t xml:space="preserve">IV - assegurar o funcionamento do sistema de </w:t>
      </w:r>
      <w:proofErr w:type="spellStart"/>
      <w:r w:rsidRPr="000F11E5">
        <w:rPr>
          <w:rFonts w:ascii="Arial" w:hAnsi="Arial" w:cs="Arial"/>
          <w:bCs/>
        </w:rPr>
        <w:t>gestão</w:t>
      </w:r>
      <w:proofErr w:type="spellEnd"/>
      <w:r w:rsidRPr="000F11E5">
        <w:rPr>
          <w:rFonts w:ascii="Arial" w:hAnsi="Arial" w:cs="Arial"/>
          <w:bCs/>
        </w:rPr>
        <w:t xml:space="preserve"> de riscos e controles internos.</w:t>
      </w:r>
    </w:p>
    <w:p w14:paraId="01B37709" w14:textId="749AAB80" w:rsidR="00D514CC" w:rsidRPr="000F11E5" w:rsidRDefault="00D514CC">
      <w:pPr>
        <w:ind w:firstLine="1710"/>
        <w:jc w:val="both"/>
        <w:rPr>
          <w:rFonts w:ascii="Arial" w:hAnsi="Arial" w:cs="Arial"/>
          <w:bCs/>
        </w:rPr>
      </w:pPr>
      <w:r w:rsidRPr="000F11E5">
        <w:rPr>
          <w:rFonts w:ascii="Arial" w:hAnsi="Arial" w:cs="Arial"/>
          <w:bCs/>
        </w:rPr>
        <w:t xml:space="preserve">§ 2º Em cada ente da </w:t>
      </w:r>
      <w:proofErr w:type="spellStart"/>
      <w:r w:rsidRPr="000F11E5">
        <w:rPr>
          <w:rFonts w:ascii="Arial" w:hAnsi="Arial" w:cs="Arial"/>
          <w:bCs/>
        </w:rPr>
        <w:t>Federação</w:t>
      </w:r>
      <w:proofErr w:type="spellEnd"/>
      <w:r w:rsidRPr="000F11E5">
        <w:rPr>
          <w:rFonts w:ascii="Arial" w:hAnsi="Arial" w:cs="Arial"/>
          <w:bCs/>
        </w:rPr>
        <w:t xml:space="preserve">, </w:t>
      </w:r>
      <w:proofErr w:type="spellStart"/>
      <w:r w:rsidRPr="000F11E5">
        <w:rPr>
          <w:rFonts w:ascii="Arial" w:hAnsi="Arial" w:cs="Arial"/>
          <w:bCs/>
        </w:rPr>
        <w:t>órgão</w:t>
      </w:r>
      <w:proofErr w:type="spellEnd"/>
      <w:r w:rsidRPr="000F11E5">
        <w:rPr>
          <w:rFonts w:ascii="Arial" w:hAnsi="Arial" w:cs="Arial"/>
          <w:bCs/>
        </w:rPr>
        <w:t xml:space="preserve"> designado por lei ou decreto acompanhará de modo permanente a </w:t>
      </w:r>
      <w:proofErr w:type="spellStart"/>
      <w:r w:rsidRPr="000F11E5">
        <w:rPr>
          <w:rFonts w:ascii="Arial" w:hAnsi="Arial" w:cs="Arial"/>
          <w:bCs/>
        </w:rPr>
        <w:t>observância</w:t>
      </w:r>
      <w:proofErr w:type="spellEnd"/>
      <w:r w:rsidRPr="000F11E5">
        <w:rPr>
          <w:rFonts w:ascii="Arial" w:hAnsi="Arial" w:cs="Arial"/>
          <w:bCs/>
        </w:rPr>
        <w:t xml:space="preserve"> deste artigo e realizará consultas </w:t>
      </w:r>
      <w:proofErr w:type="spellStart"/>
      <w:r w:rsidRPr="000F11E5">
        <w:rPr>
          <w:rFonts w:ascii="Arial" w:hAnsi="Arial" w:cs="Arial"/>
          <w:bCs/>
        </w:rPr>
        <w:t>públicas</w:t>
      </w:r>
      <w:proofErr w:type="spellEnd"/>
      <w:r w:rsidRPr="000F11E5">
        <w:rPr>
          <w:rFonts w:ascii="Arial" w:hAnsi="Arial" w:cs="Arial"/>
          <w:bCs/>
        </w:rPr>
        <w:t xml:space="preserve"> anuais a respeito, submetendo ao Chefe do Executivo seu </w:t>
      </w:r>
      <w:proofErr w:type="spellStart"/>
      <w:r w:rsidRPr="000F11E5">
        <w:rPr>
          <w:rFonts w:ascii="Arial" w:hAnsi="Arial" w:cs="Arial"/>
          <w:bCs/>
        </w:rPr>
        <w:t>relatório</w:t>
      </w:r>
      <w:proofErr w:type="spellEnd"/>
      <w:r w:rsidRPr="000F11E5">
        <w:rPr>
          <w:rFonts w:ascii="Arial" w:hAnsi="Arial" w:cs="Arial"/>
          <w:bCs/>
        </w:rPr>
        <w:t xml:space="preserve"> de </w:t>
      </w:r>
      <w:proofErr w:type="spellStart"/>
      <w:r w:rsidRPr="000F11E5">
        <w:rPr>
          <w:rFonts w:ascii="Arial" w:hAnsi="Arial" w:cs="Arial"/>
          <w:bCs/>
        </w:rPr>
        <w:t>avaliação</w:t>
      </w:r>
      <w:proofErr w:type="spellEnd"/>
      <w:r w:rsidRPr="000F11E5">
        <w:rPr>
          <w:rFonts w:ascii="Arial" w:hAnsi="Arial" w:cs="Arial"/>
          <w:bCs/>
        </w:rPr>
        <w:t xml:space="preserve">, com propostas de </w:t>
      </w:r>
      <w:proofErr w:type="spellStart"/>
      <w:r w:rsidRPr="000F11E5">
        <w:rPr>
          <w:rFonts w:ascii="Arial" w:hAnsi="Arial" w:cs="Arial"/>
          <w:bCs/>
        </w:rPr>
        <w:t>correção</w:t>
      </w:r>
      <w:proofErr w:type="spellEnd"/>
      <w:r w:rsidRPr="000F11E5">
        <w:rPr>
          <w:rFonts w:ascii="Arial" w:hAnsi="Arial" w:cs="Arial"/>
          <w:bCs/>
        </w:rPr>
        <w:t xml:space="preserve"> ou melhoria.</w:t>
      </w:r>
    </w:p>
    <w:p w14:paraId="258478FE" w14:textId="6C18851E" w:rsidR="00D514CC" w:rsidRPr="000F11E5" w:rsidRDefault="000823A1" w:rsidP="00D514CC">
      <w:pPr>
        <w:ind w:firstLine="1710"/>
        <w:jc w:val="both"/>
        <w:rPr>
          <w:rFonts w:ascii="Arial" w:hAnsi="Arial" w:cs="Arial"/>
          <w:bCs/>
        </w:rPr>
      </w:pPr>
      <w:r w:rsidRPr="00394AF7">
        <w:rPr>
          <w:rFonts w:ascii="Arial" w:hAnsi="Arial" w:cs="Arial"/>
        </w:rPr>
        <w:t>§ 3º</w:t>
      </w:r>
      <w:r>
        <w:rPr>
          <w:rFonts w:ascii="Arial" w:hAnsi="Arial" w:cs="Arial"/>
          <w:b/>
        </w:rPr>
        <w:t xml:space="preserve"> </w:t>
      </w:r>
      <w:r w:rsidR="00D514CC" w:rsidRPr="000F11E5">
        <w:rPr>
          <w:rFonts w:ascii="Arial" w:hAnsi="Arial" w:cs="Arial"/>
          <w:bCs/>
        </w:rPr>
        <w:t xml:space="preserve">No </w:t>
      </w:r>
      <w:proofErr w:type="spellStart"/>
      <w:r w:rsidR="00D514CC" w:rsidRPr="000F11E5">
        <w:rPr>
          <w:rFonts w:ascii="Arial" w:hAnsi="Arial" w:cs="Arial"/>
          <w:bCs/>
        </w:rPr>
        <w:t>exercício</w:t>
      </w:r>
      <w:proofErr w:type="spellEnd"/>
      <w:r w:rsidR="00D514CC" w:rsidRPr="000F11E5">
        <w:rPr>
          <w:rFonts w:ascii="Arial" w:hAnsi="Arial" w:cs="Arial"/>
          <w:bCs/>
        </w:rPr>
        <w:t xml:space="preserve"> das </w:t>
      </w:r>
      <w:proofErr w:type="spellStart"/>
      <w:r w:rsidR="00D514CC" w:rsidRPr="000F11E5">
        <w:rPr>
          <w:rFonts w:ascii="Arial" w:hAnsi="Arial" w:cs="Arial"/>
          <w:bCs/>
        </w:rPr>
        <w:t>competências</w:t>
      </w:r>
      <w:proofErr w:type="spellEnd"/>
      <w:r w:rsidR="00D514CC" w:rsidRPr="000F11E5">
        <w:rPr>
          <w:rFonts w:ascii="Arial" w:hAnsi="Arial" w:cs="Arial"/>
          <w:bCs/>
        </w:rPr>
        <w:t xml:space="preserve"> a que se refere </w:t>
      </w:r>
      <w:r>
        <w:rPr>
          <w:rFonts w:ascii="Arial" w:hAnsi="Arial" w:cs="Arial"/>
          <w:bCs/>
        </w:rPr>
        <w:t>este Capítulo</w:t>
      </w:r>
      <w:r w:rsidR="00D514CC" w:rsidRPr="000F11E5">
        <w:rPr>
          <w:rFonts w:ascii="Arial" w:hAnsi="Arial" w:cs="Arial"/>
          <w:bCs/>
        </w:rPr>
        <w:t>:</w:t>
      </w:r>
    </w:p>
    <w:p w14:paraId="4BF217C8" w14:textId="6FC972F7" w:rsidR="00D514CC" w:rsidRPr="000F11E5" w:rsidRDefault="00D514CC" w:rsidP="00D514CC">
      <w:pPr>
        <w:ind w:firstLine="1710"/>
        <w:jc w:val="both"/>
        <w:rPr>
          <w:rFonts w:ascii="Arial" w:hAnsi="Arial" w:cs="Arial"/>
          <w:bCs/>
        </w:rPr>
      </w:pPr>
      <w:r w:rsidRPr="000F11E5">
        <w:rPr>
          <w:rFonts w:ascii="Arial" w:hAnsi="Arial" w:cs="Arial"/>
          <w:bCs/>
        </w:rPr>
        <w:t xml:space="preserve">I </w:t>
      </w:r>
      <w:r w:rsidR="002C7196" w:rsidRPr="000F11E5">
        <w:rPr>
          <w:rFonts w:ascii="Arial" w:hAnsi="Arial" w:cs="Arial"/>
          <w:bCs/>
        </w:rPr>
        <w:t>–</w:t>
      </w:r>
      <w:r w:rsidRPr="000F11E5">
        <w:rPr>
          <w:rFonts w:ascii="Arial" w:hAnsi="Arial" w:cs="Arial"/>
          <w:bCs/>
        </w:rPr>
        <w:t xml:space="preserve"> </w:t>
      </w:r>
      <w:proofErr w:type="gramStart"/>
      <w:r w:rsidRPr="000F11E5">
        <w:rPr>
          <w:rFonts w:ascii="Arial" w:hAnsi="Arial" w:cs="Arial"/>
          <w:bCs/>
        </w:rPr>
        <w:t>os</w:t>
      </w:r>
      <w:proofErr w:type="gramEnd"/>
      <w:r w:rsidRPr="000F11E5">
        <w:rPr>
          <w:rFonts w:ascii="Arial" w:hAnsi="Arial" w:cs="Arial"/>
          <w:bCs/>
        </w:rPr>
        <w:t xml:space="preserve"> Estados, o Distrito Federal e os </w:t>
      </w:r>
      <w:proofErr w:type="spellStart"/>
      <w:r w:rsidRPr="000F11E5">
        <w:rPr>
          <w:rFonts w:ascii="Arial" w:hAnsi="Arial" w:cs="Arial"/>
          <w:bCs/>
        </w:rPr>
        <w:t>Municípios</w:t>
      </w:r>
      <w:proofErr w:type="spellEnd"/>
      <w:r w:rsidRPr="000F11E5">
        <w:rPr>
          <w:rFonts w:ascii="Arial" w:hAnsi="Arial" w:cs="Arial"/>
          <w:bCs/>
        </w:rPr>
        <w:t xml:space="preserve"> </w:t>
      </w:r>
      <w:proofErr w:type="spellStart"/>
      <w:r w:rsidRPr="000F11E5">
        <w:rPr>
          <w:rFonts w:ascii="Arial" w:hAnsi="Arial" w:cs="Arial"/>
          <w:bCs/>
        </w:rPr>
        <w:t>observarão</w:t>
      </w:r>
      <w:proofErr w:type="spellEnd"/>
      <w:r w:rsidRPr="000F11E5">
        <w:rPr>
          <w:rFonts w:ascii="Arial" w:hAnsi="Arial" w:cs="Arial"/>
          <w:bCs/>
        </w:rPr>
        <w:t xml:space="preserve"> as leis n</w:t>
      </w:r>
      <w:r w:rsidR="00FE5D05" w:rsidRPr="000F11E5">
        <w:rPr>
          <w:rFonts w:ascii="Arial" w:hAnsi="Arial" w:cs="Arial"/>
          <w:bCs/>
        </w:rPr>
        <w:t>º</w:t>
      </w:r>
      <w:r w:rsidRPr="000F11E5">
        <w:rPr>
          <w:rFonts w:ascii="Arial" w:hAnsi="Arial" w:cs="Arial"/>
          <w:bCs/>
        </w:rPr>
        <w:t xml:space="preserve"> 9.784, de 1999 e 9.873, de 1999, quando </w:t>
      </w:r>
      <w:proofErr w:type="spellStart"/>
      <w:r w:rsidRPr="000F11E5">
        <w:rPr>
          <w:rFonts w:ascii="Arial" w:hAnsi="Arial" w:cs="Arial"/>
          <w:bCs/>
        </w:rPr>
        <w:t>não</w:t>
      </w:r>
      <w:proofErr w:type="spellEnd"/>
      <w:r w:rsidRPr="000F11E5">
        <w:rPr>
          <w:rFonts w:ascii="Arial" w:hAnsi="Arial" w:cs="Arial"/>
          <w:bCs/>
        </w:rPr>
        <w:t xml:space="preserve"> </w:t>
      </w:r>
      <w:proofErr w:type="spellStart"/>
      <w:r w:rsidRPr="000F11E5">
        <w:rPr>
          <w:rFonts w:ascii="Arial" w:hAnsi="Arial" w:cs="Arial"/>
          <w:bCs/>
        </w:rPr>
        <w:t>possuírem</w:t>
      </w:r>
      <w:proofErr w:type="spellEnd"/>
      <w:r w:rsidRPr="000F11E5">
        <w:rPr>
          <w:rFonts w:ascii="Arial" w:hAnsi="Arial" w:cs="Arial"/>
          <w:bCs/>
        </w:rPr>
        <w:t xml:space="preserve"> normas legais </w:t>
      </w:r>
      <w:proofErr w:type="spellStart"/>
      <w:r w:rsidRPr="000F11E5">
        <w:rPr>
          <w:rFonts w:ascii="Arial" w:hAnsi="Arial" w:cs="Arial"/>
          <w:bCs/>
        </w:rPr>
        <w:t>próprias</w:t>
      </w:r>
      <w:proofErr w:type="spellEnd"/>
      <w:r w:rsidRPr="000F11E5">
        <w:rPr>
          <w:rFonts w:ascii="Arial" w:hAnsi="Arial" w:cs="Arial"/>
          <w:bCs/>
        </w:rPr>
        <w:t xml:space="preserve"> suficientes; e</w:t>
      </w:r>
    </w:p>
    <w:p w14:paraId="21872BA0" w14:textId="54DA05DD" w:rsidR="00D514CC" w:rsidRPr="000F11E5" w:rsidRDefault="00D514CC" w:rsidP="00D514CC">
      <w:pPr>
        <w:ind w:firstLine="1710"/>
        <w:jc w:val="both"/>
        <w:rPr>
          <w:rFonts w:ascii="Arial" w:hAnsi="Arial" w:cs="Arial"/>
          <w:bCs/>
        </w:rPr>
      </w:pPr>
      <w:r w:rsidRPr="000F11E5">
        <w:rPr>
          <w:rFonts w:ascii="Arial" w:hAnsi="Arial" w:cs="Arial"/>
          <w:bCs/>
        </w:rPr>
        <w:t>II</w:t>
      </w:r>
      <w:r w:rsidR="002C7196" w:rsidRPr="000F11E5">
        <w:rPr>
          <w:rFonts w:ascii="Arial" w:hAnsi="Arial" w:cs="Arial"/>
          <w:bCs/>
        </w:rPr>
        <w:t xml:space="preserve"> –</w:t>
      </w:r>
      <w:r w:rsidRPr="000F11E5">
        <w:rPr>
          <w:rFonts w:ascii="Arial" w:hAnsi="Arial" w:cs="Arial"/>
          <w:bCs/>
        </w:rPr>
        <w:t xml:space="preserve"> </w:t>
      </w:r>
      <w:proofErr w:type="gramStart"/>
      <w:r w:rsidRPr="000F11E5">
        <w:rPr>
          <w:rFonts w:ascii="Arial" w:hAnsi="Arial" w:cs="Arial"/>
          <w:bCs/>
        </w:rPr>
        <w:t>a</w:t>
      </w:r>
      <w:proofErr w:type="gramEnd"/>
      <w:r w:rsidRPr="000F11E5">
        <w:rPr>
          <w:rFonts w:ascii="Arial" w:hAnsi="Arial" w:cs="Arial"/>
          <w:bCs/>
        </w:rPr>
        <w:t xml:space="preserve"> </w:t>
      </w:r>
      <w:proofErr w:type="spellStart"/>
      <w:r w:rsidRPr="000F11E5">
        <w:rPr>
          <w:rFonts w:ascii="Arial" w:hAnsi="Arial" w:cs="Arial"/>
          <w:bCs/>
        </w:rPr>
        <w:t>União</w:t>
      </w:r>
      <w:proofErr w:type="spellEnd"/>
      <w:r w:rsidRPr="000F11E5">
        <w:rPr>
          <w:rFonts w:ascii="Arial" w:hAnsi="Arial" w:cs="Arial"/>
          <w:bCs/>
        </w:rPr>
        <w:t xml:space="preserve">, os Estados, o Distrito Federal e os </w:t>
      </w:r>
      <w:proofErr w:type="spellStart"/>
      <w:r w:rsidRPr="000F11E5">
        <w:rPr>
          <w:rFonts w:ascii="Arial" w:hAnsi="Arial" w:cs="Arial"/>
          <w:bCs/>
        </w:rPr>
        <w:t>Municípios</w:t>
      </w:r>
      <w:proofErr w:type="spellEnd"/>
      <w:r w:rsidRPr="000F11E5">
        <w:rPr>
          <w:rFonts w:ascii="Arial" w:hAnsi="Arial" w:cs="Arial"/>
          <w:bCs/>
        </w:rPr>
        <w:t xml:space="preserve"> </w:t>
      </w:r>
      <w:proofErr w:type="spellStart"/>
      <w:r w:rsidRPr="000F11E5">
        <w:rPr>
          <w:rFonts w:ascii="Arial" w:hAnsi="Arial" w:cs="Arial"/>
          <w:bCs/>
        </w:rPr>
        <w:t>observarão</w:t>
      </w:r>
      <w:proofErr w:type="spellEnd"/>
      <w:r w:rsidRPr="000F11E5">
        <w:rPr>
          <w:rFonts w:ascii="Arial" w:hAnsi="Arial" w:cs="Arial"/>
          <w:bCs/>
        </w:rPr>
        <w:t xml:space="preserve"> </w:t>
      </w:r>
      <w:proofErr w:type="spellStart"/>
      <w:r w:rsidRPr="000F11E5">
        <w:rPr>
          <w:rFonts w:ascii="Arial" w:hAnsi="Arial" w:cs="Arial"/>
          <w:bCs/>
        </w:rPr>
        <w:t>também</w:t>
      </w:r>
      <w:proofErr w:type="spellEnd"/>
      <w:r w:rsidRPr="000F11E5">
        <w:rPr>
          <w:rFonts w:ascii="Arial" w:hAnsi="Arial" w:cs="Arial"/>
          <w:bCs/>
        </w:rPr>
        <w:t xml:space="preserve"> as </w:t>
      </w:r>
      <w:proofErr w:type="spellStart"/>
      <w:r w:rsidRPr="000F11E5">
        <w:rPr>
          <w:rFonts w:ascii="Arial" w:hAnsi="Arial" w:cs="Arial"/>
          <w:bCs/>
        </w:rPr>
        <w:t>disposições</w:t>
      </w:r>
      <w:proofErr w:type="spellEnd"/>
      <w:r w:rsidRPr="000F11E5">
        <w:rPr>
          <w:rFonts w:ascii="Arial" w:hAnsi="Arial" w:cs="Arial"/>
          <w:bCs/>
        </w:rPr>
        <w:t xml:space="preserve"> do decreto-lei no 4.657, de 1942 que sejam </w:t>
      </w:r>
      <w:proofErr w:type="spellStart"/>
      <w:r w:rsidRPr="000F11E5">
        <w:rPr>
          <w:rFonts w:ascii="Arial" w:hAnsi="Arial" w:cs="Arial"/>
          <w:bCs/>
        </w:rPr>
        <w:t>aplicáveis</w:t>
      </w:r>
      <w:proofErr w:type="spellEnd"/>
      <w:r w:rsidRPr="000F11E5">
        <w:rPr>
          <w:rFonts w:ascii="Arial" w:hAnsi="Arial" w:cs="Arial"/>
          <w:bCs/>
        </w:rPr>
        <w:t xml:space="preserve"> ao </w:t>
      </w:r>
      <w:proofErr w:type="spellStart"/>
      <w:r w:rsidRPr="000F11E5">
        <w:rPr>
          <w:rFonts w:ascii="Arial" w:hAnsi="Arial" w:cs="Arial"/>
          <w:bCs/>
        </w:rPr>
        <w:t>exercício</w:t>
      </w:r>
      <w:proofErr w:type="spellEnd"/>
      <w:r w:rsidRPr="000F11E5">
        <w:rPr>
          <w:rFonts w:ascii="Arial" w:hAnsi="Arial" w:cs="Arial"/>
          <w:bCs/>
        </w:rPr>
        <w:t xml:space="preserve"> de </w:t>
      </w:r>
      <w:proofErr w:type="spellStart"/>
      <w:r w:rsidRPr="000F11E5">
        <w:rPr>
          <w:rFonts w:ascii="Arial" w:hAnsi="Arial" w:cs="Arial"/>
          <w:bCs/>
        </w:rPr>
        <w:t>competências</w:t>
      </w:r>
      <w:proofErr w:type="spellEnd"/>
      <w:r w:rsidRPr="000F11E5">
        <w:rPr>
          <w:rFonts w:ascii="Arial" w:hAnsi="Arial" w:cs="Arial"/>
          <w:bCs/>
        </w:rPr>
        <w:t xml:space="preserve"> </w:t>
      </w:r>
      <w:proofErr w:type="spellStart"/>
      <w:r w:rsidRPr="000F11E5">
        <w:rPr>
          <w:rFonts w:ascii="Arial" w:hAnsi="Arial" w:cs="Arial"/>
          <w:bCs/>
        </w:rPr>
        <w:t>públicas</w:t>
      </w:r>
      <w:proofErr w:type="spellEnd"/>
      <w:r w:rsidRPr="000F11E5">
        <w:rPr>
          <w:rFonts w:ascii="Arial" w:hAnsi="Arial" w:cs="Arial"/>
          <w:bCs/>
        </w:rPr>
        <w:t>, bem como as leis n</w:t>
      </w:r>
      <w:r w:rsidR="003B05D9">
        <w:rPr>
          <w:rFonts w:ascii="Arial" w:hAnsi="Arial" w:cs="Arial"/>
          <w:bCs/>
        </w:rPr>
        <w:t>º</w:t>
      </w:r>
      <w:r w:rsidRPr="000F11E5">
        <w:rPr>
          <w:rFonts w:ascii="Arial" w:hAnsi="Arial" w:cs="Arial"/>
          <w:bCs/>
        </w:rPr>
        <w:t xml:space="preserve"> 12.527, de 2011, 13.460, de 2017, e 13.726, de 2018, e </w:t>
      </w:r>
      <w:proofErr w:type="spellStart"/>
      <w:r w:rsidRPr="000F11E5">
        <w:rPr>
          <w:rFonts w:ascii="Arial" w:hAnsi="Arial" w:cs="Arial"/>
          <w:bCs/>
        </w:rPr>
        <w:t>legislação</w:t>
      </w:r>
      <w:proofErr w:type="spellEnd"/>
      <w:r w:rsidRPr="000F11E5">
        <w:rPr>
          <w:rFonts w:ascii="Arial" w:hAnsi="Arial" w:cs="Arial"/>
          <w:bCs/>
        </w:rPr>
        <w:t xml:space="preserve"> correlata.</w:t>
      </w:r>
    </w:p>
    <w:p w14:paraId="0857953F" w14:textId="77777777" w:rsidR="00010BA9" w:rsidRDefault="00010BA9" w:rsidP="00D514CC">
      <w:pPr>
        <w:ind w:firstLine="1710"/>
        <w:jc w:val="both"/>
        <w:rPr>
          <w:rFonts w:ascii="Arial" w:hAnsi="Arial" w:cs="Arial"/>
          <w:bCs/>
        </w:rPr>
      </w:pPr>
    </w:p>
    <w:p w14:paraId="1E25BCBC" w14:textId="7620B631" w:rsidR="00010BA9" w:rsidRPr="00123C37" w:rsidRDefault="00010BA9" w:rsidP="00010BA9">
      <w:pPr>
        <w:jc w:val="center"/>
        <w:rPr>
          <w:rFonts w:ascii="Arial" w:hAnsi="Arial" w:cs="Arial"/>
          <w:b/>
        </w:rPr>
      </w:pPr>
      <w:r w:rsidRPr="00123C37">
        <w:rPr>
          <w:rFonts w:ascii="Arial" w:hAnsi="Arial" w:cs="Arial"/>
          <w:b/>
        </w:rPr>
        <w:t xml:space="preserve">CAPÍTULO </w:t>
      </w:r>
      <w:r w:rsidR="0089779F">
        <w:rPr>
          <w:rFonts w:ascii="Arial" w:hAnsi="Arial" w:cs="Arial"/>
          <w:b/>
        </w:rPr>
        <w:t>VII</w:t>
      </w:r>
    </w:p>
    <w:p w14:paraId="28C62987" w14:textId="77777777" w:rsidR="00010BA9" w:rsidRDefault="00010BA9" w:rsidP="00010BA9">
      <w:pPr>
        <w:jc w:val="center"/>
        <w:rPr>
          <w:rFonts w:ascii="Arial" w:hAnsi="Arial" w:cs="Arial"/>
          <w:b/>
        </w:rPr>
      </w:pPr>
      <w:r w:rsidRPr="00123C37">
        <w:rPr>
          <w:rFonts w:ascii="Arial" w:hAnsi="Arial" w:cs="Arial"/>
          <w:b/>
        </w:rPr>
        <w:t>DO REGIME REGULATÓRIO</w:t>
      </w:r>
    </w:p>
    <w:p w14:paraId="70E1148D" w14:textId="77777777" w:rsidR="00010BA9" w:rsidRPr="00123C37" w:rsidRDefault="00010BA9" w:rsidP="00010BA9">
      <w:pPr>
        <w:jc w:val="center"/>
        <w:rPr>
          <w:rFonts w:ascii="Arial" w:hAnsi="Arial" w:cs="Arial"/>
          <w:b/>
        </w:rPr>
      </w:pPr>
    </w:p>
    <w:p w14:paraId="5533E07B" w14:textId="77777777" w:rsidR="00010BA9" w:rsidRPr="00123C37" w:rsidRDefault="00010BA9" w:rsidP="00010BA9">
      <w:pPr>
        <w:rPr>
          <w:rFonts w:ascii="Arial" w:hAnsi="Arial" w:cs="Arial"/>
          <w:b/>
        </w:rPr>
      </w:pPr>
      <w:r w:rsidRPr="00123C37">
        <w:rPr>
          <w:rFonts w:ascii="Arial" w:hAnsi="Arial" w:cs="Arial"/>
          <w:b/>
        </w:rPr>
        <w:t>Abuso regulatório</w:t>
      </w:r>
    </w:p>
    <w:p w14:paraId="4237B09D" w14:textId="219BC67F" w:rsidR="00010BA9" w:rsidRPr="00123C37" w:rsidRDefault="00010BA9" w:rsidP="00010BA9">
      <w:pPr>
        <w:ind w:firstLine="1701"/>
        <w:jc w:val="both"/>
        <w:rPr>
          <w:rFonts w:ascii="Arial" w:hAnsi="Arial" w:cs="Arial"/>
        </w:rPr>
      </w:pPr>
      <w:r w:rsidRPr="00123C37">
        <w:rPr>
          <w:rFonts w:ascii="Arial" w:hAnsi="Arial" w:cs="Arial"/>
          <w:b/>
        </w:rPr>
        <w:t xml:space="preserve">Art. </w:t>
      </w:r>
      <w:r w:rsidR="0089779F">
        <w:rPr>
          <w:rFonts w:ascii="Arial" w:hAnsi="Arial" w:cs="Arial"/>
          <w:b/>
        </w:rPr>
        <w:t>12</w:t>
      </w:r>
      <w:r>
        <w:rPr>
          <w:rFonts w:ascii="Arial" w:hAnsi="Arial" w:cs="Arial"/>
          <w:b/>
        </w:rPr>
        <w:t>.</w:t>
      </w:r>
      <w:r w:rsidRPr="00123C37">
        <w:rPr>
          <w:rFonts w:ascii="Arial" w:hAnsi="Arial" w:cs="Arial"/>
        </w:rPr>
        <w:t xml:space="preserve">  O órgão ou entidade da Administração Pública federal, estadual, distrital ou municipal, incluindo a autarquia ou fundação pública, incorre em abuso do poder regulatório se indevidamente, ao editar norma que afete ou possa afetar a exploração de atividade econômica:</w:t>
      </w:r>
    </w:p>
    <w:p w14:paraId="6D7F6062" w14:textId="77777777" w:rsidR="00010BA9" w:rsidRPr="00123C37" w:rsidRDefault="00010BA9" w:rsidP="00010BA9">
      <w:pPr>
        <w:ind w:firstLine="1701"/>
        <w:jc w:val="both"/>
        <w:rPr>
          <w:rFonts w:ascii="Arial" w:hAnsi="Arial" w:cs="Arial"/>
        </w:rPr>
      </w:pPr>
      <w:r w:rsidRPr="00123C37">
        <w:rPr>
          <w:rFonts w:ascii="Arial" w:hAnsi="Arial" w:cs="Arial"/>
        </w:rPr>
        <w:t>I - criar reserva de mercado ao favorecer, na regulação, grupo econômico, ou profissional, em prejuízo dos demais concorrentes;</w:t>
      </w:r>
    </w:p>
    <w:p w14:paraId="4AA17847" w14:textId="77777777" w:rsidR="00010BA9" w:rsidRPr="00123C37" w:rsidRDefault="00010BA9" w:rsidP="00010BA9">
      <w:pPr>
        <w:ind w:firstLine="1701"/>
        <w:jc w:val="both"/>
        <w:rPr>
          <w:rFonts w:ascii="Arial" w:hAnsi="Arial" w:cs="Arial"/>
        </w:rPr>
      </w:pPr>
      <w:r w:rsidRPr="00123C37">
        <w:rPr>
          <w:rFonts w:ascii="Arial" w:hAnsi="Arial" w:cs="Arial"/>
        </w:rPr>
        <w:t>II - redigir enunciados que impeçam a entrada de novos competidores nacionais ou estrangeiros no mercado;</w:t>
      </w:r>
    </w:p>
    <w:p w14:paraId="443089D2" w14:textId="3F19F3C7" w:rsidR="00010BA9" w:rsidRPr="00123C37" w:rsidRDefault="00010BA9" w:rsidP="00010BA9">
      <w:pPr>
        <w:ind w:firstLine="1701"/>
        <w:jc w:val="both"/>
        <w:rPr>
          <w:rFonts w:ascii="Arial" w:hAnsi="Arial" w:cs="Arial"/>
        </w:rPr>
      </w:pPr>
      <w:r w:rsidRPr="00123C37">
        <w:rPr>
          <w:rFonts w:ascii="Arial" w:hAnsi="Arial" w:cs="Arial"/>
        </w:rPr>
        <w:t>I</w:t>
      </w:r>
      <w:r w:rsidR="006B0BCA">
        <w:rPr>
          <w:rFonts w:ascii="Arial" w:hAnsi="Arial" w:cs="Arial"/>
        </w:rPr>
        <w:t>II</w:t>
      </w:r>
      <w:r w:rsidRPr="00123C37">
        <w:rPr>
          <w:rFonts w:ascii="Arial" w:hAnsi="Arial" w:cs="Arial"/>
        </w:rPr>
        <w:t xml:space="preserve"> - exigir especificação técnica que não seja necessária para atingir o fim desejado;</w:t>
      </w:r>
    </w:p>
    <w:p w14:paraId="152404D9" w14:textId="61A9EFD5" w:rsidR="00010BA9" w:rsidRPr="00123C37" w:rsidRDefault="006B0BCA" w:rsidP="00010BA9">
      <w:pPr>
        <w:ind w:firstLine="1701"/>
        <w:jc w:val="both"/>
        <w:rPr>
          <w:rFonts w:ascii="Arial" w:hAnsi="Arial" w:cs="Arial"/>
        </w:rPr>
      </w:pPr>
      <w:r>
        <w:rPr>
          <w:rFonts w:ascii="Arial" w:hAnsi="Arial" w:cs="Arial"/>
        </w:rPr>
        <w:t>I</w:t>
      </w:r>
      <w:r w:rsidR="00010BA9" w:rsidRPr="00123C37">
        <w:rPr>
          <w:rFonts w:ascii="Arial" w:hAnsi="Arial" w:cs="Arial"/>
        </w:rPr>
        <w:t>V - redigir enunciados que impeçam ou retardem a inovação e a adoção de novas tecnologias, processos ou modelos de negócios, ressalvadas as situações consideradas em regulamento como de alto risco;</w:t>
      </w:r>
    </w:p>
    <w:p w14:paraId="21DABE38" w14:textId="4F62B6B7" w:rsidR="00010BA9" w:rsidRPr="00123C37" w:rsidRDefault="00010BA9" w:rsidP="00010BA9">
      <w:pPr>
        <w:ind w:firstLine="1701"/>
        <w:jc w:val="both"/>
        <w:rPr>
          <w:rFonts w:ascii="Arial" w:hAnsi="Arial" w:cs="Arial"/>
        </w:rPr>
      </w:pPr>
      <w:r w:rsidRPr="00123C37">
        <w:rPr>
          <w:rFonts w:ascii="Arial" w:hAnsi="Arial" w:cs="Arial"/>
        </w:rPr>
        <w:t xml:space="preserve">V - aumentar os custos de transação sem demonstração de benefícios </w:t>
      </w:r>
      <w:r w:rsidRPr="00123C37">
        <w:rPr>
          <w:rFonts w:ascii="Arial" w:hAnsi="Arial" w:cs="Arial"/>
          <w:bCs/>
        </w:rPr>
        <w:t>e do correspondente fundamento,</w:t>
      </w:r>
      <w:r w:rsidRPr="00123C37">
        <w:t xml:space="preserve"> </w:t>
      </w:r>
      <w:r w:rsidRPr="00123C37">
        <w:rPr>
          <w:rFonts w:ascii="Arial" w:hAnsi="Arial" w:cs="Arial"/>
        </w:rPr>
        <w:t>ou com o objetivo que possa ser alcançado por medida menos onerosa;</w:t>
      </w:r>
    </w:p>
    <w:p w14:paraId="5FC02576" w14:textId="3E817738" w:rsidR="00010BA9" w:rsidRPr="00123C37" w:rsidRDefault="00010BA9" w:rsidP="00010BA9">
      <w:pPr>
        <w:ind w:firstLine="1701"/>
        <w:jc w:val="both"/>
        <w:rPr>
          <w:rFonts w:ascii="Arial" w:hAnsi="Arial" w:cs="Arial"/>
        </w:rPr>
      </w:pPr>
      <w:r w:rsidRPr="00123C37">
        <w:rPr>
          <w:rFonts w:ascii="Arial" w:hAnsi="Arial" w:cs="Arial"/>
        </w:rPr>
        <w:lastRenderedPageBreak/>
        <w:t>VI</w:t>
      </w:r>
      <w:r w:rsidR="006B0BCA">
        <w:rPr>
          <w:rFonts w:ascii="Arial" w:hAnsi="Arial" w:cs="Arial"/>
        </w:rPr>
        <w:t xml:space="preserve"> </w:t>
      </w:r>
      <w:r w:rsidRPr="00123C37">
        <w:rPr>
          <w:rFonts w:ascii="Arial" w:hAnsi="Arial" w:cs="Arial"/>
        </w:rPr>
        <w:t>- criar demanda artificial ou compulsória de produto, serviço, ou atividade profissional, inclusive de uso de cartórios, registros ou cadastros;</w:t>
      </w:r>
    </w:p>
    <w:p w14:paraId="696A05C4" w14:textId="07C783AD" w:rsidR="00010BA9" w:rsidRPr="00123C37" w:rsidRDefault="00010BA9" w:rsidP="00010BA9">
      <w:pPr>
        <w:ind w:firstLine="1701"/>
        <w:jc w:val="both"/>
        <w:rPr>
          <w:rFonts w:ascii="Arial" w:hAnsi="Arial" w:cs="Arial"/>
        </w:rPr>
      </w:pPr>
      <w:r w:rsidRPr="00123C37">
        <w:rPr>
          <w:rFonts w:ascii="Arial" w:hAnsi="Arial" w:cs="Arial"/>
        </w:rPr>
        <w:t>VII - introduzir limites à livre formação de sociedades empresariais ou de atividades econômicas não proibidas em lei federal;</w:t>
      </w:r>
    </w:p>
    <w:p w14:paraId="236C319B" w14:textId="1B9A5010" w:rsidR="00010BA9" w:rsidRPr="00123C37" w:rsidRDefault="006B0BCA" w:rsidP="00010BA9">
      <w:pPr>
        <w:ind w:firstLine="1701"/>
        <w:jc w:val="both"/>
        <w:rPr>
          <w:rFonts w:ascii="Arial" w:hAnsi="Arial" w:cs="Arial"/>
        </w:rPr>
      </w:pPr>
      <w:r>
        <w:rPr>
          <w:rFonts w:ascii="Arial" w:hAnsi="Arial" w:cs="Arial"/>
        </w:rPr>
        <w:t>VIII</w:t>
      </w:r>
      <w:r w:rsidR="00010BA9" w:rsidRPr="00123C37">
        <w:rPr>
          <w:rFonts w:ascii="Arial" w:hAnsi="Arial" w:cs="Arial"/>
        </w:rPr>
        <w:t xml:space="preserve"> - restringir o uso ou o exercício da publicidade e propaganda sobre um setor econômico, ressalvadas as hipóteses expressamente </w:t>
      </w:r>
      <w:r w:rsidR="00010BA9" w:rsidRPr="00655443">
        <w:rPr>
          <w:rFonts w:ascii="Arial" w:hAnsi="Arial" w:cs="Arial"/>
          <w:bCs/>
        </w:rPr>
        <w:t>previstas</w:t>
      </w:r>
      <w:r w:rsidR="00010BA9">
        <w:rPr>
          <w:rFonts w:ascii="Arial" w:hAnsi="Arial" w:cs="Arial"/>
          <w:b/>
          <w:bCs/>
        </w:rPr>
        <w:t xml:space="preserve"> </w:t>
      </w:r>
      <w:r w:rsidR="00010BA9" w:rsidRPr="00123C37">
        <w:rPr>
          <w:rFonts w:ascii="Arial" w:hAnsi="Arial" w:cs="Arial"/>
        </w:rPr>
        <w:t>em lei federal na forma § 4º do art. 220 da Constituição Federal;</w:t>
      </w:r>
    </w:p>
    <w:p w14:paraId="08B7D563" w14:textId="1063C1F0" w:rsidR="00010BA9" w:rsidRPr="00123C37" w:rsidRDefault="006B0BCA" w:rsidP="00010BA9">
      <w:pPr>
        <w:ind w:firstLine="1701"/>
        <w:jc w:val="both"/>
        <w:rPr>
          <w:rFonts w:ascii="Arial" w:hAnsi="Arial" w:cs="Arial"/>
        </w:rPr>
      </w:pPr>
      <w:r>
        <w:rPr>
          <w:rFonts w:ascii="Arial" w:hAnsi="Arial" w:cs="Arial"/>
        </w:rPr>
        <w:t>I</w:t>
      </w:r>
      <w:r w:rsidR="00010BA9" w:rsidRPr="00123C37">
        <w:rPr>
          <w:rFonts w:ascii="Arial" w:hAnsi="Arial" w:cs="Arial"/>
        </w:rPr>
        <w:t xml:space="preserve">X – exigir, </w:t>
      </w:r>
      <w:r w:rsidR="00FA5B97">
        <w:rPr>
          <w:rFonts w:ascii="Arial" w:hAnsi="Arial" w:cs="Arial"/>
        </w:rPr>
        <w:t>sob</w:t>
      </w:r>
      <w:r w:rsidR="00010BA9" w:rsidRPr="00123C37">
        <w:rPr>
          <w:rFonts w:ascii="Arial" w:hAnsi="Arial" w:cs="Arial"/>
        </w:rPr>
        <w:t xml:space="preserve"> o pretexto de </w:t>
      </w:r>
      <w:r w:rsidR="00010BA9">
        <w:rPr>
          <w:rFonts w:ascii="Arial" w:hAnsi="Arial" w:cs="Arial"/>
        </w:rPr>
        <w:t>inscrição tributária</w:t>
      </w:r>
      <w:r w:rsidR="00010BA9" w:rsidRPr="00123C37">
        <w:rPr>
          <w:rFonts w:ascii="Arial" w:hAnsi="Arial" w:cs="Arial"/>
        </w:rPr>
        <w:t xml:space="preserve">, requerimentos de outra natureza de maneira a mitigar os efeitos do inciso I do </w:t>
      </w:r>
      <w:r w:rsidR="00010BA9" w:rsidRPr="00123C37">
        <w:rPr>
          <w:rFonts w:ascii="Arial" w:hAnsi="Arial" w:cs="Arial"/>
          <w:b/>
          <w:bCs/>
        </w:rPr>
        <w:t xml:space="preserve">caput </w:t>
      </w:r>
      <w:r w:rsidR="00010BA9" w:rsidRPr="00123C37">
        <w:rPr>
          <w:rFonts w:ascii="Arial" w:hAnsi="Arial" w:cs="Arial"/>
        </w:rPr>
        <w:t xml:space="preserve">do art. </w:t>
      </w:r>
      <w:r w:rsidR="00010BA9">
        <w:rPr>
          <w:rFonts w:ascii="Arial" w:hAnsi="Arial" w:cs="Arial"/>
        </w:rPr>
        <w:t>26</w:t>
      </w:r>
      <w:r w:rsidR="00010BA9" w:rsidRPr="00123C37">
        <w:rPr>
          <w:rFonts w:ascii="Arial" w:hAnsi="Arial" w:cs="Arial"/>
        </w:rPr>
        <w:t xml:space="preserve"> e do inciso I do § 2º do art. </w:t>
      </w:r>
      <w:r w:rsidR="00010BA9">
        <w:rPr>
          <w:rFonts w:ascii="Arial" w:hAnsi="Arial" w:cs="Arial"/>
        </w:rPr>
        <w:t>25</w:t>
      </w:r>
      <w:r w:rsidR="00010BA9" w:rsidRPr="00123C37">
        <w:rPr>
          <w:rFonts w:ascii="Arial" w:hAnsi="Arial" w:cs="Arial"/>
        </w:rPr>
        <w:t>;</w:t>
      </w:r>
    </w:p>
    <w:p w14:paraId="0F81F4C9" w14:textId="7B56D5F1" w:rsidR="00010BA9" w:rsidRPr="00123C37" w:rsidRDefault="00010BA9" w:rsidP="00010BA9">
      <w:pPr>
        <w:ind w:firstLine="1701"/>
        <w:jc w:val="both"/>
        <w:rPr>
          <w:rFonts w:ascii="Arial" w:hAnsi="Arial" w:cs="Arial"/>
          <w:bCs/>
        </w:rPr>
      </w:pPr>
      <w:r w:rsidRPr="00123C37">
        <w:rPr>
          <w:rFonts w:ascii="Arial" w:hAnsi="Arial" w:cs="Arial"/>
          <w:bCs/>
        </w:rPr>
        <w:t>X – restringir modelos de negócio, serviços ou produtos a fim de garantir a eficácia de medida de segurança que já estaria satisfeita pelo cumprimento adequado de outra norma;</w:t>
      </w:r>
    </w:p>
    <w:p w14:paraId="31C0CC86" w14:textId="6BDD6AA6" w:rsidR="00010BA9" w:rsidRDefault="00010BA9" w:rsidP="00010BA9">
      <w:pPr>
        <w:ind w:firstLine="1701"/>
        <w:jc w:val="both"/>
        <w:rPr>
          <w:rFonts w:ascii="Arial" w:hAnsi="Arial" w:cs="Arial"/>
          <w:color w:val="000000" w:themeColor="text1"/>
        </w:rPr>
      </w:pPr>
      <w:r w:rsidRPr="00123C37">
        <w:rPr>
          <w:rFonts w:ascii="Arial" w:hAnsi="Arial" w:cs="Arial"/>
          <w:color w:val="000000" w:themeColor="text1"/>
        </w:rPr>
        <w:t xml:space="preserve">XI – editar ato normativo com efeitos retroativos para fins </w:t>
      </w:r>
      <w:r>
        <w:rPr>
          <w:rFonts w:ascii="Arial" w:hAnsi="Arial" w:cs="Arial"/>
          <w:color w:val="000000" w:themeColor="text1"/>
        </w:rPr>
        <w:t>arrecadatórios; e</w:t>
      </w:r>
    </w:p>
    <w:p w14:paraId="4C73063F" w14:textId="5F14D0DE" w:rsidR="00010BA9" w:rsidRPr="00123C37" w:rsidRDefault="00010BA9" w:rsidP="00010BA9">
      <w:pPr>
        <w:ind w:firstLine="1701"/>
        <w:jc w:val="both"/>
        <w:rPr>
          <w:rFonts w:ascii="Arial" w:hAnsi="Arial" w:cs="Arial"/>
          <w:color w:val="000000" w:themeColor="text1"/>
        </w:rPr>
      </w:pPr>
      <w:r>
        <w:rPr>
          <w:rFonts w:ascii="Arial" w:hAnsi="Arial" w:cs="Arial"/>
          <w:color w:val="000000" w:themeColor="text1"/>
        </w:rPr>
        <w:t xml:space="preserve">XII – </w:t>
      </w:r>
      <w:r w:rsidRPr="006D3D08">
        <w:rPr>
          <w:rFonts w:ascii="Arial" w:hAnsi="Arial" w:cs="Arial"/>
          <w:color w:val="000000" w:themeColor="text1"/>
        </w:rPr>
        <w:t xml:space="preserve">dificultar, proibir ou </w:t>
      </w:r>
      <w:r>
        <w:rPr>
          <w:rFonts w:ascii="Arial" w:hAnsi="Arial" w:cs="Arial"/>
          <w:color w:val="000000" w:themeColor="text1"/>
        </w:rPr>
        <w:t xml:space="preserve">de qualquer outro modo impedir </w:t>
      </w:r>
      <w:r w:rsidRPr="006D3D08">
        <w:rPr>
          <w:rFonts w:ascii="Arial" w:hAnsi="Arial" w:cs="Arial"/>
          <w:color w:val="000000" w:themeColor="text1"/>
        </w:rPr>
        <w:t xml:space="preserve">a listagem </w:t>
      </w:r>
      <w:r w:rsidR="00FA5B97">
        <w:rPr>
          <w:rFonts w:ascii="Arial" w:hAnsi="Arial" w:cs="Arial"/>
          <w:color w:val="000000" w:themeColor="text1"/>
        </w:rPr>
        <w:t xml:space="preserve">simultânea </w:t>
      </w:r>
      <w:r w:rsidRPr="006D3D08">
        <w:rPr>
          <w:rFonts w:ascii="Arial" w:hAnsi="Arial" w:cs="Arial"/>
          <w:color w:val="000000" w:themeColor="text1"/>
        </w:rPr>
        <w:t>de valores mobiliários em mais de um mercado secundário, ambiente ou sistema organizado de negociação</w:t>
      </w:r>
      <w:r>
        <w:rPr>
          <w:rFonts w:ascii="Arial" w:hAnsi="Arial" w:cs="Arial"/>
          <w:color w:val="000000" w:themeColor="text1"/>
        </w:rPr>
        <w:t>.</w:t>
      </w:r>
    </w:p>
    <w:p w14:paraId="73C3895B" w14:textId="77777777" w:rsidR="00010BA9" w:rsidRPr="00123C37" w:rsidRDefault="00010BA9" w:rsidP="00010BA9">
      <w:pPr>
        <w:ind w:firstLine="1701"/>
        <w:jc w:val="both"/>
        <w:rPr>
          <w:rFonts w:ascii="Arial" w:hAnsi="Arial" w:cs="Arial"/>
          <w:color w:val="000000" w:themeColor="text1"/>
        </w:rPr>
      </w:pPr>
      <w:r>
        <w:rPr>
          <w:rFonts w:ascii="Arial" w:hAnsi="Arial" w:cs="Arial"/>
          <w:color w:val="000000" w:themeColor="text1"/>
        </w:rPr>
        <w:t>§ 1</w:t>
      </w:r>
      <w:r w:rsidRPr="00123C37">
        <w:rPr>
          <w:rFonts w:ascii="Arial" w:hAnsi="Arial" w:cs="Arial"/>
          <w:color w:val="000000" w:themeColor="text1"/>
        </w:rPr>
        <w:t>º A edição ou aplicação de norma ou ato administrativo com abuso do poder regulatório é inválida.</w:t>
      </w:r>
    </w:p>
    <w:p w14:paraId="2F796C88" w14:textId="77777777" w:rsidR="00010BA9" w:rsidRPr="00123C37" w:rsidRDefault="00010BA9" w:rsidP="00010BA9">
      <w:pPr>
        <w:ind w:firstLine="1701"/>
        <w:jc w:val="both"/>
        <w:rPr>
          <w:rFonts w:ascii="Arial" w:hAnsi="Arial" w:cs="Arial"/>
        </w:rPr>
      </w:pPr>
      <w:r w:rsidRPr="00123C37">
        <w:rPr>
          <w:rFonts w:ascii="Arial" w:hAnsi="Arial" w:cs="Arial"/>
          <w:color w:val="000000" w:themeColor="text1"/>
        </w:rPr>
        <w:t xml:space="preserve">§ </w:t>
      </w:r>
      <w:r>
        <w:rPr>
          <w:rFonts w:ascii="Arial" w:hAnsi="Arial" w:cs="Arial"/>
          <w:color w:val="000000" w:themeColor="text1"/>
        </w:rPr>
        <w:t>2</w:t>
      </w:r>
      <w:r w:rsidRPr="00123C37">
        <w:rPr>
          <w:rFonts w:ascii="Arial" w:hAnsi="Arial" w:cs="Arial"/>
          <w:color w:val="000000" w:themeColor="text1"/>
        </w:rPr>
        <w:t xml:space="preserve">º Não se considerará indevido, para os fins do </w:t>
      </w:r>
      <w:r w:rsidRPr="00123C37">
        <w:rPr>
          <w:rFonts w:ascii="Arial" w:hAnsi="Arial" w:cs="Arial"/>
          <w:b/>
          <w:bCs/>
          <w:color w:val="000000" w:themeColor="text1"/>
        </w:rPr>
        <w:t>caput</w:t>
      </w:r>
      <w:r w:rsidRPr="00123C37">
        <w:rPr>
          <w:rFonts w:ascii="Arial" w:hAnsi="Arial" w:cs="Arial"/>
          <w:color w:val="000000" w:themeColor="text1"/>
        </w:rPr>
        <w:t xml:space="preserve">, salvo se demonstrado que há maneira menos onerosa para atingir o objetivo, o exercício de regulamentação </w:t>
      </w:r>
      <w:r w:rsidRPr="00123C37">
        <w:rPr>
          <w:rFonts w:ascii="Arial" w:hAnsi="Arial" w:cs="Arial"/>
        </w:rPr>
        <w:t>destinada à implementação de políticas públicas de redução de desigualdades, quando assim expresso no corpo do ato normativo.</w:t>
      </w:r>
    </w:p>
    <w:p w14:paraId="64CB743F" w14:textId="52CA432A" w:rsidR="00010BA9" w:rsidRPr="00123C37" w:rsidRDefault="00010BA9" w:rsidP="00010BA9">
      <w:pPr>
        <w:ind w:firstLine="1701"/>
        <w:jc w:val="both"/>
        <w:rPr>
          <w:rFonts w:ascii="Arial" w:hAnsi="Arial" w:cs="Arial"/>
        </w:rPr>
      </w:pPr>
      <w:r>
        <w:rPr>
          <w:rFonts w:ascii="Arial" w:hAnsi="Arial" w:cs="Arial"/>
        </w:rPr>
        <w:t xml:space="preserve">§ </w:t>
      </w:r>
      <w:r w:rsidR="006B0BCA">
        <w:rPr>
          <w:rFonts w:ascii="Arial" w:hAnsi="Arial" w:cs="Arial"/>
        </w:rPr>
        <w:t>3</w:t>
      </w:r>
      <w:r w:rsidRPr="00123C37">
        <w:rPr>
          <w:rFonts w:ascii="Arial" w:hAnsi="Arial" w:cs="Arial"/>
        </w:rPr>
        <w:t>º A liberdade econômica não será restringida para, direta ou indiretamente, prejudicar o meio ambiente, sendo que:</w:t>
      </w:r>
    </w:p>
    <w:p w14:paraId="6C377877" w14:textId="77777777" w:rsidR="00010BA9" w:rsidRDefault="00010BA9" w:rsidP="00010BA9">
      <w:pPr>
        <w:ind w:firstLine="1701"/>
        <w:jc w:val="both"/>
        <w:rPr>
          <w:rFonts w:ascii="Arial" w:hAnsi="Arial" w:cs="Arial"/>
        </w:rPr>
      </w:pPr>
      <w:r w:rsidRPr="00123C37">
        <w:rPr>
          <w:rFonts w:ascii="Arial" w:hAnsi="Arial" w:cs="Arial"/>
        </w:rPr>
        <w:t xml:space="preserve">I </w:t>
      </w:r>
      <w:r>
        <w:rPr>
          <w:rFonts w:ascii="Arial" w:hAnsi="Arial" w:cs="Arial"/>
        </w:rPr>
        <w:t>–</w:t>
      </w:r>
      <w:r w:rsidRPr="00123C37">
        <w:rPr>
          <w:rFonts w:ascii="Arial" w:hAnsi="Arial" w:cs="Arial"/>
        </w:rPr>
        <w:t xml:space="preserve"> </w:t>
      </w:r>
      <w:proofErr w:type="gramStart"/>
      <w:r w:rsidRPr="00123C37">
        <w:rPr>
          <w:rFonts w:ascii="Arial" w:hAnsi="Arial" w:cs="Arial"/>
        </w:rPr>
        <w:t>são</w:t>
      </w:r>
      <w:proofErr w:type="gramEnd"/>
      <w:r w:rsidRPr="00123C37">
        <w:rPr>
          <w:rFonts w:ascii="Arial" w:hAnsi="Arial" w:cs="Arial"/>
        </w:rPr>
        <w:t xml:space="preserve"> dispensados de atos públicos de liberação</w:t>
      </w:r>
      <w:r>
        <w:rPr>
          <w:rFonts w:ascii="Arial" w:hAnsi="Arial" w:cs="Arial"/>
        </w:rPr>
        <w:t xml:space="preserve"> </w:t>
      </w:r>
      <w:r w:rsidRPr="00123C37">
        <w:rPr>
          <w:rFonts w:ascii="Arial" w:hAnsi="Arial" w:cs="Arial"/>
        </w:rPr>
        <w:t>os equipamentos e instalações de sistemas fotovoltaicos, conforme ato normativo conjunto do Ministro de Minas e Energia e do Ministro do Meio Ambiente</w:t>
      </w:r>
      <w:r>
        <w:rPr>
          <w:rFonts w:ascii="Arial" w:hAnsi="Arial" w:cs="Arial"/>
        </w:rPr>
        <w:t>; e</w:t>
      </w:r>
    </w:p>
    <w:p w14:paraId="2715566E" w14:textId="77777777" w:rsidR="00010BA9" w:rsidRPr="00123C37" w:rsidRDefault="00010BA9" w:rsidP="00010BA9">
      <w:pPr>
        <w:ind w:firstLine="1701"/>
        <w:jc w:val="both"/>
        <w:rPr>
          <w:rFonts w:ascii="Arial" w:hAnsi="Arial" w:cs="Arial"/>
        </w:rPr>
      </w:pPr>
      <w:r>
        <w:rPr>
          <w:rFonts w:ascii="Arial" w:hAnsi="Arial" w:cs="Arial"/>
        </w:rPr>
        <w:t xml:space="preserve">II – </w:t>
      </w:r>
      <w:r w:rsidRPr="00123C37">
        <w:rPr>
          <w:rFonts w:ascii="Arial" w:hAnsi="Arial" w:cs="Arial"/>
        </w:rPr>
        <w:t xml:space="preserve">é vedado ao plano diretor, ou outra norma de direito urbanístico, estabelecer disposição </w:t>
      </w:r>
      <w:proofErr w:type="spellStart"/>
      <w:r w:rsidRPr="00123C37">
        <w:rPr>
          <w:rFonts w:ascii="Arial" w:hAnsi="Arial" w:cs="Arial"/>
        </w:rPr>
        <w:t>antiambiental</w:t>
      </w:r>
      <w:proofErr w:type="spellEnd"/>
      <w:r w:rsidRPr="00123C37">
        <w:rPr>
          <w:rFonts w:ascii="Arial" w:hAnsi="Arial" w:cs="Arial"/>
        </w:rPr>
        <w:t xml:space="preserve"> que:</w:t>
      </w:r>
    </w:p>
    <w:p w14:paraId="78A194B2" w14:textId="77777777" w:rsidR="00010BA9" w:rsidRPr="00123C37" w:rsidRDefault="00010BA9" w:rsidP="00010BA9">
      <w:pPr>
        <w:pStyle w:val="PargrafodaLista"/>
        <w:numPr>
          <w:ilvl w:val="0"/>
          <w:numId w:val="32"/>
        </w:numPr>
        <w:jc w:val="both"/>
        <w:rPr>
          <w:rFonts w:ascii="Arial" w:hAnsi="Arial" w:cs="Arial"/>
        </w:rPr>
      </w:pPr>
      <w:proofErr w:type="gramStart"/>
      <w:r w:rsidRPr="00123C37">
        <w:rPr>
          <w:rFonts w:ascii="Arial" w:hAnsi="Arial" w:cs="Arial"/>
        </w:rPr>
        <w:t>exija</w:t>
      </w:r>
      <w:proofErr w:type="gramEnd"/>
      <w:r w:rsidRPr="00123C37">
        <w:rPr>
          <w:rFonts w:ascii="Arial" w:hAnsi="Arial" w:cs="Arial"/>
        </w:rPr>
        <w:t xml:space="preserve"> a existência de vagas de garagens em edificações de maneira a aumentar os incentivos para atividades que gerem poluição; ou</w:t>
      </w:r>
    </w:p>
    <w:p w14:paraId="69D26F97" w14:textId="77777777" w:rsidR="00010BA9" w:rsidRPr="00123C37" w:rsidRDefault="00010BA9" w:rsidP="00010BA9">
      <w:pPr>
        <w:pStyle w:val="PargrafodaLista"/>
        <w:numPr>
          <w:ilvl w:val="0"/>
          <w:numId w:val="32"/>
        </w:numPr>
        <w:jc w:val="both"/>
        <w:rPr>
          <w:rFonts w:ascii="Arial" w:hAnsi="Arial" w:cs="Arial"/>
        </w:rPr>
      </w:pPr>
      <w:proofErr w:type="gramStart"/>
      <w:r w:rsidRPr="00123C37">
        <w:rPr>
          <w:rFonts w:ascii="Arial" w:hAnsi="Arial" w:cs="Arial"/>
        </w:rPr>
        <w:t>limite</w:t>
      </w:r>
      <w:proofErr w:type="gramEnd"/>
      <w:r w:rsidRPr="00123C37">
        <w:rPr>
          <w:rFonts w:ascii="Arial" w:hAnsi="Arial" w:cs="Arial"/>
        </w:rPr>
        <w:t xml:space="preserve"> o potencial construtivo urbano de um terreno de maneira a causar danos ambientais indiretos por desviar a demanda imobiliária, por meio de espraiamento urbano, para áreas ambientalmente conservadas</w:t>
      </w:r>
      <w:r>
        <w:rPr>
          <w:rFonts w:ascii="Arial" w:hAnsi="Arial" w:cs="Arial"/>
        </w:rPr>
        <w:t>.</w:t>
      </w:r>
      <w:r w:rsidRPr="00123C37">
        <w:rPr>
          <w:rFonts w:ascii="Arial" w:hAnsi="Arial" w:cs="Arial"/>
        </w:rPr>
        <w:t xml:space="preserve"> </w:t>
      </w:r>
    </w:p>
    <w:p w14:paraId="57880707" w14:textId="77777777" w:rsidR="00010BA9" w:rsidRPr="00123C37" w:rsidRDefault="00010BA9" w:rsidP="00010BA9">
      <w:pPr>
        <w:jc w:val="both"/>
        <w:rPr>
          <w:rFonts w:ascii="Arial" w:hAnsi="Arial" w:cs="Arial"/>
          <w:bCs/>
          <w:color w:val="000000" w:themeColor="text1"/>
        </w:rPr>
      </w:pPr>
    </w:p>
    <w:p w14:paraId="188269D1" w14:textId="77777777" w:rsidR="00010BA9" w:rsidRPr="00123C37" w:rsidRDefault="00010BA9" w:rsidP="00010BA9">
      <w:pPr>
        <w:rPr>
          <w:rFonts w:ascii="Arial" w:hAnsi="Arial" w:cs="Arial"/>
          <w:b/>
          <w:bCs/>
        </w:rPr>
      </w:pPr>
      <w:r w:rsidRPr="00123C37">
        <w:rPr>
          <w:rFonts w:ascii="Arial" w:hAnsi="Arial" w:cs="Arial"/>
          <w:b/>
          <w:bCs/>
        </w:rPr>
        <w:t>Análise de impacto regulatório</w:t>
      </w:r>
    </w:p>
    <w:p w14:paraId="217D4776" w14:textId="474D9C36" w:rsidR="006B0BCA" w:rsidRPr="006B0BCA" w:rsidRDefault="00010BA9" w:rsidP="006B0BCA">
      <w:pPr>
        <w:ind w:firstLine="1701"/>
        <w:jc w:val="both"/>
        <w:rPr>
          <w:rFonts w:ascii="Arial" w:hAnsi="Arial" w:cs="Arial"/>
        </w:rPr>
      </w:pPr>
      <w:r w:rsidRPr="00123C37">
        <w:rPr>
          <w:rFonts w:ascii="Arial" w:hAnsi="Arial" w:cs="Arial"/>
          <w:b/>
        </w:rPr>
        <w:t>Art.</w:t>
      </w:r>
      <w:r>
        <w:rPr>
          <w:rFonts w:ascii="Arial" w:hAnsi="Arial" w:cs="Arial"/>
          <w:b/>
        </w:rPr>
        <w:t xml:space="preserve"> 1</w:t>
      </w:r>
      <w:r w:rsidR="00ED1212">
        <w:rPr>
          <w:rFonts w:ascii="Arial" w:hAnsi="Arial" w:cs="Arial"/>
          <w:b/>
        </w:rPr>
        <w:t>3</w:t>
      </w:r>
      <w:r>
        <w:rPr>
          <w:rFonts w:ascii="Arial" w:hAnsi="Arial" w:cs="Arial"/>
          <w:b/>
        </w:rPr>
        <w:t>.</w:t>
      </w:r>
      <w:r w:rsidRPr="00123C37">
        <w:rPr>
          <w:rFonts w:ascii="Arial" w:hAnsi="Arial" w:cs="Arial"/>
          <w:b/>
        </w:rPr>
        <w:t xml:space="preserve">  </w:t>
      </w:r>
      <w:r w:rsidR="006B0BCA" w:rsidRPr="006B0BCA">
        <w:rPr>
          <w:rFonts w:ascii="Arial" w:hAnsi="Arial" w:cs="Arial"/>
        </w:rPr>
        <w:t xml:space="preserve">As propostas de edição e de alteração de atos normativos de interesse geral de agentes econômicos ou de usuários dos serviços prestados, editadas </w:t>
      </w:r>
      <w:r w:rsidR="006B0BCA" w:rsidRPr="006B0BCA">
        <w:rPr>
          <w:rFonts w:ascii="Arial" w:hAnsi="Arial" w:cs="Arial"/>
        </w:rPr>
        <w:lastRenderedPageBreak/>
        <w:t>por órgão ou entidade da administração pública federal, incluídas as autarquias e as fundações públicas, serão precedidas da realização de análise de impacto regulatório, que conterá informações e dados sobre os possíveis efeitos do ato normativo para verificar a razoabilidade do seu impacto econômico.</w:t>
      </w:r>
    </w:p>
    <w:p w14:paraId="17DC66C4" w14:textId="7AC45668" w:rsidR="00010BA9" w:rsidRPr="00123C37" w:rsidRDefault="006B0BCA" w:rsidP="006B0BCA">
      <w:pPr>
        <w:ind w:firstLine="1701"/>
        <w:jc w:val="both"/>
        <w:rPr>
          <w:rFonts w:ascii="Arial" w:hAnsi="Arial" w:cs="Arial"/>
        </w:rPr>
      </w:pPr>
      <w:r w:rsidRPr="006B0BCA">
        <w:rPr>
          <w:rFonts w:ascii="Arial" w:hAnsi="Arial" w:cs="Arial"/>
          <w:i/>
          <w:iCs/>
        </w:rPr>
        <w:t>Parágrafo único</w:t>
      </w:r>
      <w:r w:rsidRPr="006B0BCA">
        <w:rPr>
          <w:rFonts w:ascii="Arial" w:hAnsi="Arial" w:cs="Arial"/>
        </w:rPr>
        <w:t>.</w:t>
      </w:r>
      <w:r>
        <w:rPr>
          <w:rFonts w:ascii="Arial" w:hAnsi="Arial" w:cs="Arial"/>
        </w:rPr>
        <w:t xml:space="preserve"> </w:t>
      </w:r>
      <w:r w:rsidRPr="006B0BCA">
        <w:rPr>
          <w:rFonts w:ascii="Arial" w:hAnsi="Arial" w:cs="Arial"/>
        </w:rPr>
        <w:t>Regulamento disporá sobre a data de início da exigência de que trata o caput e sobre o conteúdo, a metodologia da análise de impacto regulatório, sobre os quesitos mínimos a serem objeto de exame, sobre as hipóteses em que será obrigatória sua realização e sobre as hipóteses em que poderá ser dispensada.</w:t>
      </w:r>
    </w:p>
    <w:p w14:paraId="230551F4" w14:textId="77777777" w:rsidR="00010BA9" w:rsidRDefault="00010BA9" w:rsidP="00D514CC">
      <w:pPr>
        <w:ind w:firstLine="1710"/>
        <w:jc w:val="both"/>
        <w:rPr>
          <w:rFonts w:ascii="Arial" w:hAnsi="Arial" w:cs="Arial"/>
          <w:bCs/>
        </w:rPr>
      </w:pPr>
    </w:p>
    <w:p w14:paraId="59A1560A" w14:textId="03B7B6DB" w:rsidR="00D514CC" w:rsidRPr="000F11E5" w:rsidRDefault="002C7196" w:rsidP="00D514CC">
      <w:pPr>
        <w:jc w:val="center"/>
        <w:rPr>
          <w:rFonts w:ascii="Arial" w:hAnsi="Arial" w:cs="Arial"/>
          <w:b/>
        </w:rPr>
      </w:pPr>
      <w:r w:rsidRPr="000F11E5">
        <w:rPr>
          <w:rFonts w:ascii="Arial" w:hAnsi="Arial" w:cs="Arial"/>
          <w:b/>
        </w:rPr>
        <w:t xml:space="preserve">CAPÍTULO </w:t>
      </w:r>
      <w:r w:rsidR="0089779F">
        <w:rPr>
          <w:rFonts w:ascii="Arial" w:hAnsi="Arial" w:cs="Arial"/>
          <w:b/>
        </w:rPr>
        <w:t>VIII</w:t>
      </w:r>
    </w:p>
    <w:p w14:paraId="1D6EB153" w14:textId="71F698E7" w:rsidR="00D514CC" w:rsidRPr="000F11E5" w:rsidRDefault="002C7196" w:rsidP="00D514CC">
      <w:pPr>
        <w:jc w:val="center"/>
        <w:rPr>
          <w:rFonts w:ascii="Arial" w:hAnsi="Arial" w:cs="Arial"/>
          <w:b/>
        </w:rPr>
      </w:pPr>
      <w:r w:rsidRPr="000F11E5">
        <w:rPr>
          <w:rFonts w:ascii="Arial" w:hAnsi="Arial" w:cs="Arial"/>
          <w:b/>
        </w:rPr>
        <w:t>DA DIVISÃO DE COMPETÊNCIAS DE ORDENAÇÃO SOBRE ATIVIDADES ECONÔMICAS PRIVADAS</w:t>
      </w:r>
    </w:p>
    <w:p w14:paraId="63B00C28" w14:textId="77777777" w:rsidR="00D514CC" w:rsidRPr="000F11E5" w:rsidRDefault="00D514CC" w:rsidP="00D514CC">
      <w:pPr>
        <w:ind w:firstLine="1710"/>
        <w:jc w:val="both"/>
        <w:rPr>
          <w:rFonts w:ascii="Arial" w:hAnsi="Arial" w:cs="Arial"/>
          <w:bCs/>
        </w:rPr>
      </w:pPr>
    </w:p>
    <w:p w14:paraId="3A958203" w14:textId="39566648" w:rsidR="00D514CC" w:rsidRPr="000F11E5" w:rsidRDefault="00D514CC" w:rsidP="00D514CC">
      <w:pPr>
        <w:ind w:firstLine="1710"/>
        <w:jc w:val="both"/>
        <w:rPr>
          <w:rFonts w:ascii="Arial" w:hAnsi="Arial" w:cs="Arial"/>
          <w:bCs/>
        </w:rPr>
      </w:pPr>
      <w:r w:rsidRPr="000F11E5">
        <w:rPr>
          <w:rFonts w:ascii="Arial" w:hAnsi="Arial" w:cs="Arial"/>
          <w:b/>
        </w:rPr>
        <w:t xml:space="preserve">Art. </w:t>
      </w:r>
      <w:r w:rsidR="0089779F">
        <w:rPr>
          <w:rFonts w:ascii="Arial" w:hAnsi="Arial" w:cs="Arial"/>
          <w:b/>
        </w:rPr>
        <w:t>1</w:t>
      </w:r>
      <w:r w:rsidR="00ED1212">
        <w:rPr>
          <w:rFonts w:ascii="Arial" w:hAnsi="Arial" w:cs="Arial"/>
          <w:b/>
        </w:rPr>
        <w:t>4</w:t>
      </w:r>
      <w:r w:rsidR="0089779F">
        <w:rPr>
          <w:rFonts w:ascii="Arial" w:hAnsi="Arial" w:cs="Arial"/>
          <w:b/>
        </w:rPr>
        <w:t>.</w:t>
      </w:r>
      <w:r w:rsidRPr="000F11E5">
        <w:rPr>
          <w:rFonts w:ascii="Arial" w:hAnsi="Arial" w:cs="Arial"/>
          <w:bCs/>
        </w:rPr>
        <w:t xml:space="preserve"> </w:t>
      </w:r>
      <w:proofErr w:type="spellStart"/>
      <w:r w:rsidRPr="000F11E5">
        <w:rPr>
          <w:rFonts w:ascii="Arial" w:hAnsi="Arial" w:cs="Arial"/>
          <w:bCs/>
        </w:rPr>
        <w:t>São</w:t>
      </w:r>
      <w:proofErr w:type="spellEnd"/>
      <w:r w:rsidRPr="000F11E5">
        <w:rPr>
          <w:rFonts w:ascii="Arial" w:hAnsi="Arial" w:cs="Arial"/>
          <w:bCs/>
        </w:rPr>
        <w:t xml:space="preserve"> de interesse nacional e consideradas normas gerais de </w:t>
      </w:r>
      <w:proofErr w:type="spellStart"/>
      <w:r w:rsidRPr="000F11E5">
        <w:rPr>
          <w:rFonts w:ascii="Arial" w:hAnsi="Arial" w:cs="Arial"/>
          <w:bCs/>
        </w:rPr>
        <w:t>competência</w:t>
      </w:r>
      <w:proofErr w:type="spellEnd"/>
      <w:r w:rsidRPr="000F11E5">
        <w:rPr>
          <w:rFonts w:ascii="Arial" w:hAnsi="Arial" w:cs="Arial"/>
          <w:bCs/>
        </w:rPr>
        <w:t xml:space="preserve"> exclusiva da </w:t>
      </w:r>
      <w:proofErr w:type="spellStart"/>
      <w:r w:rsidRPr="000F11E5">
        <w:rPr>
          <w:rFonts w:ascii="Arial" w:hAnsi="Arial" w:cs="Arial"/>
          <w:bCs/>
        </w:rPr>
        <w:t>União</w:t>
      </w:r>
      <w:proofErr w:type="spellEnd"/>
      <w:r w:rsidRPr="000F11E5">
        <w:rPr>
          <w:rFonts w:ascii="Arial" w:hAnsi="Arial" w:cs="Arial"/>
          <w:bCs/>
        </w:rPr>
        <w:t xml:space="preserve"> todas as normas legais e regulamentares sobre os deveres e condicionamentos </w:t>
      </w:r>
      <w:proofErr w:type="spellStart"/>
      <w:r w:rsidRPr="000F11E5">
        <w:rPr>
          <w:rFonts w:ascii="Arial" w:hAnsi="Arial" w:cs="Arial"/>
          <w:bCs/>
        </w:rPr>
        <w:t>públicos</w:t>
      </w:r>
      <w:proofErr w:type="spellEnd"/>
      <w:r w:rsidRPr="000F11E5">
        <w:rPr>
          <w:rFonts w:ascii="Arial" w:hAnsi="Arial" w:cs="Arial"/>
          <w:bCs/>
        </w:rPr>
        <w:t xml:space="preserve"> vinculados à </w:t>
      </w:r>
      <w:proofErr w:type="spellStart"/>
      <w:r w:rsidRPr="000F11E5">
        <w:rPr>
          <w:rFonts w:ascii="Arial" w:hAnsi="Arial" w:cs="Arial"/>
          <w:bCs/>
        </w:rPr>
        <w:t>organização</w:t>
      </w:r>
      <w:proofErr w:type="spellEnd"/>
      <w:r w:rsidRPr="000F11E5">
        <w:rPr>
          <w:rFonts w:ascii="Arial" w:hAnsi="Arial" w:cs="Arial"/>
          <w:bCs/>
        </w:rPr>
        <w:t xml:space="preserve"> fundamental da economia, especialmente quando relativas:</w:t>
      </w:r>
    </w:p>
    <w:p w14:paraId="14A98429" w14:textId="2E2FB959" w:rsidR="00D514CC" w:rsidRPr="000F11E5" w:rsidRDefault="00D514CC" w:rsidP="00D514CC">
      <w:pPr>
        <w:ind w:firstLine="1710"/>
        <w:jc w:val="both"/>
        <w:rPr>
          <w:rFonts w:ascii="Arial" w:hAnsi="Arial" w:cs="Arial"/>
          <w:bCs/>
        </w:rPr>
      </w:pPr>
      <w:r w:rsidRPr="000F11E5">
        <w:rPr>
          <w:rFonts w:ascii="Arial" w:hAnsi="Arial" w:cs="Arial"/>
          <w:bCs/>
        </w:rPr>
        <w:t>I</w:t>
      </w:r>
      <w:r w:rsidR="002828BA" w:rsidRPr="000F11E5">
        <w:rPr>
          <w:rFonts w:ascii="Arial" w:hAnsi="Arial" w:cs="Arial"/>
          <w:bCs/>
        </w:rPr>
        <w:t xml:space="preserve"> </w:t>
      </w:r>
      <w:r w:rsidRPr="000F11E5">
        <w:rPr>
          <w:rFonts w:ascii="Arial" w:hAnsi="Arial" w:cs="Arial"/>
          <w:bCs/>
        </w:rPr>
        <w:t xml:space="preserve">- à </w:t>
      </w:r>
      <w:proofErr w:type="spellStart"/>
      <w:r w:rsidRPr="000F11E5">
        <w:rPr>
          <w:rFonts w:ascii="Arial" w:hAnsi="Arial" w:cs="Arial"/>
          <w:bCs/>
        </w:rPr>
        <w:t>integração</w:t>
      </w:r>
      <w:proofErr w:type="spellEnd"/>
      <w:r w:rsidRPr="000F11E5">
        <w:rPr>
          <w:rFonts w:ascii="Arial" w:hAnsi="Arial" w:cs="Arial"/>
          <w:bCs/>
        </w:rPr>
        <w:t xml:space="preserve"> </w:t>
      </w:r>
      <w:proofErr w:type="spellStart"/>
      <w:r w:rsidRPr="000F11E5">
        <w:rPr>
          <w:rFonts w:ascii="Arial" w:hAnsi="Arial" w:cs="Arial"/>
          <w:bCs/>
        </w:rPr>
        <w:t>econômica</w:t>
      </w:r>
      <w:proofErr w:type="spellEnd"/>
      <w:r w:rsidRPr="000F11E5">
        <w:rPr>
          <w:rFonts w:ascii="Arial" w:hAnsi="Arial" w:cs="Arial"/>
          <w:bCs/>
        </w:rPr>
        <w:t xml:space="preserve"> internacional;</w:t>
      </w:r>
    </w:p>
    <w:p w14:paraId="463FCEEB" w14:textId="77E65043" w:rsidR="00D514CC" w:rsidRPr="000F11E5" w:rsidRDefault="00D514CC" w:rsidP="00D514CC">
      <w:pPr>
        <w:ind w:firstLine="1710"/>
        <w:jc w:val="both"/>
        <w:rPr>
          <w:rFonts w:ascii="Arial" w:hAnsi="Arial" w:cs="Arial"/>
          <w:bCs/>
        </w:rPr>
      </w:pPr>
      <w:r w:rsidRPr="000F11E5">
        <w:rPr>
          <w:rFonts w:ascii="Arial" w:hAnsi="Arial" w:cs="Arial"/>
          <w:bCs/>
        </w:rPr>
        <w:t>II</w:t>
      </w:r>
      <w:r w:rsidR="002828BA" w:rsidRPr="000F11E5">
        <w:rPr>
          <w:rFonts w:ascii="Arial" w:hAnsi="Arial" w:cs="Arial"/>
          <w:bCs/>
        </w:rPr>
        <w:t xml:space="preserve"> </w:t>
      </w:r>
      <w:r w:rsidRPr="000F11E5">
        <w:rPr>
          <w:rFonts w:ascii="Arial" w:hAnsi="Arial" w:cs="Arial"/>
          <w:bCs/>
        </w:rPr>
        <w:t xml:space="preserve">- ao </w:t>
      </w:r>
      <w:proofErr w:type="spellStart"/>
      <w:r w:rsidRPr="000F11E5">
        <w:rPr>
          <w:rFonts w:ascii="Arial" w:hAnsi="Arial" w:cs="Arial"/>
          <w:bCs/>
        </w:rPr>
        <w:t>comércio</w:t>
      </w:r>
      <w:proofErr w:type="spellEnd"/>
      <w:r w:rsidRPr="000F11E5">
        <w:rPr>
          <w:rFonts w:ascii="Arial" w:hAnsi="Arial" w:cs="Arial"/>
          <w:bCs/>
        </w:rPr>
        <w:t xml:space="preserve"> exterior e interestadual;</w:t>
      </w:r>
    </w:p>
    <w:p w14:paraId="18F1E5CA" w14:textId="59A21EBD" w:rsidR="00D514CC" w:rsidRPr="000F11E5" w:rsidRDefault="00D514CC" w:rsidP="00D514CC">
      <w:pPr>
        <w:ind w:firstLine="1710"/>
        <w:jc w:val="both"/>
        <w:rPr>
          <w:rFonts w:ascii="Arial" w:hAnsi="Arial" w:cs="Arial"/>
          <w:bCs/>
        </w:rPr>
      </w:pPr>
      <w:r w:rsidRPr="000F11E5">
        <w:rPr>
          <w:rFonts w:ascii="Arial" w:hAnsi="Arial" w:cs="Arial"/>
          <w:bCs/>
        </w:rPr>
        <w:t>III</w:t>
      </w:r>
      <w:r w:rsidR="002828BA" w:rsidRPr="000F11E5">
        <w:rPr>
          <w:rFonts w:ascii="Arial" w:hAnsi="Arial" w:cs="Arial"/>
          <w:bCs/>
        </w:rPr>
        <w:t xml:space="preserve"> </w:t>
      </w:r>
      <w:r w:rsidRPr="000F11E5">
        <w:rPr>
          <w:rFonts w:ascii="Arial" w:hAnsi="Arial" w:cs="Arial"/>
          <w:bCs/>
        </w:rPr>
        <w:t>- aos investimentos de capital estrangeiro;</w:t>
      </w:r>
    </w:p>
    <w:p w14:paraId="130936C0" w14:textId="3B821100" w:rsidR="00D514CC" w:rsidRPr="000F11E5" w:rsidRDefault="00D514CC" w:rsidP="00D514CC">
      <w:pPr>
        <w:ind w:firstLine="1710"/>
        <w:jc w:val="both"/>
        <w:rPr>
          <w:rFonts w:ascii="Arial" w:hAnsi="Arial" w:cs="Arial"/>
          <w:bCs/>
        </w:rPr>
      </w:pPr>
      <w:r w:rsidRPr="000F11E5">
        <w:rPr>
          <w:rFonts w:ascii="Arial" w:hAnsi="Arial" w:cs="Arial"/>
          <w:bCs/>
        </w:rPr>
        <w:t>IV</w:t>
      </w:r>
      <w:r w:rsidR="002828BA" w:rsidRPr="000F11E5">
        <w:rPr>
          <w:rFonts w:ascii="Arial" w:hAnsi="Arial" w:cs="Arial"/>
          <w:bCs/>
        </w:rPr>
        <w:t xml:space="preserve"> </w:t>
      </w:r>
      <w:r w:rsidRPr="000F11E5">
        <w:rPr>
          <w:rFonts w:ascii="Arial" w:hAnsi="Arial" w:cs="Arial"/>
          <w:bCs/>
        </w:rPr>
        <w:t xml:space="preserve">- </w:t>
      </w:r>
      <w:proofErr w:type="gramStart"/>
      <w:r w:rsidRPr="000F11E5">
        <w:rPr>
          <w:rFonts w:ascii="Arial" w:hAnsi="Arial" w:cs="Arial"/>
          <w:bCs/>
        </w:rPr>
        <w:t>à</w:t>
      </w:r>
      <w:proofErr w:type="gramEnd"/>
      <w:r w:rsidRPr="000F11E5">
        <w:rPr>
          <w:rFonts w:ascii="Arial" w:hAnsi="Arial" w:cs="Arial"/>
          <w:bCs/>
        </w:rPr>
        <w:t xml:space="preserve"> </w:t>
      </w:r>
      <w:proofErr w:type="spellStart"/>
      <w:r w:rsidRPr="000F11E5">
        <w:rPr>
          <w:rFonts w:ascii="Arial" w:hAnsi="Arial" w:cs="Arial"/>
          <w:bCs/>
        </w:rPr>
        <w:t>prevenção</w:t>
      </w:r>
      <w:proofErr w:type="spellEnd"/>
      <w:r w:rsidRPr="000F11E5">
        <w:rPr>
          <w:rFonts w:ascii="Arial" w:hAnsi="Arial" w:cs="Arial"/>
          <w:bCs/>
        </w:rPr>
        <w:t xml:space="preserve"> e </w:t>
      </w:r>
      <w:proofErr w:type="spellStart"/>
      <w:r w:rsidRPr="000F11E5">
        <w:rPr>
          <w:rFonts w:ascii="Arial" w:hAnsi="Arial" w:cs="Arial"/>
          <w:bCs/>
        </w:rPr>
        <w:t>repressão</w:t>
      </w:r>
      <w:proofErr w:type="spellEnd"/>
      <w:r w:rsidRPr="000F11E5">
        <w:rPr>
          <w:rFonts w:ascii="Arial" w:hAnsi="Arial" w:cs="Arial"/>
          <w:bCs/>
        </w:rPr>
        <w:t xml:space="preserve"> </w:t>
      </w:r>
      <w:proofErr w:type="spellStart"/>
      <w:r w:rsidRPr="000F11E5">
        <w:rPr>
          <w:rFonts w:ascii="Arial" w:hAnsi="Arial" w:cs="Arial"/>
          <w:bCs/>
        </w:rPr>
        <w:t>às</w:t>
      </w:r>
      <w:proofErr w:type="spellEnd"/>
      <w:r w:rsidRPr="000F11E5">
        <w:rPr>
          <w:rFonts w:ascii="Arial" w:hAnsi="Arial" w:cs="Arial"/>
          <w:bCs/>
        </w:rPr>
        <w:t xml:space="preserve"> </w:t>
      </w:r>
      <w:proofErr w:type="spellStart"/>
      <w:r w:rsidRPr="000F11E5">
        <w:rPr>
          <w:rFonts w:ascii="Arial" w:hAnsi="Arial" w:cs="Arial"/>
          <w:bCs/>
        </w:rPr>
        <w:t>infrações</w:t>
      </w:r>
      <w:proofErr w:type="spellEnd"/>
      <w:r w:rsidRPr="000F11E5">
        <w:rPr>
          <w:rFonts w:ascii="Arial" w:hAnsi="Arial" w:cs="Arial"/>
          <w:bCs/>
        </w:rPr>
        <w:t xml:space="preserve"> contra a ordem </w:t>
      </w:r>
      <w:proofErr w:type="spellStart"/>
      <w:r w:rsidRPr="000F11E5">
        <w:rPr>
          <w:rFonts w:ascii="Arial" w:hAnsi="Arial" w:cs="Arial"/>
          <w:bCs/>
        </w:rPr>
        <w:t>econômica</w:t>
      </w:r>
      <w:proofErr w:type="spellEnd"/>
      <w:r w:rsidRPr="000F11E5">
        <w:rPr>
          <w:rFonts w:ascii="Arial" w:hAnsi="Arial" w:cs="Arial"/>
          <w:bCs/>
        </w:rPr>
        <w:t>;</w:t>
      </w:r>
    </w:p>
    <w:p w14:paraId="63861859" w14:textId="07D30CC3" w:rsidR="00D514CC" w:rsidRPr="000F11E5" w:rsidRDefault="00D514CC" w:rsidP="00D514CC">
      <w:pPr>
        <w:ind w:firstLine="1710"/>
        <w:jc w:val="both"/>
        <w:rPr>
          <w:rFonts w:ascii="Arial" w:hAnsi="Arial" w:cs="Arial"/>
          <w:bCs/>
        </w:rPr>
      </w:pPr>
      <w:r w:rsidRPr="000F11E5">
        <w:rPr>
          <w:rFonts w:ascii="Arial" w:hAnsi="Arial" w:cs="Arial"/>
          <w:bCs/>
        </w:rPr>
        <w:t>V</w:t>
      </w:r>
      <w:r w:rsidR="002828BA" w:rsidRPr="000F11E5">
        <w:rPr>
          <w:rFonts w:ascii="Arial" w:hAnsi="Arial" w:cs="Arial"/>
          <w:bCs/>
        </w:rPr>
        <w:t xml:space="preserve"> </w:t>
      </w:r>
      <w:r w:rsidRPr="000F11E5">
        <w:rPr>
          <w:rFonts w:ascii="Arial" w:hAnsi="Arial" w:cs="Arial"/>
          <w:bCs/>
        </w:rPr>
        <w:t>- ao Sistema Financeiro Nacional;</w:t>
      </w:r>
    </w:p>
    <w:p w14:paraId="5FFA02C5" w14:textId="469D4D8F" w:rsidR="002C7196" w:rsidRPr="000F11E5" w:rsidRDefault="00D514CC" w:rsidP="002C7196">
      <w:pPr>
        <w:ind w:firstLine="1710"/>
        <w:jc w:val="both"/>
        <w:rPr>
          <w:rFonts w:ascii="Arial" w:hAnsi="Arial" w:cs="Arial"/>
          <w:bCs/>
        </w:rPr>
      </w:pPr>
      <w:r w:rsidRPr="000F11E5">
        <w:rPr>
          <w:rFonts w:ascii="Arial" w:hAnsi="Arial" w:cs="Arial"/>
          <w:bCs/>
        </w:rPr>
        <w:t>VI</w:t>
      </w:r>
      <w:r w:rsidR="002828BA" w:rsidRPr="000F11E5">
        <w:rPr>
          <w:rFonts w:ascii="Arial" w:hAnsi="Arial" w:cs="Arial"/>
          <w:bCs/>
        </w:rPr>
        <w:t xml:space="preserve"> </w:t>
      </w:r>
      <w:r w:rsidRPr="000F11E5">
        <w:rPr>
          <w:rFonts w:ascii="Arial" w:hAnsi="Arial" w:cs="Arial"/>
          <w:bCs/>
        </w:rPr>
        <w:t xml:space="preserve">- à livre </w:t>
      </w:r>
      <w:proofErr w:type="spellStart"/>
      <w:r w:rsidRPr="000F11E5">
        <w:rPr>
          <w:rFonts w:ascii="Arial" w:hAnsi="Arial" w:cs="Arial"/>
          <w:bCs/>
        </w:rPr>
        <w:t>circulação</w:t>
      </w:r>
      <w:proofErr w:type="spellEnd"/>
      <w:r w:rsidRPr="000F11E5">
        <w:rPr>
          <w:rFonts w:ascii="Arial" w:hAnsi="Arial" w:cs="Arial"/>
          <w:bCs/>
        </w:rPr>
        <w:t xml:space="preserve"> de agentes </w:t>
      </w:r>
      <w:proofErr w:type="spellStart"/>
      <w:r w:rsidRPr="000F11E5">
        <w:rPr>
          <w:rFonts w:ascii="Arial" w:hAnsi="Arial" w:cs="Arial"/>
          <w:bCs/>
        </w:rPr>
        <w:t>econômicos</w:t>
      </w:r>
      <w:proofErr w:type="spellEnd"/>
      <w:r w:rsidRPr="000F11E5">
        <w:rPr>
          <w:rFonts w:ascii="Arial" w:hAnsi="Arial" w:cs="Arial"/>
          <w:bCs/>
        </w:rPr>
        <w:t xml:space="preserve">, bens e </w:t>
      </w:r>
      <w:proofErr w:type="spellStart"/>
      <w:r w:rsidRPr="000F11E5">
        <w:rPr>
          <w:rFonts w:ascii="Arial" w:hAnsi="Arial" w:cs="Arial"/>
          <w:bCs/>
        </w:rPr>
        <w:t>serviços</w:t>
      </w:r>
      <w:proofErr w:type="spellEnd"/>
      <w:r w:rsidRPr="000F11E5">
        <w:rPr>
          <w:rFonts w:ascii="Arial" w:hAnsi="Arial" w:cs="Arial"/>
          <w:bCs/>
        </w:rPr>
        <w:t xml:space="preserve"> no </w:t>
      </w:r>
      <w:proofErr w:type="spellStart"/>
      <w:r w:rsidRPr="000F11E5">
        <w:rPr>
          <w:rFonts w:ascii="Arial" w:hAnsi="Arial" w:cs="Arial"/>
          <w:bCs/>
        </w:rPr>
        <w:t>território</w:t>
      </w:r>
      <w:proofErr w:type="spellEnd"/>
      <w:r w:rsidRPr="000F11E5">
        <w:rPr>
          <w:rFonts w:ascii="Arial" w:hAnsi="Arial" w:cs="Arial"/>
          <w:bCs/>
        </w:rPr>
        <w:t xml:space="preserve"> nacional;</w:t>
      </w:r>
    </w:p>
    <w:p w14:paraId="65A8CFC5" w14:textId="1BB5540C" w:rsidR="00D514CC" w:rsidRPr="000F11E5" w:rsidRDefault="00D514CC" w:rsidP="002C7196">
      <w:pPr>
        <w:ind w:firstLine="1710"/>
        <w:jc w:val="both"/>
        <w:rPr>
          <w:rFonts w:ascii="Arial" w:hAnsi="Arial" w:cs="Arial"/>
          <w:bCs/>
        </w:rPr>
      </w:pPr>
      <w:r w:rsidRPr="000F11E5">
        <w:rPr>
          <w:rFonts w:ascii="Arial" w:hAnsi="Arial" w:cs="Arial"/>
          <w:bCs/>
        </w:rPr>
        <w:t>VII</w:t>
      </w:r>
      <w:r w:rsidR="002828BA" w:rsidRPr="000F11E5">
        <w:rPr>
          <w:rFonts w:ascii="Arial" w:hAnsi="Arial" w:cs="Arial"/>
          <w:bCs/>
        </w:rPr>
        <w:t xml:space="preserve"> </w:t>
      </w:r>
      <w:r w:rsidRPr="000F11E5">
        <w:rPr>
          <w:rFonts w:ascii="Arial" w:hAnsi="Arial" w:cs="Arial"/>
          <w:bCs/>
        </w:rPr>
        <w:t xml:space="preserve">- </w:t>
      </w:r>
      <w:proofErr w:type="spellStart"/>
      <w:r w:rsidRPr="000F11E5">
        <w:rPr>
          <w:rFonts w:ascii="Arial" w:hAnsi="Arial" w:cs="Arial"/>
          <w:bCs/>
        </w:rPr>
        <w:t>às</w:t>
      </w:r>
      <w:proofErr w:type="spellEnd"/>
      <w:r w:rsidRPr="000F11E5">
        <w:rPr>
          <w:rFonts w:ascii="Arial" w:hAnsi="Arial" w:cs="Arial"/>
          <w:bCs/>
        </w:rPr>
        <w:t xml:space="preserve"> </w:t>
      </w:r>
      <w:proofErr w:type="spellStart"/>
      <w:r w:rsidRPr="000F11E5">
        <w:rPr>
          <w:rFonts w:ascii="Arial" w:hAnsi="Arial" w:cs="Arial"/>
          <w:bCs/>
        </w:rPr>
        <w:t>condições</w:t>
      </w:r>
      <w:proofErr w:type="spellEnd"/>
      <w:r w:rsidRPr="000F11E5">
        <w:rPr>
          <w:rFonts w:ascii="Arial" w:hAnsi="Arial" w:cs="Arial"/>
          <w:bCs/>
        </w:rPr>
        <w:t xml:space="preserve"> para entrada, </w:t>
      </w:r>
      <w:proofErr w:type="spellStart"/>
      <w:r w:rsidRPr="000F11E5">
        <w:rPr>
          <w:rFonts w:ascii="Arial" w:hAnsi="Arial" w:cs="Arial"/>
          <w:bCs/>
        </w:rPr>
        <w:t>atuação</w:t>
      </w:r>
      <w:proofErr w:type="spellEnd"/>
      <w:r w:rsidRPr="000F11E5">
        <w:rPr>
          <w:rFonts w:ascii="Arial" w:hAnsi="Arial" w:cs="Arial"/>
          <w:bCs/>
        </w:rPr>
        <w:t xml:space="preserve"> e </w:t>
      </w:r>
      <w:proofErr w:type="spellStart"/>
      <w:r w:rsidRPr="000F11E5">
        <w:rPr>
          <w:rFonts w:ascii="Arial" w:hAnsi="Arial" w:cs="Arial"/>
          <w:bCs/>
        </w:rPr>
        <w:t>permanência</w:t>
      </w:r>
      <w:proofErr w:type="spellEnd"/>
      <w:r w:rsidRPr="000F11E5">
        <w:rPr>
          <w:rFonts w:ascii="Arial" w:hAnsi="Arial" w:cs="Arial"/>
          <w:bCs/>
        </w:rPr>
        <w:t xml:space="preserve"> </w:t>
      </w:r>
      <w:proofErr w:type="spellStart"/>
      <w:r w:rsidRPr="000F11E5">
        <w:rPr>
          <w:rFonts w:ascii="Arial" w:hAnsi="Arial" w:cs="Arial"/>
          <w:bCs/>
        </w:rPr>
        <w:t>econômicos</w:t>
      </w:r>
      <w:proofErr w:type="spellEnd"/>
      <w:r w:rsidRPr="000F11E5">
        <w:rPr>
          <w:rFonts w:ascii="Arial" w:hAnsi="Arial" w:cs="Arial"/>
          <w:bCs/>
        </w:rPr>
        <w:t xml:space="preserve"> nos mercados;</w:t>
      </w:r>
    </w:p>
    <w:p w14:paraId="1837B2C7" w14:textId="166615D2" w:rsidR="00D514CC" w:rsidRPr="000F11E5" w:rsidRDefault="00D514CC" w:rsidP="00D514CC">
      <w:pPr>
        <w:ind w:firstLine="1710"/>
        <w:jc w:val="both"/>
        <w:rPr>
          <w:rFonts w:ascii="Arial" w:hAnsi="Arial" w:cs="Arial"/>
          <w:bCs/>
        </w:rPr>
      </w:pPr>
      <w:r w:rsidRPr="000F11E5">
        <w:rPr>
          <w:rFonts w:ascii="Arial" w:hAnsi="Arial" w:cs="Arial"/>
          <w:bCs/>
        </w:rPr>
        <w:t>VIII</w:t>
      </w:r>
      <w:r w:rsidR="002828BA" w:rsidRPr="000F11E5">
        <w:rPr>
          <w:rFonts w:ascii="Arial" w:hAnsi="Arial" w:cs="Arial"/>
          <w:bCs/>
        </w:rPr>
        <w:t xml:space="preserve"> </w:t>
      </w:r>
      <w:r w:rsidRPr="000F11E5">
        <w:rPr>
          <w:rFonts w:ascii="Arial" w:hAnsi="Arial" w:cs="Arial"/>
          <w:bCs/>
        </w:rPr>
        <w:t xml:space="preserve">- aos </w:t>
      </w:r>
      <w:proofErr w:type="spellStart"/>
      <w:r w:rsidRPr="000F11E5">
        <w:rPr>
          <w:rFonts w:ascii="Arial" w:hAnsi="Arial" w:cs="Arial"/>
          <w:bCs/>
        </w:rPr>
        <w:t>preços</w:t>
      </w:r>
      <w:proofErr w:type="spellEnd"/>
      <w:r w:rsidRPr="000F11E5">
        <w:rPr>
          <w:rFonts w:ascii="Arial" w:hAnsi="Arial" w:cs="Arial"/>
          <w:bCs/>
        </w:rPr>
        <w:t>;</w:t>
      </w:r>
    </w:p>
    <w:p w14:paraId="2BD23996" w14:textId="655FDB60" w:rsidR="00D514CC" w:rsidRPr="000F11E5" w:rsidRDefault="00D514CC" w:rsidP="00D514CC">
      <w:pPr>
        <w:ind w:firstLine="1710"/>
        <w:jc w:val="both"/>
        <w:rPr>
          <w:rFonts w:ascii="Arial" w:hAnsi="Arial" w:cs="Arial"/>
          <w:bCs/>
        </w:rPr>
      </w:pPr>
      <w:r w:rsidRPr="000F11E5">
        <w:rPr>
          <w:rFonts w:ascii="Arial" w:hAnsi="Arial" w:cs="Arial"/>
          <w:bCs/>
        </w:rPr>
        <w:t>IX</w:t>
      </w:r>
      <w:r w:rsidR="002828BA" w:rsidRPr="000F11E5">
        <w:rPr>
          <w:rFonts w:ascii="Arial" w:hAnsi="Arial" w:cs="Arial"/>
          <w:bCs/>
        </w:rPr>
        <w:t xml:space="preserve"> </w:t>
      </w:r>
      <w:r w:rsidRPr="000F11E5">
        <w:rPr>
          <w:rFonts w:ascii="Arial" w:hAnsi="Arial" w:cs="Arial"/>
          <w:bCs/>
        </w:rPr>
        <w:t xml:space="preserve">- </w:t>
      </w:r>
      <w:proofErr w:type="gramStart"/>
      <w:r w:rsidRPr="000F11E5">
        <w:rPr>
          <w:rFonts w:ascii="Arial" w:hAnsi="Arial" w:cs="Arial"/>
          <w:bCs/>
        </w:rPr>
        <w:t>aos</w:t>
      </w:r>
      <w:proofErr w:type="gramEnd"/>
      <w:r w:rsidRPr="000F11E5">
        <w:rPr>
          <w:rFonts w:ascii="Arial" w:hAnsi="Arial" w:cs="Arial"/>
          <w:bCs/>
        </w:rPr>
        <w:t xml:space="preserve"> direitos e </w:t>
      </w:r>
      <w:proofErr w:type="spellStart"/>
      <w:r w:rsidRPr="000F11E5">
        <w:rPr>
          <w:rFonts w:ascii="Arial" w:hAnsi="Arial" w:cs="Arial"/>
          <w:bCs/>
        </w:rPr>
        <w:t>obrigações</w:t>
      </w:r>
      <w:proofErr w:type="spellEnd"/>
      <w:r w:rsidRPr="000F11E5">
        <w:rPr>
          <w:rFonts w:ascii="Arial" w:hAnsi="Arial" w:cs="Arial"/>
          <w:bCs/>
        </w:rPr>
        <w:t xml:space="preserve"> contratuais;</w:t>
      </w:r>
    </w:p>
    <w:p w14:paraId="5623AF3A" w14:textId="0CD64E10" w:rsidR="00D514CC" w:rsidRPr="000F11E5" w:rsidRDefault="00D514CC" w:rsidP="002828BA">
      <w:pPr>
        <w:ind w:firstLine="1710"/>
        <w:jc w:val="both"/>
        <w:rPr>
          <w:rFonts w:ascii="Arial" w:hAnsi="Arial" w:cs="Arial"/>
          <w:bCs/>
        </w:rPr>
      </w:pPr>
      <w:r w:rsidRPr="000F11E5">
        <w:rPr>
          <w:rFonts w:ascii="Arial" w:hAnsi="Arial" w:cs="Arial"/>
          <w:bCs/>
        </w:rPr>
        <w:t>X</w:t>
      </w:r>
      <w:r w:rsidR="002828BA" w:rsidRPr="000F11E5">
        <w:rPr>
          <w:rFonts w:ascii="Arial" w:hAnsi="Arial" w:cs="Arial"/>
          <w:bCs/>
        </w:rPr>
        <w:t xml:space="preserve"> </w:t>
      </w:r>
      <w:r w:rsidRPr="000F11E5">
        <w:rPr>
          <w:rFonts w:ascii="Arial" w:hAnsi="Arial" w:cs="Arial"/>
          <w:bCs/>
        </w:rPr>
        <w:t xml:space="preserve">- </w:t>
      </w:r>
      <w:proofErr w:type="gramStart"/>
      <w:r w:rsidRPr="000F11E5">
        <w:rPr>
          <w:rFonts w:ascii="Arial" w:hAnsi="Arial" w:cs="Arial"/>
          <w:bCs/>
        </w:rPr>
        <w:t>aos</w:t>
      </w:r>
      <w:proofErr w:type="gramEnd"/>
      <w:r w:rsidRPr="000F11E5">
        <w:rPr>
          <w:rFonts w:ascii="Arial" w:hAnsi="Arial" w:cs="Arial"/>
          <w:bCs/>
        </w:rPr>
        <w:t xml:space="preserve"> direitos </w:t>
      </w:r>
      <w:proofErr w:type="spellStart"/>
      <w:r w:rsidRPr="000F11E5">
        <w:rPr>
          <w:rFonts w:ascii="Arial" w:hAnsi="Arial" w:cs="Arial"/>
          <w:bCs/>
        </w:rPr>
        <w:t>básicos</w:t>
      </w:r>
      <w:proofErr w:type="spellEnd"/>
      <w:r w:rsidRPr="000F11E5">
        <w:rPr>
          <w:rFonts w:ascii="Arial" w:hAnsi="Arial" w:cs="Arial"/>
          <w:bCs/>
        </w:rPr>
        <w:t xml:space="preserve"> do consumidor; </w:t>
      </w:r>
      <w:r w:rsidR="00FA5B97">
        <w:rPr>
          <w:rFonts w:ascii="Arial" w:hAnsi="Arial" w:cs="Arial"/>
          <w:bCs/>
        </w:rPr>
        <w:t>e</w:t>
      </w:r>
    </w:p>
    <w:p w14:paraId="32061D03" w14:textId="2F627A2F" w:rsidR="00D514CC" w:rsidRPr="000F11E5" w:rsidRDefault="00D514CC" w:rsidP="00D514CC">
      <w:pPr>
        <w:ind w:firstLine="1710"/>
        <w:jc w:val="both"/>
        <w:rPr>
          <w:rFonts w:ascii="Arial" w:hAnsi="Arial" w:cs="Arial"/>
          <w:bCs/>
        </w:rPr>
      </w:pPr>
      <w:r w:rsidRPr="000F11E5">
        <w:rPr>
          <w:rFonts w:ascii="Arial" w:hAnsi="Arial" w:cs="Arial"/>
          <w:bCs/>
        </w:rPr>
        <w:t>XI</w:t>
      </w:r>
      <w:r w:rsidR="000823A1">
        <w:rPr>
          <w:rFonts w:ascii="Arial" w:hAnsi="Arial" w:cs="Arial"/>
          <w:bCs/>
        </w:rPr>
        <w:t xml:space="preserve"> </w:t>
      </w:r>
      <w:r w:rsidRPr="000F11E5">
        <w:rPr>
          <w:rFonts w:ascii="Arial" w:hAnsi="Arial" w:cs="Arial"/>
          <w:bCs/>
        </w:rPr>
        <w:t xml:space="preserve">- </w:t>
      </w:r>
      <w:proofErr w:type="spellStart"/>
      <w:r w:rsidRPr="000F11E5">
        <w:rPr>
          <w:rFonts w:ascii="Arial" w:hAnsi="Arial" w:cs="Arial"/>
          <w:bCs/>
        </w:rPr>
        <w:t>às</w:t>
      </w:r>
      <w:proofErr w:type="spellEnd"/>
      <w:r w:rsidRPr="000F11E5">
        <w:rPr>
          <w:rFonts w:ascii="Arial" w:hAnsi="Arial" w:cs="Arial"/>
          <w:bCs/>
        </w:rPr>
        <w:t xml:space="preserve"> </w:t>
      </w:r>
      <w:proofErr w:type="spellStart"/>
      <w:r w:rsidRPr="000F11E5">
        <w:rPr>
          <w:rFonts w:ascii="Arial" w:hAnsi="Arial" w:cs="Arial"/>
          <w:bCs/>
        </w:rPr>
        <w:t>características</w:t>
      </w:r>
      <w:proofErr w:type="spellEnd"/>
      <w:r w:rsidRPr="000F11E5">
        <w:rPr>
          <w:rFonts w:ascii="Arial" w:hAnsi="Arial" w:cs="Arial"/>
          <w:bCs/>
        </w:rPr>
        <w:t xml:space="preserve"> </w:t>
      </w:r>
      <w:proofErr w:type="spellStart"/>
      <w:r w:rsidRPr="000F11E5">
        <w:rPr>
          <w:rFonts w:ascii="Arial" w:hAnsi="Arial" w:cs="Arial"/>
          <w:bCs/>
        </w:rPr>
        <w:t>técnicas</w:t>
      </w:r>
      <w:proofErr w:type="spellEnd"/>
      <w:r w:rsidRPr="000F11E5">
        <w:rPr>
          <w:rFonts w:ascii="Arial" w:hAnsi="Arial" w:cs="Arial"/>
          <w:bCs/>
        </w:rPr>
        <w:t xml:space="preserve"> para a </w:t>
      </w:r>
      <w:proofErr w:type="spellStart"/>
      <w:r w:rsidRPr="000F11E5">
        <w:rPr>
          <w:rFonts w:ascii="Arial" w:hAnsi="Arial" w:cs="Arial"/>
          <w:bCs/>
        </w:rPr>
        <w:t>segurança</w:t>
      </w:r>
      <w:proofErr w:type="spellEnd"/>
      <w:r w:rsidRPr="000F11E5">
        <w:rPr>
          <w:rFonts w:ascii="Arial" w:hAnsi="Arial" w:cs="Arial"/>
          <w:bCs/>
        </w:rPr>
        <w:t xml:space="preserve"> e </w:t>
      </w:r>
      <w:proofErr w:type="spellStart"/>
      <w:r w:rsidRPr="000F11E5">
        <w:rPr>
          <w:rFonts w:ascii="Arial" w:hAnsi="Arial" w:cs="Arial"/>
          <w:bCs/>
        </w:rPr>
        <w:t>harmonização</w:t>
      </w:r>
      <w:proofErr w:type="spellEnd"/>
      <w:r w:rsidRPr="000F11E5">
        <w:rPr>
          <w:rFonts w:ascii="Arial" w:hAnsi="Arial" w:cs="Arial"/>
          <w:bCs/>
        </w:rPr>
        <w:t xml:space="preserve"> de </w:t>
      </w:r>
      <w:proofErr w:type="spellStart"/>
      <w:r w:rsidRPr="000F11E5">
        <w:rPr>
          <w:rFonts w:ascii="Arial" w:hAnsi="Arial" w:cs="Arial"/>
          <w:bCs/>
        </w:rPr>
        <w:t>instalações</w:t>
      </w:r>
      <w:proofErr w:type="spellEnd"/>
      <w:r w:rsidRPr="000F11E5">
        <w:rPr>
          <w:rFonts w:ascii="Arial" w:hAnsi="Arial" w:cs="Arial"/>
          <w:bCs/>
        </w:rPr>
        <w:t xml:space="preserve">, equipamentos, atividades e </w:t>
      </w:r>
      <w:proofErr w:type="spellStart"/>
      <w:r w:rsidRPr="000F11E5">
        <w:rPr>
          <w:rFonts w:ascii="Arial" w:hAnsi="Arial" w:cs="Arial"/>
          <w:bCs/>
        </w:rPr>
        <w:t>serviços</w:t>
      </w:r>
      <w:proofErr w:type="spellEnd"/>
      <w:r w:rsidRPr="000F11E5">
        <w:rPr>
          <w:rFonts w:ascii="Arial" w:hAnsi="Arial" w:cs="Arial"/>
          <w:bCs/>
        </w:rPr>
        <w:t>.</w:t>
      </w:r>
    </w:p>
    <w:p w14:paraId="2771607F" w14:textId="30663C32" w:rsidR="00D514CC" w:rsidRPr="000F11E5" w:rsidRDefault="00D514CC" w:rsidP="00D514CC">
      <w:pPr>
        <w:ind w:firstLine="1710"/>
        <w:jc w:val="both"/>
        <w:rPr>
          <w:rFonts w:ascii="Arial" w:hAnsi="Arial" w:cs="Arial"/>
          <w:bCs/>
        </w:rPr>
      </w:pPr>
      <w:r w:rsidRPr="000F11E5">
        <w:rPr>
          <w:rFonts w:ascii="Arial" w:hAnsi="Arial" w:cs="Arial"/>
          <w:bCs/>
        </w:rPr>
        <w:t>§ 1</w:t>
      </w:r>
      <w:r w:rsidR="002C7196" w:rsidRPr="000F11E5">
        <w:rPr>
          <w:rFonts w:ascii="Arial" w:hAnsi="Arial" w:cs="Arial"/>
          <w:bCs/>
        </w:rPr>
        <w:t>º</w:t>
      </w:r>
      <w:r w:rsidRPr="000F11E5">
        <w:rPr>
          <w:rFonts w:ascii="Arial" w:hAnsi="Arial" w:cs="Arial"/>
          <w:bCs/>
        </w:rPr>
        <w:t xml:space="preserve"> A </w:t>
      </w:r>
      <w:proofErr w:type="spellStart"/>
      <w:r w:rsidRPr="000F11E5">
        <w:rPr>
          <w:rFonts w:ascii="Arial" w:hAnsi="Arial" w:cs="Arial"/>
          <w:bCs/>
        </w:rPr>
        <w:t>atuação</w:t>
      </w:r>
      <w:proofErr w:type="spellEnd"/>
      <w:r w:rsidRPr="000F11E5">
        <w:rPr>
          <w:rFonts w:ascii="Arial" w:hAnsi="Arial" w:cs="Arial"/>
          <w:bCs/>
        </w:rPr>
        <w:t xml:space="preserve"> dos Estados, do Distrito Federal e dos </w:t>
      </w:r>
      <w:proofErr w:type="spellStart"/>
      <w:r w:rsidRPr="000F11E5">
        <w:rPr>
          <w:rFonts w:ascii="Arial" w:hAnsi="Arial" w:cs="Arial"/>
          <w:bCs/>
        </w:rPr>
        <w:t>Municípios</w:t>
      </w:r>
      <w:proofErr w:type="spellEnd"/>
      <w:r w:rsidRPr="000F11E5">
        <w:rPr>
          <w:rFonts w:ascii="Arial" w:hAnsi="Arial" w:cs="Arial"/>
          <w:bCs/>
        </w:rPr>
        <w:t xml:space="preserve"> na </w:t>
      </w:r>
      <w:proofErr w:type="spellStart"/>
      <w:r w:rsidRPr="000F11E5">
        <w:rPr>
          <w:rFonts w:ascii="Arial" w:hAnsi="Arial" w:cs="Arial"/>
          <w:bCs/>
        </w:rPr>
        <w:t>fiscalização</w:t>
      </w:r>
      <w:proofErr w:type="spellEnd"/>
      <w:r w:rsidRPr="000F11E5">
        <w:rPr>
          <w:rFonts w:ascii="Arial" w:hAnsi="Arial" w:cs="Arial"/>
          <w:bCs/>
        </w:rPr>
        <w:t xml:space="preserve"> e </w:t>
      </w:r>
      <w:proofErr w:type="spellStart"/>
      <w:r w:rsidRPr="000F11E5">
        <w:rPr>
          <w:rFonts w:ascii="Arial" w:hAnsi="Arial" w:cs="Arial"/>
          <w:bCs/>
        </w:rPr>
        <w:t>sanção</w:t>
      </w:r>
      <w:proofErr w:type="spellEnd"/>
      <w:r w:rsidRPr="000F11E5">
        <w:rPr>
          <w:rFonts w:ascii="Arial" w:hAnsi="Arial" w:cs="Arial"/>
          <w:bCs/>
        </w:rPr>
        <w:t xml:space="preserve"> quanto aos deveres e condicionamentos </w:t>
      </w:r>
      <w:proofErr w:type="spellStart"/>
      <w:r w:rsidRPr="000F11E5">
        <w:rPr>
          <w:rFonts w:ascii="Arial" w:hAnsi="Arial" w:cs="Arial"/>
          <w:bCs/>
        </w:rPr>
        <w:t>públicos</w:t>
      </w:r>
      <w:proofErr w:type="spellEnd"/>
      <w:r w:rsidRPr="000F11E5">
        <w:rPr>
          <w:rFonts w:ascii="Arial" w:hAnsi="Arial" w:cs="Arial"/>
          <w:bCs/>
        </w:rPr>
        <w:t xml:space="preserve"> a que se refere o caput deste artigo se </w:t>
      </w:r>
      <w:proofErr w:type="spellStart"/>
      <w:r w:rsidRPr="000F11E5">
        <w:rPr>
          <w:rFonts w:ascii="Arial" w:hAnsi="Arial" w:cs="Arial"/>
          <w:bCs/>
        </w:rPr>
        <w:t>dara</w:t>
      </w:r>
      <w:proofErr w:type="spellEnd"/>
      <w:r w:rsidRPr="000F11E5">
        <w:rPr>
          <w:rFonts w:ascii="Arial" w:hAnsi="Arial" w:cs="Arial"/>
          <w:bCs/>
        </w:rPr>
        <w:t xml:space="preserve">́ nos casos, limites e </w:t>
      </w:r>
      <w:proofErr w:type="spellStart"/>
      <w:r w:rsidRPr="000F11E5">
        <w:rPr>
          <w:rFonts w:ascii="Arial" w:hAnsi="Arial" w:cs="Arial"/>
          <w:bCs/>
        </w:rPr>
        <w:t>condições</w:t>
      </w:r>
      <w:proofErr w:type="spellEnd"/>
      <w:r w:rsidRPr="000F11E5">
        <w:rPr>
          <w:rFonts w:ascii="Arial" w:hAnsi="Arial" w:cs="Arial"/>
          <w:bCs/>
        </w:rPr>
        <w:t xml:space="preserve"> previstos em lei federal.</w:t>
      </w:r>
    </w:p>
    <w:p w14:paraId="2F458B55" w14:textId="15AA5058" w:rsidR="00D514CC" w:rsidRPr="000F11E5" w:rsidRDefault="00D514CC" w:rsidP="00BC4F57">
      <w:pPr>
        <w:ind w:firstLine="1710"/>
        <w:jc w:val="both"/>
        <w:rPr>
          <w:rFonts w:ascii="Arial" w:hAnsi="Arial" w:cs="Arial"/>
          <w:bCs/>
        </w:rPr>
      </w:pPr>
      <w:r w:rsidRPr="000F11E5">
        <w:rPr>
          <w:rFonts w:ascii="Arial" w:hAnsi="Arial" w:cs="Arial"/>
          <w:bCs/>
        </w:rPr>
        <w:t>§ 2</w:t>
      </w:r>
      <w:r w:rsidR="002C7196" w:rsidRPr="000F11E5">
        <w:rPr>
          <w:rFonts w:ascii="Arial" w:hAnsi="Arial" w:cs="Arial"/>
          <w:bCs/>
        </w:rPr>
        <w:t>º</w:t>
      </w:r>
      <w:r w:rsidRPr="000F11E5">
        <w:rPr>
          <w:rFonts w:ascii="Arial" w:hAnsi="Arial" w:cs="Arial"/>
          <w:bCs/>
        </w:rPr>
        <w:t xml:space="preserve"> O disposto neste artigo </w:t>
      </w:r>
      <w:proofErr w:type="spellStart"/>
      <w:r w:rsidRPr="000F11E5">
        <w:rPr>
          <w:rFonts w:ascii="Arial" w:hAnsi="Arial" w:cs="Arial"/>
          <w:bCs/>
        </w:rPr>
        <w:t>não</w:t>
      </w:r>
      <w:proofErr w:type="spellEnd"/>
      <w:r w:rsidRPr="000F11E5">
        <w:rPr>
          <w:rFonts w:ascii="Arial" w:hAnsi="Arial" w:cs="Arial"/>
          <w:bCs/>
        </w:rPr>
        <w:t xml:space="preserve"> impede o </w:t>
      </w:r>
      <w:proofErr w:type="spellStart"/>
      <w:r w:rsidRPr="000F11E5">
        <w:rPr>
          <w:rFonts w:ascii="Arial" w:hAnsi="Arial" w:cs="Arial"/>
          <w:bCs/>
        </w:rPr>
        <w:t>exercício</w:t>
      </w:r>
      <w:proofErr w:type="spellEnd"/>
      <w:r w:rsidRPr="000F11E5">
        <w:rPr>
          <w:rFonts w:ascii="Arial" w:hAnsi="Arial" w:cs="Arial"/>
          <w:bCs/>
        </w:rPr>
        <w:t xml:space="preserve"> pelos Estados, pelo Distrito Federal ou pelos </w:t>
      </w:r>
      <w:proofErr w:type="spellStart"/>
      <w:r w:rsidRPr="000F11E5">
        <w:rPr>
          <w:rFonts w:ascii="Arial" w:hAnsi="Arial" w:cs="Arial"/>
          <w:bCs/>
        </w:rPr>
        <w:t>Municípios</w:t>
      </w:r>
      <w:proofErr w:type="spellEnd"/>
      <w:r w:rsidRPr="000F11E5">
        <w:rPr>
          <w:rFonts w:ascii="Arial" w:hAnsi="Arial" w:cs="Arial"/>
          <w:bCs/>
        </w:rPr>
        <w:t xml:space="preserve">, de </w:t>
      </w:r>
      <w:proofErr w:type="spellStart"/>
      <w:r w:rsidRPr="000F11E5">
        <w:rPr>
          <w:rFonts w:ascii="Arial" w:hAnsi="Arial" w:cs="Arial"/>
          <w:bCs/>
        </w:rPr>
        <w:t>função</w:t>
      </w:r>
      <w:proofErr w:type="spellEnd"/>
      <w:r w:rsidRPr="000F11E5">
        <w:rPr>
          <w:rFonts w:ascii="Arial" w:hAnsi="Arial" w:cs="Arial"/>
          <w:bCs/>
        </w:rPr>
        <w:t xml:space="preserve"> delegada por outro ente da </w:t>
      </w:r>
      <w:proofErr w:type="spellStart"/>
      <w:r w:rsidRPr="000F11E5">
        <w:rPr>
          <w:rFonts w:ascii="Arial" w:hAnsi="Arial" w:cs="Arial"/>
          <w:bCs/>
        </w:rPr>
        <w:t>Federação</w:t>
      </w:r>
      <w:proofErr w:type="spellEnd"/>
      <w:r w:rsidRPr="000F11E5">
        <w:rPr>
          <w:rFonts w:ascii="Arial" w:hAnsi="Arial" w:cs="Arial"/>
          <w:bCs/>
        </w:rPr>
        <w:t xml:space="preserve"> ou a </w:t>
      </w:r>
      <w:proofErr w:type="spellStart"/>
      <w:r w:rsidRPr="000F11E5">
        <w:rPr>
          <w:rFonts w:ascii="Arial" w:hAnsi="Arial" w:cs="Arial"/>
          <w:bCs/>
        </w:rPr>
        <w:t>aplicação</w:t>
      </w:r>
      <w:proofErr w:type="spellEnd"/>
      <w:r w:rsidRPr="000F11E5">
        <w:rPr>
          <w:rFonts w:ascii="Arial" w:hAnsi="Arial" w:cs="Arial"/>
          <w:bCs/>
        </w:rPr>
        <w:t xml:space="preserve"> das normas legais </w:t>
      </w:r>
      <w:proofErr w:type="spellStart"/>
      <w:r w:rsidRPr="000F11E5">
        <w:rPr>
          <w:rFonts w:ascii="Arial" w:hAnsi="Arial" w:cs="Arial"/>
          <w:bCs/>
        </w:rPr>
        <w:t>próprias</w:t>
      </w:r>
      <w:proofErr w:type="spellEnd"/>
      <w:r w:rsidRPr="000F11E5">
        <w:rPr>
          <w:rFonts w:ascii="Arial" w:hAnsi="Arial" w:cs="Arial"/>
          <w:bCs/>
        </w:rPr>
        <w:t xml:space="preserve"> de natureza </w:t>
      </w:r>
      <w:proofErr w:type="spellStart"/>
      <w:r w:rsidRPr="000F11E5">
        <w:rPr>
          <w:rFonts w:ascii="Arial" w:hAnsi="Arial" w:cs="Arial"/>
          <w:bCs/>
        </w:rPr>
        <w:t>urbanística</w:t>
      </w:r>
      <w:proofErr w:type="spellEnd"/>
      <w:r w:rsidRPr="000F11E5">
        <w:rPr>
          <w:rFonts w:ascii="Arial" w:hAnsi="Arial" w:cs="Arial"/>
          <w:bCs/>
        </w:rPr>
        <w:t xml:space="preserve">, ambiental, </w:t>
      </w:r>
      <w:proofErr w:type="spellStart"/>
      <w:r w:rsidRPr="000F11E5">
        <w:rPr>
          <w:rFonts w:ascii="Arial" w:hAnsi="Arial" w:cs="Arial"/>
          <w:bCs/>
        </w:rPr>
        <w:t>sanitária</w:t>
      </w:r>
      <w:proofErr w:type="spellEnd"/>
      <w:r w:rsidRPr="000F11E5">
        <w:rPr>
          <w:rFonts w:ascii="Arial" w:hAnsi="Arial" w:cs="Arial"/>
          <w:bCs/>
        </w:rPr>
        <w:t xml:space="preserve">, </w:t>
      </w:r>
      <w:proofErr w:type="spellStart"/>
      <w:r w:rsidRPr="000F11E5">
        <w:rPr>
          <w:rFonts w:ascii="Arial" w:hAnsi="Arial" w:cs="Arial"/>
          <w:bCs/>
        </w:rPr>
        <w:t>tributária</w:t>
      </w:r>
      <w:proofErr w:type="spellEnd"/>
      <w:r w:rsidRPr="000F11E5">
        <w:rPr>
          <w:rFonts w:ascii="Arial" w:hAnsi="Arial" w:cs="Arial"/>
          <w:bCs/>
        </w:rPr>
        <w:t xml:space="preserve">, de uso dos bens </w:t>
      </w:r>
      <w:proofErr w:type="spellStart"/>
      <w:r w:rsidRPr="000F11E5">
        <w:rPr>
          <w:rFonts w:ascii="Arial" w:hAnsi="Arial" w:cs="Arial"/>
          <w:bCs/>
        </w:rPr>
        <w:t>públicos</w:t>
      </w:r>
      <w:proofErr w:type="spellEnd"/>
      <w:r w:rsidRPr="000F11E5">
        <w:rPr>
          <w:rFonts w:ascii="Arial" w:hAnsi="Arial" w:cs="Arial"/>
          <w:bCs/>
        </w:rPr>
        <w:t xml:space="preserve"> e de </w:t>
      </w:r>
      <w:proofErr w:type="spellStart"/>
      <w:r w:rsidRPr="000F11E5">
        <w:rPr>
          <w:rFonts w:ascii="Arial" w:hAnsi="Arial" w:cs="Arial"/>
          <w:bCs/>
        </w:rPr>
        <w:t>proteção</w:t>
      </w:r>
      <w:proofErr w:type="spellEnd"/>
      <w:r w:rsidRPr="000F11E5">
        <w:rPr>
          <w:rFonts w:ascii="Arial" w:hAnsi="Arial" w:cs="Arial"/>
          <w:bCs/>
        </w:rPr>
        <w:t xml:space="preserve"> do </w:t>
      </w:r>
      <w:proofErr w:type="spellStart"/>
      <w:r w:rsidRPr="000F11E5">
        <w:rPr>
          <w:rFonts w:ascii="Arial" w:hAnsi="Arial" w:cs="Arial"/>
          <w:bCs/>
        </w:rPr>
        <w:t>patrimônio</w:t>
      </w:r>
      <w:proofErr w:type="spellEnd"/>
      <w:r w:rsidRPr="000F11E5">
        <w:rPr>
          <w:rFonts w:ascii="Arial" w:hAnsi="Arial" w:cs="Arial"/>
          <w:bCs/>
        </w:rPr>
        <w:t xml:space="preserve"> cultural ou dos direitos </w:t>
      </w:r>
      <w:proofErr w:type="spellStart"/>
      <w:r w:rsidRPr="000F11E5">
        <w:rPr>
          <w:rFonts w:ascii="Arial" w:hAnsi="Arial" w:cs="Arial"/>
          <w:bCs/>
        </w:rPr>
        <w:t>básicos</w:t>
      </w:r>
      <w:proofErr w:type="spellEnd"/>
      <w:r w:rsidRPr="000F11E5">
        <w:rPr>
          <w:rFonts w:ascii="Arial" w:hAnsi="Arial" w:cs="Arial"/>
          <w:bCs/>
        </w:rPr>
        <w:t xml:space="preserve"> do consumidor, quando </w:t>
      </w:r>
      <w:proofErr w:type="spellStart"/>
      <w:r w:rsidRPr="000F11E5">
        <w:rPr>
          <w:rFonts w:ascii="Arial" w:hAnsi="Arial" w:cs="Arial"/>
          <w:bCs/>
        </w:rPr>
        <w:t>compatíveis</w:t>
      </w:r>
      <w:proofErr w:type="spellEnd"/>
      <w:r w:rsidRPr="000F11E5">
        <w:rPr>
          <w:rFonts w:ascii="Arial" w:hAnsi="Arial" w:cs="Arial"/>
          <w:bCs/>
        </w:rPr>
        <w:t xml:space="preserve"> com a liberdade </w:t>
      </w:r>
      <w:proofErr w:type="spellStart"/>
      <w:r w:rsidRPr="000F11E5">
        <w:rPr>
          <w:rFonts w:ascii="Arial" w:hAnsi="Arial" w:cs="Arial"/>
          <w:bCs/>
        </w:rPr>
        <w:lastRenderedPageBreak/>
        <w:t>econômica</w:t>
      </w:r>
      <w:proofErr w:type="spellEnd"/>
      <w:r w:rsidRPr="000F11E5">
        <w:rPr>
          <w:rFonts w:ascii="Arial" w:hAnsi="Arial" w:cs="Arial"/>
          <w:bCs/>
        </w:rPr>
        <w:t xml:space="preserve">, as </w:t>
      </w:r>
      <w:proofErr w:type="spellStart"/>
      <w:r w:rsidRPr="000F11E5">
        <w:rPr>
          <w:rFonts w:ascii="Arial" w:hAnsi="Arial" w:cs="Arial"/>
          <w:bCs/>
        </w:rPr>
        <w:t>competências</w:t>
      </w:r>
      <w:proofErr w:type="spellEnd"/>
      <w:r w:rsidRPr="000F11E5">
        <w:rPr>
          <w:rFonts w:ascii="Arial" w:hAnsi="Arial" w:cs="Arial"/>
          <w:bCs/>
        </w:rPr>
        <w:t xml:space="preserve"> privativas da </w:t>
      </w:r>
      <w:proofErr w:type="spellStart"/>
      <w:r w:rsidRPr="000F11E5">
        <w:rPr>
          <w:rFonts w:ascii="Arial" w:hAnsi="Arial" w:cs="Arial"/>
          <w:bCs/>
        </w:rPr>
        <w:t>União</w:t>
      </w:r>
      <w:proofErr w:type="spellEnd"/>
      <w:r w:rsidRPr="000F11E5">
        <w:rPr>
          <w:rFonts w:ascii="Arial" w:hAnsi="Arial" w:cs="Arial"/>
          <w:bCs/>
        </w:rPr>
        <w:t xml:space="preserve">, as normas gerais federais e a </w:t>
      </w:r>
      <w:proofErr w:type="spellStart"/>
      <w:r w:rsidRPr="000F11E5">
        <w:rPr>
          <w:rFonts w:ascii="Arial" w:hAnsi="Arial" w:cs="Arial"/>
          <w:bCs/>
        </w:rPr>
        <w:t>estratégia</w:t>
      </w:r>
      <w:proofErr w:type="spellEnd"/>
      <w:r w:rsidRPr="000F11E5">
        <w:rPr>
          <w:rFonts w:ascii="Arial" w:hAnsi="Arial" w:cs="Arial"/>
          <w:bCs/>
        </w:rPr>
        <w:t xml:space="preserve"> nacional de desenvolvimento </w:t>
      </w:r>
      <w:proofErr w:type="spellStart"/>
      <w:r w:rsidRPr="000F11E5">
        <w:rPr>
          <w:rFonts w:ascii="Arial" w:hAnsi="Arial" w:cs="Arial"/>
          <w:bCs/>
        </w:rPr>
        <w:t>econômico</w:t>
      </w:r>
      <w:proofErr w:type="spellEnd"/>
      <w:r w:rsidRPr="000F11E5">
        <w:rPr>
          <w:rFonts w:ascii="Arial" w:hAnsi="Arial" w:cs="Arial"/>
          <w:bCs/>
        </w:rPr>
        <w:t xml:space="preserve"> e social </w:t>
      </w:r>
      <w:proofErr w:type="spellStart"/>
      <w:r w:rsidRPr="000F11E5">
        <w:rPr>
          <w:rFonts w:ascii="Arial" w:hAnsi="Arial" w:cs="Arial"/>
          <w:bCs/>
        </w:rPr>
        <w:t>sustentável</w:t>
      </w:r>
      <w:proofErr w:type="spellEnd"/>
      <w:r w:rsidRPr="000F11E5">
        <w:rPr>
          <w:rFonts w:ascii="Arial" w:hAnsi="Arial" w:cs="Arial"/>
          <w:bCs/>
        </w:rPr>
        <w:t xml:space="preserve"> aprovada na forma da lei.</w:t>
      </w:r>
    </w:p>
    <w:p w14:paraId="77CD5925" w14:textId="3EC602A2" w:rsidR="00D514CC" w:rsidRPr="000F11E5" w:rsidRDefault="00BC4F57" w:rsidP="00D514CC">
      <w:pPr>
        <w:ind w:firstLine="1710"/>
        <w:jc w:val="both"/>
        <w:rPr>
          <w:rFonts w:ascii="Arial" w:hAnsi="Arial" w:cs="Arial"/>
          <w:bCs/>
        </w:rPr>
      </w:pPr>
      <w:r w:rsidRPr="00394AF7">
        <w:rPr>
          <w:rFonts w:ascii="Arial" w:hAnsi="Arial" w:cs="Arial"/>
        </w:rPr>
        <w:t>§ 3º</w:t>
      </w:r>
      <w:r w:rsidR="00D514CC" w:rsidRPr="000F11E5">
        <w:rPr>
          <w:rFonts w:ascii="Arial" w:hAnsi="Arial" w:cs="Arial"/>
          <w:bCs/>
        </w:rPr>
        <w:t xml:space="preserve"> Os Estados, o Distrito Federal e os </w:t>
      </w:r>
      <w:proofErr w:type="spellStart"/>
      <w:r w:rsidR="00D514CC" w:rsidRPr="000F11E5">
        <w:rPr>
          <w:rFonts w:ascii="Arial" w:hAnsi="Arial" w:cs="Arial"/>
          <w:bCs/>
        </w:rPr>
        <w:t>Municípios</w:t>
      </w:r>
      <w:proofErr w:type="spellEnd"/>
      <w:r w:rsidR="00D514CC" w:rsidRPr="000F11E5">
        <w:rPr>
          <w:rFonts w:ascii="Arial" w:hAnsi="Arial" w:cs="Arial"/>
          <w:bCs/>
        </w:rPr>
        <w:t xml:space="preserve"> </w:t>
      </w:r>
      <w:proofErr w:type="spellStart"/>
      <w:r w:rsidR="00D514CC" w:rsidRPr="000F11E5">
        <w:rPr>
          <w:rFonts w:ascii="Arial" w:hAnsi="Arial" w:cs="Arial"/>
          <w:bCs/>
        </w:rPr>
        <w:t>não</w:t>
      </w:r>
      <w:proofErr w:type="spellEnd"/>
      <w:r w:rsidR="00D514CC" w:rsidRPr="000F11E5">
        <w:rPr>
          <w:rFonts w:ascii="Arial" w:hAnsi="Arial" w:cs="Arial"/>
          <w:bCs/>
        </w:rPr>
        <w:t xml:space="preserve"> </w:t>
      </w:r>
      <w:proofErr w:type="spellStart"/>
      <w:r w:rsidR="00D514CC" w:rsidRPr="000F11E5">
        <w:rPr>
          <w:rFonts w:ascii="Arial" w:hAnsi="Arial" w:cs="Arial"/>
          <w:bCs/>
        </w:rPr>
        <w:t>imporão</w:t>
      </w:r>
      <w:proofErr w:type="spellEnd"/>
      <w:r w:rsidR="00D514CC" w:rsidRPr="000F11E5">
        <w:rPr>
          <w:rFonts w:ascii="Arial" w:hAnsi="Arial" w:cs="Arial"/>
          <w:bCs/>
        </w:rPr>
        <w:t xml:space="preserve"> barreiras </w:t>
      </w:r>
      <w:proofErr w:type="spellStart"/>
      <w:r w:rsidR="00D514CC" w:rsidRPr="000F11E5">
        <w:rPr>
          <w:rFonts w:ascii="Arial" w:hAnsi="Arial" w:cs="Arial"/>
          <w:bCs/>
        </w:rPr>
        <w:t>burocráticas</w:t>
      </w:r>
      <w:proofErr w:type="spellEnd"/>
      <w:r w:rsidR="00D514CC" w:rsidRPr="000F11E5">
        <w:rPr>
          <w:rFonts w:ascii="Arial" w:hAnsi="Arial" w:cs="Arial"/>
          <w:bCs/>
        </w:rPr>
        <w:t xml:space="preserve"> nem </w:t>
      </w:r>
      <w:proofErr w:type="spellStart"/>
      <w:r w:rsidR="00D514CC" w:rsidRPr="000F11E5">
        <w:rPr>
          <w:rFonts w:ascii="Arial" w:hAnsi="Arial" w:cs="Arial"/>
          <w:bCs/>
        </w:rPr>
        <w:t>onerarão</w:t>
      </w:r>
      <w:proofErr w:type="spellEnd"/>
      <w:r w:rsidR="00D514CC" w:rsidRPr="000F11E5">
        <w:rPr>
          <w:rFonts w:ascii="Arial" w:hAnsi="Arial" w:cs="Arial"/>
          <w:bCs/>
        </w:rPr>
        <w:t xml:space="preserve"> </w:t>
      </w:r>
      <w:proofErr w:type="spellStart"/>
      <w:r w:rsidR="00D514CC" w:rsidRPr="000F11E5">
        <w:rPr>
          <w:rFonts w:ascii="Arial" w:hAnsi="Arial" w:cs="Arial"/>
          <w:bCs/>
        </w:rPr>
        <w:t>o</w:t>
      </w:r>
      <w:proofErr w:type="spellEnd"/>
      <w:r w:rsidR="00D514CC" w:rsidRPr="000F11E5">
        <w:rPr>
          <w:rFonts w:ascii="Arial" w:hAnsi="Arial" w:cs="Arial"/>
          <w:bCs/>
        </w:rPr>
        <w:t xml:space="preserve"> livre </w:t>
      </w:r>
      <w:proofErr w:type="spellStart"/>
      <w:r w:rsidR="00D514CC" w:rsidRPr="000F11E5">
        <w:rPr>
          <w:rFonts w:ascii="Arial" w:hAnsi="Arial" w:cs="Arial"/>
          <w:bCs/>
        </w:rPr>
        <w:t>exercício</w:t>
      </w:r>
      <w:proofErr w:type="spellEnd"/>
      <w:r w:rsidR="00D514CC" w:rsidRPr="000F11E5">
        <w:rPr>
          <w:rFonts w:ascii="Arial" w:hAnsi="Arial" w:cs="Arial"/>
          <w:bCs/>
        </w:rPr>
        <w:t xml:space="preserve">, em seu </w:t>
      </w:r>
      <w:proofErr w:type="spellStart"/>
      <w:r w:rsidR="00D514CC" w:rsidRPr="000F11E5">
        <w:rPr>
          <w:rFonts w:ascii="Arial" w:hAnsi="Arial" w:cs="Arial"/>
          <w:bCs/>
        </w:rPr>
        <w:t>território</w:t>
      </w:r>
      <w:proofErr w:type="spellEnd"/>
      <w:r w:rsidR="00D514CC" w:rsidRPr="000F11E5">
        <w:rPr>
          <w:rFonts w:ascii="Arial" w:hAnsi="Arial" w:cs="Arial"/>
          <w:bCs/>
        </w:rPr>
        <w:t xml:space="preserve">, das atividades </w:t>
      </w:r>
      <w:proofErr w:type="spellStart"/>
      <w:r w:rsidR="00D514CC" w:rsidRPr="000F11E5">
        <w:rPr>
          <w:rFonts w:ascii="Arial" w:hAnsi="Arial" w:cs="Arial"/>
          <w:bCs/>
        </w:rPr>
        <w:t>econômicas</w:t>
      </w:r>
      <w:proofErr w:type="spellEnd"/>
      <w:r w:rsidR="00D514CC" w:rsidRPr="000F11E5">
        <w:rPr>
          <w:rFonts w:ascii="Arial" w:hAnsi="Arial" w:cs="Arial"/>
          <w:bCs/>
        </w:rPr>
        <w:t xml:space="preserve"> privadas, ainda que envolvidos profissional, empresa, estabelecimento, produto ou </w:t>
      </w:r>
      <w:proofErr w:type="spellStart"/>
      <w:r w:rsidR="00D514CC" w:rsidRPr="000F11E5">
        <w:rPr>
          <w:rFonts w:ascii="Arial" w:hAnsi="Arial" w:cs="Arial"/>
          <w:bCs/>
        </w:rPr>
        <w:t>veículo</w:t>
      </w:r>
      <w:proofErr w:type="spellEnd"/>
      <w:r w:rsidR="00D514CC" w:rsidRPr="000F11E5">
        <w:rPr>
          <w:rFonts w:ascii="Arial" w:hAnsi="Arial" w:cs="Arial"/>
          <w:bCs/>
        </w:rPr>
        <w:t xml:space="preserve"> de outro ente da </w:t>
      </w:r>
      <w:proofErr w:type="spellStart"/>
      <w:r w:rsidR="00D514CC" w:rsidRPr="000F11E5">
        <w:rPr>
          <w:rFonts w:ascii="Arial" w:hAnsi="Arial" w:cs="Arial"/>
          <w:bCs/>
        </w:rPr>
        <w:t>Federação</w:t>
      </w:r>
      <w:proofErr w:type="spellEnd"/>
      <w:r w:rsidR="00D514CC" w:rsidRPr="000F11E5">
        <w:rPr>
          <w:rFonts w:ascii="Arial" w:hAnsi="Arial" w:cs="Arial"/>
          <w:bCs/>
        </w:rPr>
        <w:t>.</w:t>
      </w:r>
    </w:p>
    <w:p w14:paraId="0E605836" w14:textId="77777777" w:rsidR="00B51E18" w:rsidRPr="00123C37" w:rsidRDefault="00B51E18" w:rsidP="00D64EF9">
      <w:pPr>
        <w:jc w:val="both"/>
        <w:rPr>
          <w:rFonts w:ascii="Arial" w:hAnsi="Arial" w:cs="Arial"/>
        </w:rPr>
      </w:pPr>
    </w:p>
    <w:p w14:paraId="2124C199" w14:textId="495A0456" w:rsidR="000D67E5" w:rsidRPr="00123C37" w:rsidRDefault="00010BA9" w:rsidP="00E1478A">
      <w:pPr>
        <w:jc w:val="center"/>
        <w:rPr>
          <w:rFonts w:ascii="Arial" w:hAnsi="Arial" w:cs="Arial"/>
          <w:b/>
        </w:rPr>
      </w:pPr>
      <w:r>
        <w:rPr>
          <w:rFonts w:ascii="Arial" w:hAnsi="Arial" w:cs="Arial"/>
          <w:b/>
        </w:rPr>
        <w:t>CAPÍTULO</w:t>
      </w:r>
      <w:r w:rsidR="0089779F">
        <w:rPr>
          <w:rFonts w:ascii="Arial" w:hAnsi="Arial" w:cs="Arial"/>
          <w:b/>
        </w:rPr>
        <w:t xml:space="preserve"> IX</w:t>
      </w:r>
    </w:p>
    <w:p w14:paraId="1A23C3FB" w14:textId="77777777" w:rsidR="00AF718B" w:rsidRPr="00123C37" w:rsidRDefault="00DE588B" w:rsidP="00DE588B">
      <w:pPr>
        <w:tabs>
          <w:tab w:val="center" w:pos="4252"/>
          <w:tab w:val="left" w:pos="7440"/>
        </w:tabs>
        <w:rPr>
          <w:rFonts w:ascii="Arial" w:hAnsi="Arial" w:cs="Arial"/>
          <w:b/>
        </w:rPr>
      </w:pPr>
      <w:r w:rsidRPr="00123C37">
        <w:rPr>
          <w:rFonts w:ascii="Arial" w:hAnsi="Arial" w:cs="Arial"/>
          <w:b/>
        </w:rPr>
        <w:tab/>
      </w:r>
      <w:r w:rsidR="00AF718B" w:rsidRPr="00123C37">
        <w:rPr>
          <w:rFonts w:ascii="Arial" w:hAnsi="Arial" w:cs="Arial"/>
          <w:b/>
        </w:rPr>
        <w:t>DISPOSIÇÕES FINAIS</w:t>
      </w:r>
      <w:r w:rsidRPr="00123C37">
        <w:rPr>
          <w:rFonts w:ascii="Arial" w:hAnsi="Arial" w:cs="Arial"/>
          <w:b/>
        </w:rPr>
        <w:tab/>
      </w:r>
    </w:p>
    <w:p w14:paraId="69222CE7" w14:textId="77777777" w:rsidR="00AF718B" w:rsidRPr="00123C37" w:rsidRDefault="00AF718B" w:rsidP="00AF718B">
      <w:pPr>
        <w:ind w:firstLine="1701"/>
        <w:rPr>
          <w:rFonts w:ascii="Arial" w:hAnsi="Arial" w:cs="Arial"/>
        </w:rPr>
      </w:pPr>
    </w:p>
    <w:p w14:paraId="5F218703" w14:textId="5AA13205" w:rsidR="00AF718B" w:rsidRPr="00123C37" w:rsidRDefault="00AF718B" w:rsidP="00C556D2">
      <w:pPr>
        <w:ind w:firstLine="1701"/>
        <w:jc w:val="both"/>
        <w:rPr>
          <w:rFonts w:ascii="Arial" w:hAnsi="Arial" w:cs="Arial"/>
        </w:rPr>
      </w:pPr>
      <w:r w:rsidRPr="00123C37">
        <w:rPr>
          <w:rFonts w:ascii="Arial" w:hAnsi="Arial" w:cs="Arial"/>
          <w:b/>
        </w:rPr>
        <w:t xml:space="preserve">Art. </w:t>
      </w:r>
      <w:r w:rsidR="0089779F">
        <w:rPr>
          <w:rFonts w:ascii="Arial" w:hAnsi="Arial" w:cs="Arial"/>
          <w:b/>
        </w:rPr>
        <w:t>1</w:t>
      </w:r>
      <w:r w:rsidR="00ED1212">
        <w:rPr>
          <w:rFonts w:ascii="Arial" w:hAnsi="Arial" w:cs="Arial"/>
          <w:b/>
        </w:rPr>
        <w:t>5</w:t>
      </w:r>
      <w:r w:rsidR="006B495C">
        <w:rPr>
          <w:rFonts w:ascii="Arial" w:hAnsi="Arial" w:cs="Arial"/>
          <w:b/>
        </w:rPr>
        <w:t>.</w:t>
      </w:r>
      <w:r w:rsidRPr="00123C37">
        <w:rPr>
          <w:rFonts w:ascii="Arial" w:hAnsi="Arial" w:cs="Arial"/>
        </w:rPr>
        <w:t xml:space="preserve">  Fica extinto o Fundo Soberano do Brasil - FSB, fundo especial de natureza contábil e financeira, vinculado ao Ministério da Economia, criado pela Lei nº 11.887, de 24 de dezembro de 2008.</w:t>
      </w:r>
    </w:p>
    <w:p w14:paraId="244569EA" w14:textId="77777777" w:rsidR="00AF718B" w:rsidRPr="00123C37" w:rsidRDefault="00AF718B" w:rsidP="00C556D2">
      <w:pPr>
        <w:ind w:firstLine="1701"/>
        <w:jc w:val="both"/>
        <w:rPr>
          <w:rFonts w:ascii="Arial" w:hAnsi="Arial" w:cs="Arial"/>
        </w:rPr>
      </w:pPr>
    </w:p>
    <w:p w14:paraId="15FCF819" w14:textId="6B556090" w:rsidR="00AF718B" w:rsidRDefault="00AF718B" w:rsidP="00C556D2">
      <w:pPr>
        <w:ind w:firstLine="1701"/>
        <w:jc w:val="both"/>
        <w:rPr>
          <w:rFonts w:ascii="Arial" w:hAnsi="Arial" w:cs="Arial"/>
        </w:rPr>
      </w:pPr>
      <w:r w:rsidRPr="00123C37">
        <w:rPr>
          <w:rFonts w:ascii="Arial" w:hAnsi="Arial" w:cs="Arial"/>
          <w:b/>
        </w:rPr>
        <w:t xml:space="preserve">Art. </w:t>
      </w:r>
      <w:r w:rsidR="0089779F">
        <w:rPr>
          <w:rFonts w:ascii="Arial" w:hAnsi="Arial" w:cs="Arial"/>
          <w:b/>
        </w:rPr>
        <w:t>1</w:t>
      </w:r>
      <w:r w:rsidR="00ED1212">
        <w:rPr>
          <w:rFonts w:ascii="Arial" w:hAnsi="Arial" w:cs="Arial"/>
          <w:b/>
        </w:rPr>
        <w:t>6</w:t>
      </w:r>
      <w:r w:rsidR="006B495C">
        <w:rPr>
          <w:rFonts w:ascii="Arial" w:hAnsi="Arial" w:cs="Arial"/>
          <w:b/>
        </w:rPr>
        <w:t>.</w:t>
      </w:r>
      <w:r w:rsidRPr="00123C37">
        <w:rPr>
          <w:rFonts w:ascii="Arial" w:hAnsi="Arial" w:cs="Arial"/>
        </w:rPr>
        <w:t xml:space="preserve">  A Lei nº 10.406, de 10 de janeiro de 2002 - Código Civil, passa a vigorar com as seguintes alterações:</w:t>
      </w:r>
    </w:p>
    <w:p w14:paraId="70EF7DE3" w14:textId="77777777" w:rsidR="006F5A2A" w:rsidRDefault="00915167" w:rsidP="00915167">
      <w:pPr>
        <w:ind w:left="1710" w:firstLine="1701"/>
        <w:jc w:val="both"/>
        <w:rPr>
          <w:rFonts w:ascii="Arial" w:hAnsi="Arial" w:cs="Arial"/>
        </w:rPr>
      </w:pPr>
      <w:r>
        <w:rPr>
          <w:rFonts w:ascii="Arial" w:hAnsi="Arial" w:cs="Arial"/>
          <w:b/>
        </w:rPr>
        <w:t>“</w:t>
      </w:r>
      <w:r w:rsidRPr="00123C37">
        <w:rPr>
          <w:rFonts w:ascii="Arial" w:hAnsi="Arial" w:cs="Arial"/>
          <w:b/>
        </w:rPr>
        <w:t xml:space="preserve">Art. </w:t>
      </w:r>
      <w:r>
        <w:rPr>
          <w:rFonts w:ascii="Arial" w:hAnsi="Arial" w:cs="Arial"/>
          <w:b/>
        </w:rPr>
        <w:t>49-A</w:t>
      </w:r>
      <w:r w:rsidRPr="00123C37">
        <w:rPr>
          <w:rFonts w:ascii="Arial" w:hAnsi="Arial" w:cs="Arial"/>
          <w:b/>
        </w:rPr>
        <w:t>.</w:t>
      </w:r>
      <w:r w:rsidRPr="00123C37">
        <w:rPr>
          <w:rFonts w:ascii="Arial" w:hAnsi="Arial" w:cs="Arial"/>
        </w:rPr>
        <w:t xml:space="preserve">  A</w:t>
      </w:r>
      <w:r w:rsidR="006F5A2A">
        <w:rPr>
          <w:rFonts w:ascii="Arial" w:hAnsi="Arial" w:cs="Arial"/>
        </w:rPr>
        <w:t xml:space="preserve"> pessoa jurídica não se confunde com os seus sócios, associados, instituidores ou administradores.</w:t>
      </w:r>
    </w:p>
    <w:p w14:paraId="3F7C2265" w14:textId="1411D2AA" w:rsidR="00915167" w:rsidRPr="00123C37" w:rsidRDefault="006F5A2A" w:rsidP="00915167">
      <w:pPr>
        <w:ind w:left="1710" w:firstLine="1701"/>
        <w:jc w:val="both"/>
        <w:rPr>
          <w:rFonts w:ascii="Arial" w:hAnsi="Arial" w:cs="Arial"/>
        </w:rPr>
      </w:pPr>
      <w:r w:rsidRPr="006F5A2A">
        <w:rPr>
          <w:rFonts w:ascii="Arial" w:hAnsi="Arial" w:cs="Arial"/>
          <w:bCs/>
          <w:i/>
          <w:iCs/>
        </w:rPr>
        <w:t>Parágrafo único</w:t>
      </w:r>
      <w:r w:rsidRPr="006F5A2A">
        <w:rPr>
          <w:rFonts w:ascii="Arial" w:hAnsi="Arial" w:cs="Arial"/>
          <w:bCs/>
        </w:rPr>
        <w:t xml:space="preserve">. A autonomia patrimonial das pessoas jurídicas é um instrumento </w:t>
      </w:r>
      <w:r>
        <w:rPr>
          <w:rFonts w:ascii="Arial" w:hAnsi="Arial" w:cs="Arial"/>
          <w:bCs/>
        </w:rPr>
        <w:t xml:space="preserve">lícito </w:t>
      </w:r>
      <w:r w:rsidRPr="006F5A2A">
        <w:rPr>
          <w:rFonts w:ascii="Arial" w:hAnsi="Arial" w:cs="Arial"/>
          <w:bCs/>
        </w:rPr>
        <w:t xml:space="preserve">de alocação e segregação de riscos, estabelecido pela lei com a finalidade de estimular empreendimentos, para a geração de empregos, tributo, renda e inovação em benefício de </w:t>
      </w:r>
      <w:proofErr w:type="gramStart"/>
      <w:r w:rsidRPr="006F5A2A">
        <w:rPr>
          <w:rFonts w:ascii="Arial" w:hAnsi="Arial" w:cs="Arial"/>
          <w:bCs/>
        </w:rPr>
        <w:t>todos.</w:t>
      </w:r>
      <w:r>
        <w:rPr>
          <w:rFonts w:ascii="Arial" w:hAnsi="Arial" w:cs="Arial"/>
        </w:rPr>
        <w:t>”</w:t>
      </w:r>
      <w:proofErr w:type="gramEnd"/>
      <w:r>
        <w:rPr>
          <w:rFonts w:ascii="Arial" w:hAnsi="Arial" w:cs="Arial"/>
        </w:rPr>
        <w:t xml:space="preserve"> (AC)</w:t>
      </w:r>
    </w:p>
    <w:p w14:paraId="70EF13E9" w14:textId="35472424" w:rsidR="00483F73" w:rsidRPr="00123C37" w:rsidRDefault="00304D8E" w:rsidP="00483F73">
      <w:pPr>
        <w:ind w:left="1701" w:firstLine="1701"/>
        <w:jc w:val="both"/>
        <w:rPr>
          <w:rFonts w:ascii="Arial" w:hAnsi="Arial" w:cs="Arial"/>
        </w:rPr>
      </w:pPr>
      <w:r>
        <w:rPr>
          <w:rFonts w:ascii="Arial" w:hAnsi="Arial" w:cs="Arial"/>
          <w:b/>
        </w:rPr>
        <w:t>“</w:t>
      </w:r>
      <w:r w:rsidR="00483F73" w:rsidRPr="00123C37">
        <w:rPr>
          <w:rFonts w:ascii="Arial" w:hAnsi="Arial" w:cs="Arial"/>
          <w:b/>
        </w:rPr>
        <w:t>Art. 50.</w:t>
      </w:r>
      <w:r w:rsidR="00483F73" w:rsidRPr="00123C37">
        <w:rPr>
          <w:rFonts w:ascii="Arial" w:hAnsi="Arial" w:cs="Arial"/>
        </w:rPr>
        <w:t xml:space="preserve">  </w:t>
      </w:r>
      <w:r w:rsidR="002B6E3F" w:rsidRPr="00123C37">
        <w:rPr>
          <w:rFonts w:ascii="Arial" w:hAnsi="Arial" w:cs="Arial"/>
        </w:rPr>
        <w:t xml:space="preserve">A </w:t>
      </w:r>
      <w:r w:rsidR="00483F73" w:rsidRPr="00123C37">
        <w:rPr>
          <w:rFonts w:ascii="Arial" w:hAnsi="Arial" w:cs="Arial"/>
        </w:rPr>
        <w:t>autonomia patrimonial da pessoa jurídica só pode ser desconsiderada para impedir que a sua manipulação fraudulenta cause prejuízo à aplicação da lei ou a credor.</w:t>
      </w:r>
    </w:p>
    <w:p w14:paraId="6FC3DDF5" w14:textId="7A9A9DD3" w:rsidR="00483F73" w:rsidRPr="00123C37" w:rsidRDefault="00483F73" w:rsidP="00483F73">
      <w:pPr>
        <w:ind w:left="1701" w:firstLine="1701"/>
        <w:jc w:val="both"/>
        <w:rPr>
          <w:rFonts w:ascii="Arial" w:hAnsi="Arial" w:cs="Arial"/>
        </w:rPr>
      </w:pPr>
      <w:r w:rsidRPr="00123C37">
        <w:rPr>
          <w:rFonts w:ascii="Arial" w:hAnsi="Arial" w:cs="Arial"/>
        </w:rPr>
        <w:t>§ 1º Desconsiderada a autonomia patrimonial da pessoa jurídica, imputar-se-á a obrigação exclusivamente ao sócio, associado, instituidor ou administrador que tiver realizado a fraude</w:t>
      </w:r>
      <w:r w:rsidR="00232006">
        <w:rPr>
          <w:rFonts w:ascii="Arial" w:hAnsi="Arial" w:cs="Arial"/>
        </w:rPr>
        <w:t>, ou dela tenha se beneficiado</w:t>
      </w:r>
      <w:r w:rsidRPr="00123C37">
        <w:rPr>
          <w:rFonts w:ascii="Arial" w:hAnsi="Arial" w:cs="Arial"/>
        </w:rPr>
        <w:t>.</w:t>
      </w:r>
    </w:p>
    <w:p w14:paraId="1BBB5D84" w14:textId="2C0618FF" w:rsidR="00483F73" w:rsidRPr="00123C37" w:rsidRDefault="00483F73" w:rsidP="00483F73">
      <w:pPr>
        <w:ind w:left="1701" w:firstLine="1701"/>
        <w:jc w:val="both"/>
        <w:rPr>
          <w:rFonts w:ascii="Arial" w:hAnsi="Arial" w:cs="Arial"/>
        </w:rPr>
      </w:pPr>
      <w:r w:rsidRPr="00123C37">
        <w:rPr>
          <w:rFonts w:ascii="Arial" w:hAnsi="Arial" w:cs="Arial"/>
        </w:rPr>
        <w:t xml:space="preserve">§ 2º </w:t>
      </w:r>
      <w:r w:rsidR="00F96F56">
        <w:rPr>
          <w:rFonts w:ascii="Arial" w:hAnsi="Arial" w:cs="Arial"/>
        </w:rPr>
        <w:t>Somente n</w:t>
      </w:r>
      <w:r w:rsidR="009351DA">
        <w:rPr>
          <w:rFonts w:ascii="Arial" w:hAnsi="Arial" w:cs="Arial"/>
        </w:rPr>
        <w:t>a</w:t>
      </w:r>
      <w:r w:rsidR="009351DA" w:rsidRPr="00123C37">
        <w:rPr>
          <w:rFonts w:ascii="Arial" w:hAnsi="Arial" w:cs="Arial"/>
        </w:rPr>
        <w:t xml:space="preserve"> confusão patrimonial </w:t>
      </w:r>
      <w:r w:rsidR="009351DA">
        <w:rPr>
          <w:rFonts w:ascii="Arial" w:hAnsi="Arial" w:cs="Arial"/>
        </w:rPr>
        <w:t>e no</w:t>
      </w:r>
      <w:r w:rsidR="009351DA" w:rsidRPr="00123C37">
        <w:rPr>
          <w:rFonts w:ascii="Arial" w:hAnsi="Arial" w:cs="Arial"/>
        </w:rPr>
        <w:t xml:space="preserve"> desvio de finalidade abusivos</w:t>
      </w:r>
      <w:r w:rsidR="009351DA">
        <w:rPr>
          <w:rFonts w:ascii="Arial" w:hAnsi="Arial" w:cs="Arial"/>
        </w:rPr>
        <w:t>, na forma deste artigo, presume-se a manipulação fraudulenta até prova em contrário</w:t>
      </w:r>
      <w:r w:rsidR="006F5A2A">
        <w:rPr>
          <w:rFonts w:ascii="Arial" w:hAnsi="Arial" w:cs="Arial"/>
        </w:rPr>
        <w:t>.</w:t>
      </w:r>
    </w:p>
    <w:p w14:paraId="4926F123" w14:textId="00F9B7C5" w:rsidR="00483F73" w:rsidRPr="00123C37" w:rsidRDefault="00483F73" w:rsidP="00483F73">
      <w:pPr>
        <w:ind w:left="1701" w:firstLine="1701"/>
        <w:jc w:val="both"/>
        <w:rPr>
          <w:rFonts w:ascii="Arial" w:hAnsi="Arial" w:cs="Arial"/>
        </w:rPr>
      </w:pPr>
      <w:r w:rsidRPr="00123C37">
        <w:rPr>
          <w:rFonts w:ascii="Arial" w:hAnsi="Arial" w:cs="Arial"/>
        </w:rPr>
        <w:t>§ 3º Desvio de finalidade é a utilização dolosa da pessoa jurídica com o propósito de lesar credores ou praticar atos ilícitos.</w:t>
      </w:r>
    </w:p>
    <w:p w14:paraId="1D15DDA9" w14:textId="77777777" w:rsidR="00483F73" w:rsidRPr="00123C37" w:rsidRDefault="00483F73" w:rsidP="00483F73">
      <w:pPr>
        <w:ind w:left="1701" w:firstLine="1701"/>
        <w:jc w:val="both"/>
        <w:rPr>
          <w:rFonts w:ascii="Arial" w:hAnsi="Arial" w:cs="Arial"/>
        </w:rPr>
      </w:pPr>
      <w:r w:rsidRPr="00123C37">
        <w:rPr>
          <w:rFonts w:ascii="Arial" w:hAnsi="Arial" w:cs="Arial"/>
        </w:rPr>
        <w:t>§ 4º Entende-se por confusão patrimonial a ausência de separação de fato entre os patrimônios, caracterizada por:</w:t>
      </w:r>
    </w:p>
    <w:p w14:paraId="6AE553C4" w14:textId="77777777" w:rsidR="00483F73" w:rsidRPr="00123C37" w:rsidRDefault="00483F73" w:rsidP="00483F73">
      <w:pPr>
        <w:ind w:left="1701" w:firstLine="1701"/>
        <w:jc w:val="both"/>
        <w:rPr>
          <w:rFonts w:ascii="Arial" w:hAnsi="Arial" w:cs="Arial"/>
        </w:rPr>
      </w:pPr>
      <w:r w:rsidRPr="00123C37">
        <w:rPr>
          <w:rFonts w:ascii="Arial" w:hAnsi="Arial" w:cs="Arial"/>
        </w:rPr>
        <w:t>I – cumprimento repetitivo pela sociedade de obrigações do sócio ou do administrador ou vice-versa;</w:t>
      </w:r>
    </w:p>
    <w:p w14:paraId="7ACB68F5" w14:textId="77777777" w:rsidR="00483F73" w:rsidRPr="00123C37" w:rsidRDefault="00483F73" w:rsidP="00483F73">
      <w:pPr>
        <w:ind w:left="1701" w:firstLine="1701"/>
        <w:jc w:val="both"/>
        <w:rPr>
          <w:rFonts w:ascii="Arial" w:hAnsi="Arial" w:cs="Arial"/>
        </w:rPr>
      </w:pPr>
      <w:r w:rsidRPr="00123C37">
        <w:rPr>
          <w:rFonts w:ascii="Arial" w:hAnsi="Arial" w:cs="Arial"/>
        </w:rPr>
        <w:lastRenderedPageBreak/>
        <w:t xml:space="preserve">II – </w:t>
      </w:r>
      <w:proofErr w:type="gramStart"/>
      <w:r w:rsidRPr="00123C37">
        <w:rPr>
          <w:rFonts w:ascii="Arial" w:hAnsi="Arial" w:cs="Arial"/>
        </w:rPr>
        <w:t>transferência</w:t>
      </w:r>
      <w:proofErr w:type="gramEnd"/>
      <w:r w:rsidRPr="00123C37">
        <w:rPr>
          <w:rFonts w:ascii="Arial" w:hAnsi="Arial" w:cs="Arial"/>
        </w:rPr>
        <w:t xml:space="preserve"> de ativos ou de passivos sem efetivas contraprestações, exceto o de valor proporcionalmente insignificante; ou</w:t>
      </w:r>
    </w:p>
    <w:p w14:paraId="6886686D" w14:textId="77777777" w:rsidR="00483F73" w:rsidRPr="00123C37" w:rsidRDefault="00483F73" w:rsidP="00483F73">
      <w:pPr>
        <w:ind w:left="1701" w:firstLine="1701"/>
        <w:jc w:val="both"/>
        <w:rPr>
          <w:rFonts w:ascii="Arial" w:hAnsi="Arial" w:cs="Arial"/>
        </w:rPr>
      </w:pPr>
      <w:r w:rsidRPr="00123C37">
        <w:rPr>
          <w:rFonts w:ascii="Arial" w:hAnsi="Arial" w:cs="Arial"/>
        </w:rPr>
        <w:t>III – ato de descumprimento da autonomia patrimonial frente aos seus sócios e administradores e vice-versa.</w:t>
      </w:r>
    </w:p>
    <w:p w14:paraId="3148AF99" w14:textId="368453FE" w:rsidR="00483F73" w:rsidRPr="00123C37" w:rsidRDefault="00483F73" w:rsidP="00483F73">
      <w:pPr>
        <w:ind w:left="1701" w:firstLine="1701"/>
        <w:jc w:val="both"/>
        <w:rPr>
          <w:rFonts w:ascii="Arial" w:hAnsi="Arial" w:cs="Arial"/>
        </w:rPr>
      </w:pPr>
      <w:r w:rsidRPr="00123C37">
        <w:rPr>
          <w:rFonts w:ascii="Arial" w:hAnsi="Arial" w:cs="Arial"/>
        </w:rPr>
        <w:t>§ 5</w:t>
      </w:r>
      <w:proofErr w:type="gramStart"/>
      <w:r w:rsidRPr="00123C37">
        <w:rPr>
          <w:rFonts w:ascii="Arial" w:hAnsi="Arial" w:cs="Arial"/>
        </w:rPr>
        <w:t>º  O</w:t>
      </w:r>
      <w:proofErr w:type="gramEnd"/>
      <w:r w:rsidRPr="00123C37">
        <w:rPr>
          <w:rFonts w:ascii="Arial" w:hAnsi="Arial" w:cs="Arial"/>
        </w:rPr>
        <w:t xml:space="preserve"> disposto </w:t>
      </w:r>
      <w:r w:rsidR="00EB5013">
        <w:rPr>
          <w:rFonts w:ascii="Arial" w:hAnsi="Arial" w:cs="Arial"/>
        </w:rPr>
        <w:t>neste artigo</w:t>
      </w:r>
      <w:r w:rsidRPr="00123C37">
        <w:rPr>
          <w:rFonts w:ascii="Arial" w:hAnsi="Arial" w:cs="Arial"/>
        </w:rPr>
        <w:t xml:space="preserve"> também se aplica à extensão das obrigações de sócios ou de administradores à pessoa jurídica.</w:t>
      </w:r>
    </w:p>
    <w:p w14:paraId="30BD0BFF" w14:textId="04F58EF6" w:rsidR="00483F73" w:rsidRPr="00123C37" w:rsidRDefault="00483F73" w:rsidP="00483F73">
      <w:pPr>
        <w:ind w:left="1701" w:firstLine="1701"/>
        <w:jc w:val="both"/>
        <w:rPr>
          <w:rFonts w:ascii="Arial" w:hAnsi="Arial" w:cs="Arial"/>
        </w:rPr>
      </w:pPr>
      <w:r w:rsidRPr="00123C37">
        <w:rPr>
          <w:rFonts w:ascii="Arial" w:hAnsi="Arial" w:cs="Arial"/>
        </w:rPr>
        <w:t>§ 6</w:t>
      </w:r>
      <w:proofErr w:type="gramStart"/>
      <w:r w:rsidRPr="00123C37">
        <w:rPr>
          <w:rFonts w:ascii="Arial" w:hAnsi="Arial" w:cs="Arial"/>
        </w:rPr>
        <w:t>º  A</w:t>
      </w:r>
      <w:proofErr w:type="gramEnd"/>
      <w:r w:rsidRPr="00123C37">
        <w:rPr>
          <w:rFonts w:ascii="Arial" w:hAnsi="Arial" w:cs="Arial"/>
        </w:rPr>
        <w:t xml:space="preserve"> mera existência de grupo empresarial, econômico ou sociedade, de fato ou de direito, não autoriza a desconsideração da autonomia patrimonial das afiliadas sem que se constate a presença dos requisitos de que trata o § 2º.</w:t>
      </w:r>
    </w:p>
    <w:p w14:paraId="1A9B9860" w14:textId="1C621482" w:rsidR="00483F73" w:rsidRPr="00123C37" w:rsidRDefault="00483F73" w:rsidP="00483F73">
      <w:pPr>
        <w:ind w:left="1701" w:firstLine="1701"/>
        <w:jc w:val="both"/>
        <w:rPr>
          <w:rFonts w:ascii="Arial" w:hAnsi="Arial" w:cs="Arial"/>
        </w:rPr>
      </w:pPr>
      <w:r w:rsidRPr="00123C37">
        <w:rPr>
          <w:rFonts w:ascii="Arial" w:hAnsi="Arial" w:cs="Arial"/>
        </w:rPr>
        <w:t>§ 7º Não constitui desvio de finalidade a mera expansão ou a alteração da finalidade original da atividade econômica específica da pessoa jurídica.</w:t>
      </w:r>
    </w:p>
    <w:p w14:paraId="27214724" w14:textId="79B9814F" w:rsidR="00483F73" w:rsidRPr="00123C37" w:rsidRDefault="00483F73" w:rsidP="00483F73">
      <w:pPr>
        <w:ind w:left="1701" w:firstLine="1701"/>
        <w:jc w:val="both"/>
        <w:rPr>
          <w:rFonts w:ascii="Arial" w:hAnsi="Arial" w:cs="Arial"/>
        </w:rPr>
      </w:pPr>
      <w:r w:rsidRPr="00123C37">
        <w:rPr>
          <w:rFonts w:ascii="Arial" w:hAnsi="Arial" w:cs="Arial"/>
        </w:rPr>
        <w:t>§ 8º A mera insuficiência do ativo da pessoa jurídica para satisfação de obrigação não autoriza a desconsideração de sua autonomia patrimonial.</w:t>
      </w:r>
    </w:p>
    <w:p w14:paraId="4BFEA72E" w14:textId="496E027B" w:rsidR="00483F73" w:rsidRPr="00123C37" w:rsidRDefault="00483F73" w:rsidP="00483F73">
      <w:pPr>
        <w:ind w:left="1701" w:firstLine="1701"/>
        <w:jc w:val="both"/>
        <w:rPr>
          <w:rFonts w:ascii="Arial" w:hAnsi="Arial" w:cs="Arial"/>
        </w:rPr>
      </w:pPr>
      <w:r w:rsidRPr="00123C37">
        <w:rPr>
          <w:rFonts w:ascii="Arial" w:hAnsi="Arial" w:cs="Arial"/>
        </w:rPr>
        <w:t xml:space="preserve">§ </w:t>
      </w:r>
      <w:r w:rsidR="00D22769">
        <w:rPr>
          <w:rFonts w:ascii="Arial" w:hAnsi="Arial" w:cs="Arial"/>
        </w:rPr>
        <w:t>9º</w:t>
      </w:r>
      <w:r w:rsidRPr="00123C37">
        <w:rPr>
          <w:rFonts w:ascii="Arial" w:hAnsi="Arial" w:cs="Arial"/>
        </w:rPr>
        <w:t xml:space="preserve"> São devidos danos punitivos aos credores vítimas de ato doloso em sede de desconsideração da personalidade jurídica. </w:t>
      </w:r>
    </w:p>
    <w:p w14:paraId="73B841CD" w14:textId="40F096F2" w:rsidR="00751C7A" w:rsidRPr="00123C37" w:rsidRDefault="00751C7A" w:rsidP="00232006">
      <w:pPr>
        <w:ind w:left="1701" w:firstLine="1701"/>
        <w:jc w:val="both"/>
        <w:rPr>
          <w:rFonts w:ascii="Arial" w:hAnsi="Arial" w:cs="Arial"/>
        </w:rPr>
      </w:pPr>
      <w:r>
        <w:rPr>
          <w:rFonts w:ascii="Arial" w:hAnsi="Arial" w:cs="Arial"/>
        </w:rPr>
        <w:t xml:space="preserve">§ </w:t>
      </w:r>
      <w:r w:rsidRPr="00751C7A">
        <w:rPr>
          <w:rFonts w:ascii="Arial" w:hAnsi="Arial" w:cs="Arial"/>
        </w:rPr>
        <w:t>10</w:t>
      </w:r>
      <w:r>
        <w:rPr>
          <w:rFonts w:ascii="Arial" w:hAnsi="Arial" w:cs="Arial"/>
        </w:rPr>
        <w:t>.</w:t>
      </w:r>
      <w:r w:rsidRPr="00751C7A">
        <w:rPr>
          <w:rFonts w:ascii="Arial" w:hAnsi="Arial" w:cs="Arial"/>
        </w:rPr>
        <w:t xml:space="preserve"> </w:t>
      </w:r>
      <w:r w:rsidR="00915167">
        <w:rPr>
          <w:rFonts w:ascii="Arial" w:hAnsi="Arial" w:cs="Arial"/>
        </w:rPr>
        <w:t>Em qualquer hipótese de desconsideração</w:t>
      </w:r>
      <w:r w:rsidR="00232006">
        <w:rPr>
          <w:rFonts w:ascii="Arial" w:hAnsi="Arial" w:cs="Arial"/>
        </w:rPr>
        <w:t xml:space="preserve"> </w:t>
      </w:r>
      <w:r w:rsidRPr="00751C7A">
        <w:rPr>
          <w:rFonts w:ascii="Arial" w:hAnsi="Arial" w:cs="Arial"/>
        </w:rPr>
        <w:t>não serão atingidos os bens d</w:t>
      </w:r>
      <w:r>
        <w:rPr>
          <w:rFonts w:ascii="Arial" w:hAnsi="Arial" w:cs="Arial"/>
        </w:rPr>
        <w:t xml:space="preserve">e meros investidores </w:t>
      </w:r>
      <w:r w:rsidRPr="00751C7A">
        <w:rPr>
          <w:rFonts w:ascii="Arial" w:hAnsi="Arial" w:cs="Arial"/>
        </w:rPr>
        <w:t xml:space="preserve">que nela apenas detenham participação societária, sem influência em sua </w:t>
      </w:r>
      <w:proofErr w:type="gramStart"/>
      <w:r w:rsidRPr="00751C7A">
        <w:rPr>
          <w:rFonts w:ascii="Arial" w:hAnsi="Arial" w:cs="Arial"/>
        </w:rPr>
        <w:t>gestã</w:t>
      </w:r>
      <w:r w:rsidR="00232006">
        <w:rPr>
          <w:rFonts w:ascii="Arial" w:hAnsi="Arial" w:cs="Arial"/>
        </w:rPr>
        <w:t>o.</w:t>
      </w:r>
      <w:r w:rsidR="00D22769">
        <w:rPr>
          <w:rFonts w:ascii="Arial" w:hAnsi="Arial" w:cs="Arial"/>
        </w:rPr>
        <w:t>”</w:t>
      </w:r>
      <w:proofErr w:type="gramEnd"/>
      <w:r w:rsidR="00D22769">
        <w:rPr>
          <w:rFonts w:ascii="Arial" w:hAnsi="Arial" w:cs="Arial"/>
        </w:rPr>
        <w:t xml:space="preserve"> (NR)</w:t>
      </w:r>
    </w:p>
    <w:p w14:paraId="2EBBD22D" w14:textId="7271151E" w:rsidR="00F437E9" w:rsidRPr="00123C37" w:rsidRDefault="009C3736" w:rsidP="001D75F0">
      <w:pPr>
        <w:ind w:left="1701" w:firstLine="1701"/>
        <w:jc w:val="both"/>
        <w:rPr>
          <w:rFonts w:ascii="Arial" w:hAnsi="Arial" w:cs="Arial"/>
        </w:rPr>
      </w:pPr>
      <w:r w:rsidDel="009C3736">
        <w:rPr>
          <w:rFonts w:ascii="Arial" w:hAnsi="Arial" w:cs="Arial"/>
        </w:rPr>
        <w:t xml:space="preserve"> </w:t>
      </w:r>
      <w:r w:rsidR="00F437E9" w:rsidRPr="00123C37">
        <w:rPr>
          <w:rFonts w:ascii="Arial" w:hAnsi="Arial" w:cs="Arial"/>
        </w:rPr>
        <w:t>“</w:t>
      </w:r>
      <w:r w:rsidR="00F437E9" w:rsidRPr="00123C37">
        <w:rPr>
          <w:rFonts w:ascii="Arial" w:hAnsi="Arial" w:cs="Arial"/>
          <w:b/>
        </w:rPr>
        <w:t>Art. 113.</w:t>
      </w:r>
      <w:r w:rsidR="00F437E9" w:rsidRPr="00123C37">
        <w:rPr>
          <w:rFonts w:ascii="Arial" w:hAnsi="Arial" w:cs="Arial"/>
        </w:rPr>
        <w:t xml:space="preserve"> ...........................................................</w:t>
      </w:r>
      <w:r w:rsidR="001D75F0" w:rsidRPr="00123C37">
        <w:rPr>
          <w:rFonts w:ascii="Arial" w:hAnsi="Arial" w:cs="Arial"/>
        </w:rPr>
        <w:t xml:space="preserve"> </w:t>
      </w:r>
      <w:r w:rsidR="00F437E9" w:rsidRPr="00123C37">
        <w:rPr>
          <w:rFonts w:ascii="Arial" w:hAnsi="Arial" w:cs="Arial"/>
        </w:rPr>
        <w:t xml:space="preserve"> </w:t>
      </w:r>
    </w:p>
    <w:p w14:paraId="767AC51D" w14:textId="6EB3C28F" w:rsidR="00F437E9" w:rsidRPr="00123C37" w:rsidRDefault="00F437E9" w:rsidP="001D75F0">
      <w:pPr>
        <w:ind w:left="1701" w:firstLine="1701"/>
        <w:jc w:val="both"/>
        <w:rPr>
          <w:rFonts w:ascii="Arial" w:hAnsi="Arial" w:cs="Arial"/>
        </w:rPr>
      </w:pPr>
      <w:r w:rsidRPr="00123C37">
        <w:rPr>
          <w:rFonts w:ascii="Arial" w:hAnsi="Arial" w:cs="Arial"/>
        </w:rPr>
        <w:t>§</w:t>
      </w:r>
      <w:r w:rsidR="001D75F0" w:rsidRPr="00123C37">
        <w:rPr>
          <w:rFonts w:ascii="Arial" w:hAnsi="Arial" w:cs="Arial"/>
        </w:rPr>
        <w:t xml:space="preserve"> </w:t>
      </w:r>
      <w:r w:rsidRPr="00123C37">
        <w:rPr>
          <w:rFonts w:ascii="Arial" w:hAnsi="Arial" w:cs="Arial"/>
        </w:rPr>
        <w:t xml:space="preserve">1º A interpretação do negócio </w:t>
      </w:r>
      <w:r w:rsidR="00202B9A">
        <w:rPr>
          <w:rFonts w:ascii="Arial" w:hAnsi="Arial" w:cs="Arial"/>
        </w:rPr>
        <w:t xml:space="preserve">jurídico </w:t>
      </w:r>
      <w:r w:rsidRPr="00123C37">
        <w:rPr>
          <w:rFonts w:ascii="Arial" w:hAnsi="Arial" w:cs="Arial"/>
        </w:rPr>
        <w:t xml:space="preserve">deve lhe atribuir o </w:t>
      </w:r>
      <w:r w:rsidR="001D75F0" w:rsidRPr="00123C37">
        <w:rPr>
          <w:rFonts w:ascii="Arial" w:hAnsi="Arial" w:cs="Arial"/>
        </w:rPr>
        <w:t>s</w:t>
      </w:r>
      <w:r w:rsidRPr="00123C37">
        <w:rPr>
          <w:rFonts w:ascii="Arial" w:hAnsi="Arial" w:cs="Arial"/>
        </w:rPr>
        <w:t>entido que:</w:t>
      </w:r>
    </w:p>
    <w:p w14:paraId="5EE8CF49" w14:textId="77777777" w:rsidR="00F437E9" w:rsidRPr="00123C37" w:rsidRDefault="00F437E9" w:rsidP="001D75F0">
      <w:pPr>
        <w:ind w:left="1701" w:firstLine="1701"/>
        <w:jc w:val="both"/>
        <w:rPr>
          <w:rFonts w:ascii="Arial" w:hAnsi="Arial" w:cs="Arial"/>
        </w:rPr>
      </w:pPr>
      <w:r w:rsidRPr="00123C37">
        <w:rPr>
          <w:rFonts w:ascii="Arial" w:hAnsi="Arial" w:cs="Arial"/>
        </w:rPr>
        <w:t xml:space="preserve">I </w:t>
      </w:r>
      <w:r w:rsidR="00BD2826" w:rsidRPr="00123C37">
        <w:rPr>
          <w:rFonts w:ascii="Arial" w:hAnsi="Arial" w:cs="Arial"/>
        </w:rPr>
        <w:t>–</w:t>
      </w:r>
      <w:r w:rsidRPr="00123C37">
        <w:rPr>
          <w:rFonts w:ascii="Arial" w:hAnsi="Arial" w:cs="Arial"/>
        </w:rPr>
        <w:t xml:space="preserve"> for confirmado pelo comportamento das partes posterior à celebração do negócio;</w:t>
      </w:r>
    </w:p>
    <w:p w14:paraId="24651723" w14:textId="77777777" w:rsidR="00F437E9" w:rsidRPr="00123C37" w:rsidRDefault="00F437E9" w:rsidP="001D75F0">
      <w:pPr>
        <w:ind w:left="1701" w:firstLine="1701"/>
        <w:jc w:val="both"/>
        <w:rPr>
          <w:rFonts w:ascii="Arial" w:hAnsi="Arial" w:cs="Arial"/>
        </w:rPr>
      </w:pPr>
      <w:r w:rsidRPr="00123C37">
        <w:rPr>
          <w:rFonts w:ascii="Arial" w:hAnsi="Arial" w:cs="Arial"/>
        </w:rPr>
        <w:t xml:space="preserve">II </w:t>
      </w:r>
      <w:r w:rsidR="00BD2826" w:rsidRPr="00123C37">
        <w:rPr>
          <w:rFonts w:ascii="Arial" w:hAnsi="Arial" w:cs="Arial"/>
        </w:rPr>
        <w:t>–</w:t>
      </w:r>
      <w:r w:rsidRPr="00123C37">
        <w:rPr>
          <w:rFonts w:ascii="Arial" w:hAnsi="Arial" w:cs="Arial"/>
        </w:rPr>
        <w:t xml:space="preserve"> corresponder aos usos, </w:t>
      </w:r>
      <w:r w:rsidR="0019547D" w:rsidRPr="00123C37">
        <w:rPr>
          <w:rFonts w:ascii="Arial" w:hAnsi="Arial" w:cs="Arial"/>
        </w:rPr>
        <w:t>costumes</w:t>
      </w:r>
      <w:r w:rsidRPr="00123C37">
        <w:rPr>
          <w:rFonts w:ascii="Arial" w:hAnsi="Arial" w:cs="Arial"/>
        </w:rPr>
        <w:t xml:space="preserve"> e práticas do mercado relativas ao tipo de negócio; </w:t>
      </w:r>
    </w:p>
    <w:p w14:paraId="5535579B" w14:textId="77777777" w:rsidR="00B6328F" w:rsidRPr="00123C37" w:rsidRDefault="00F437E9" w:rsidP="001D75F0">
      <w:pPr>
        <w:ind w:left="1701" w:firstLine="1701"/>
        <w:jc w:val="both"/>
        <w:rPr>
          <w:rFonts w:ascii="Arial" w:hAnsi="Arial" w:cs="Arial"/>
        </w:rPr>
      </w:pPr>
      <w:r w:rsidRPr="00123C37">
        <w:rPr>
          <w:rFonts w:ascii="Arial" w:hAnsi="Arial" w:cs="Arial"/>
        </w:rPr>
        <w:t>I</w:t>
      </w:r>
      <w:r w:rsidR="00B6328F" w:rsidRPr="00123C37">
        <w:rPr>
          <w:rFonts w:ascii="Arial" w:hAnsi="Arial" w:cs="Arial"/>
        </w:rPr>
        <w:t>II</w:t>
      </w:r>
      <w:r w:rsidRPr="00123C37">
        <w:rPr>
          <w:rFonts w:ascii="Arial" w:hAnsi="Arial" w:cs="Arial"/>
        </w:rPr>
        <w:t xml:space="preserve"> </w:t>
      </w:r>
      <w:r w:rsidR="00BD2826" w:rsidRPr="00123C37">
        <w:rPr>
          <w:rFonts w:ascii="Arial" w:hAnsi="Arial" w:cs="Arial"/>
        </w:rPr>
        <w:t>–</w:t>
      </w:r>
      <w:r w:rsidRPr="00123C37">
        <w:rPr>
          <w:rFonts w:ascii="Arial" w:hAnsi="Arial" w:cs="Arial"/>
        </w:rPr>
        <w:t xml:space="preserve"> corresponder à boa-fé</w:t>
      </w:r>
      <w:r w:rsidR="00B6328F" w:rsidRPr="00123C37">
        <w:rPr>
          <w:rFonts w:ascii="Arial" w:hAnsi="Arial" w:cs="Arial"/>
        </w:rPr>
        <w:t>;</w:t>
      </w:r>
    </w:p>
    <w:p w14:paraId="7A6EB07E" w14:textId="77777777" w:rsidR="00BD2826" w:rsidRPr="00123C37" w:rsidRDefault="00B6328F" w:rsidP="00BD2826">
      <w:pPr>
        <w:ind w:left="1701" w:firstLine="1701"/>
        <w:jc w:val="both"/>
        <w:rPr>
          <w:rFonts w:ascii="Arial" w:hAnsi="Arial" w:cs="Arial"/>
        </w:rPr>
      </w:pPr>
      <w:r w:rsidRPr="00123C37">
        <w:rPr>
          <w:rFonts w:ascii="Arial" w:hAnsi="Arial" w:cs="Arial"/>
        </w:rPr>
        <w:t xml:space="preserve">IV </w:t>
      </w:r>
      <w:r w:rsidR="00BD2826" w:rsidRPr="00123C37">
        <w:rPr>
          <w:rFonts w:ascii="Arial" w:hAnsi="Arial" w:cs="Arial"/>
        </w:rPr>
        <w:t xml:space="preserve">– </w:t>
      </w:r>
      <w:proofErr w:type="gramStart"/>
      <w:r w:rsidRPr="00123C37">
        <w:rPr>
          <w:rFonts w:ascii="Arial" w:hAnsi="Arial" w:cs="Arial"/>
        </w:rPr>
        <w:t>for</w:t>
      </w:r>
      <w:proofErr w:type="gramEnd"/>
      <w:r w:rsidRPr="00123C37">
        <w:rPr>
          <w:rFonts w:ascii="Arial" w:hAnsi="Arial" w:cs="Arial"/>
        </w:rPr>
        <w:t xml:space="preserve"> mais benéfico à parte que não redigiu o dispositivo, se identificável;</w:t>
      </w:r>
      <w:r w:rsidR="00F804A9" w:rsidRPr="00123C37">
        <w:rPr>
          <w:rFonts w:ascii="Arial" w:hAnsi="Arial" w:cs="Arial"/>
        </w:rPr>
        <w:t xml:space="preserve"> </w:t>
      </w:r>
      <w:r w:rsidR="00BD2826" w:rsidRPr="00123C37">
        <w:rPr>
          <w:rFonts w:ascii="Arial" w:hAnsi="Arial" w:cs="Arial"/>
        </w:rPr>
        <w:t>e</w:t>
      </w:r>
    </w:p>
    <w:p w14:paraId="0375D427" w14:textId="77777777" w:rsidR="00F437E9" w:rsidRPr="00123C37" w:rsidRDefault="00BD2826" w:rsidP="00F804A9">
      <w:pPr>
        <w:ind w:left="1701" w:firstLine="1701"/>
        <w:jc w:val="both"/>
        <w:rPr>
          <w:rFonts w:ascii="Arial" w:hAnsi="Arial" w:cs="Arial"/>
        </w:rPr>
      </w:pPr>
      <w:r w:rsidRPr="00123C37">
        <w:rPr>
          <w:rFonts w:ascii="Arial" w:hAnsi="Arial" w:cs="Arial"/>
        </w:rPr>
        <w:t>V – corresponder a qual seria a razoável negociação das partes sobre a questão discutida, inferida das demais disposições do negócio e da racionalidade econômica das partes consideradas as informações disponíveis no momento de sua celebração.</w:t>
      </w:r>
    </w:p>
    <w:p w14:paraId="12DBFAFF" w14:textId="0775D7CC" w:rsidR="00F437E9" w:rsidRPr="00123C37" w:rsidRDefault="00F804A9" w:rsidP="001D75F0">
      <w:pPr>
        <w:ind w:left="1701" w:firstLine="1701"/>
        <w:jc w:val="both"/>
        <w:rPr>
          <w:rFonts w:ascii="Arial" w:hAnsi="Arial" w:cs="Arial"/>
        </w:rPr>
      </w:pPr>
      <w:r w:rsidRPr="00123C37">
        <w:rPr>
          <w:rFonts w:ascii="Arial" w:hAnsi="Arial" w:cs="Arial"/>
        </w:rPr>
        <w:t>§ 2º</w:t>
      </w:r>
      <w:r w:rsidR="00F437E9" w:rsidRPr="00123C37">
        <w:rPr>
          <w:rFonts w:ascii="Arial" w:hAnsi="Arial" w:cs="Arial"/>
        </w:rPr>
        <w:t xml:space="preserve"> As partes poderão livremente pactuar regras de interpretação, </w:t>
      </w:r>
      <w:proofErr w:type="spellStart"/>
      <w:r w:rsidR="00F437E9" w:rsidRPr="00123C37">
        <w:rPr>
          <w:rFonts w:ascii="Arial" w:hAnsi="Arial" w:cs="Arial"/>
        </w:rPr>
        <w:t>colmatação</w:t>
      </w:r>
      <w:proofErr w:type="spellEnd"/>
      <w:r w:rsidR="00F437E9" w:rsidRPr="00123C37">
        <w:rPr>
          <w:rFonts w:ascii="Arial" w:hAnsi="Arial" w:cs="Arial"/>
        </w:rPr>
        <w:t xml:space="preserve"> de lacunas e integração dos negócios </w:t>
      </w:r>
      <w:r w:rsidR="009351DA">
        <w:rPr>
          <w:rFonts w:ascii="Arial" w:hAnsi="Arial" w:cs="Arial"/>
        </w:rPr>
        <w:t>jurídicos</w:t>
      </w:r>
      <w:r w:rsidR="00F437E9" w:rsidRPr="00123C37">
        <w:rPr>
          <w:rFonts w:ascii="Arial" w:hAnsi="Arial" w:cs="Arial"/>
        </w:rPr>
        <w:t xml:space="preserve">, diversas daquelas previstas em </w:t>
      </w:r>
      <w:proofErr w:type="gramStart"/>
      <w:r w:rsidR="00F437E9" w:rsidRPr="00123C37">
        <w:rPr>
          <w:rFonts w:ascii="Arial" w:hAnsi="Arial" w:cs="Arial"/>
        </w:rPr>
        <w:t>lei.”</w:t>
      </w:r>
      <w:proofErr w:type="gramEnd"/>
      <w:r w:rsidR="001D75F0" w:rsidRPr="00123C37">
        <w:rPr>
          <w:rFonts w:ascii="Arial" w:hAnsi="Arial" w:cs="Arial"/>
        </w:rPr>
        <w:t xml:space="preserve"> </w:t>
      </w:r>
      <w:r w:rsidR="00F437E9" w:rsidRPr="00123C37">
        <w:rPr>
          <w:rFonts w:ascii="Arial" w:hAnsi="Arial" w:cs="Arial"/>
        </w:rPr>
        <w:t>(NR)</w:t>
      </w:r>
    </w:p>
    <w:p w14:paraId="4778B780" w14:textId="0C902B9C" w:rsidR="00AF718B" w:rsidRPr="00123C37" w:rsidRDefault="00AF718B" w:rsidP="00C556D2">
      <w:pPr>
        <w:ind w:left="1701" w:firstLine="1701"/>
        <w:jc w:val="both"/>
        <w:rPr>
          <w:rFonts w:ascii="Arial" w:hAnsi="Arial" w:cs="Arial"/>
        </w:rPr>
      </w:pPr>
      <w:r w:rsidRPr="00123C37">
        <w:rPr>
          <w:rFonts w:ascii="Arial" w:hAnsi="Arial" w:cs="Arial"/>
        </w:rPr>
        <w:lastRenderedPageBreak/>
        <w:t>“</w:t>
      </w:r>
      <w:r w:rsidRPr="00123C37">
        <w:rPr>
          <w:rFonts w:ascii="Arial" w:hAnsi="Arial" w:cs="Arial"/>
          <w:b/>
        </w:rPr>
        <w:t>Art. 421.</w:t>
      </w:r>
      <w:r w:rsidRPr="00123C37">
        <w:rPr>
          <w:rFonts w:ascii="Arial" w:hAnsi="Arial" w:cs="Arial"/>
        </w:rPr>
        <w:t xml:space="preserve"> </w:t>
      </w:r>
      <w:r w:rsidR="009B5763">
        <w:rPr>
          <w:rFonts w:ascii="Arial" w:hAnsi="Arial" w:cs="Arial"/>
        </w:rPr>
        <w:t>A</w:t>
      </w:r>
      <w:r w:rsidR="009B5763" w:rsidRPr="009B5763">
        <w:rPr>
          <w:rFonts w:ascii="Arial" w:hAnsi="Arial" w:cs="Arial"/>
        </w:rPr>
        <w:t xml:space="preserve"> liberdade contratual será exercida nos limites da função social do contrato</w:t>
      </w:r>
      <w:r w:rsidR="00E70C39" w:rsidRPr="00123C37">
        <w:rPr>
          <w:rFonts w:ascii="Arial" w:hAnsi="Arial" w:cs="Arial"/>
        </w:rPr>
        <w:t>.</w:t>
      </w:r>
    </w:p>
    <w:p w14:paraId="7D2485BC" w14:textId="56C0FB39" w:rsidR="00AF718B" w:rsidRPr="00123C37" w:rsidRDefault="00AF718B" w:rsidP="00C556D2">
      <w:pPr>
        <w:ind w:left="1701" w:firstLine="1701"/>
        <w:jc w:val="both"/>
        <w:rPr>
          <w:rFonts w:ascii="Arial" w:hAnsi="Arial" w:cs="Arial"/>
        </w:rPr>
      </w:pPr>
      <w:r w:rsidRPr="00123C37">
        <w:rPr>
          <w:rFonts w:ascii="Arial" w:hAnsi="Arial" w:cs="Arial"/>
          <w:i/>
        </w:rPr>
        <w:t>Parágrafo único</w:t>
      </w:r>
      <w:r w:rsidRPr="00123C37">
        <w:rPr>
          <w:rFonts w:ascii="Arial" w:hAnsi="Arial" w:cs="Arial"/>
        </w:rPr>
        <w:t xml:space="preserve">.  Nas relações contratuais privadas, prevalecerá o princípio da intervenção mínima e a </w:t>
      </w:r>
      <w:r w:rsidR="004B0C07" w:rsidRPr="00123C37">
        <w:rPr>
          <w:rFonts w:ascii="Arial" w:hAnsi="Arial" w:cs="Arial"/>
        </w:rPr>
        <w:t xml:space="preserve">excepcionalidade da </w:t>
      </w:r>
      <w:r w:rsidRPr="00123C37">
        <w:rPr>
          <w:rFonts w:ascii="Arial" w:hAnsi="Arial" w:cs="Arial"/>
        </w:rPr>
        <w:t xml:space="preserve">revisão </w:t>
      </w:r>
      <w:proofErr w:type="gramStart"/>
      <w:r w:rsidRPr="00123C37">
        <w:rPr>
          <w:rFonts w:ascii="Arial" w:hAnsi="Arial" w:cs="Arial"/>
        </w:rPr>
        <w:t>contratual.”</w:t>
      </w:r>
      <w:proofErr w:type="gramEnd"/>
      <w:r w:rsidRPr="00123C37">
        <w:rPr>
          <w:rFonts w:ascii="Arial" w:hAnsi="Arial" w:cs="Arial"/>
        </w:rPr>
        <w:t xml:space="preserve"> (NR)</w:t>
      </w:r>
    </w:p>
    <w:p w14:paraId="5B84ACC6" w14:textId="77777777" w:rsidR="00AF718B" w:rsidRPr="00123C37" w:rsidRDefault="00AF718B" w:rsidP="00E1478A">
      <w:pPr>
        <w:ind w:left="1701" w:firstLine="1701"/>
        <w:jc w:val="both"/>
        <w:rPr>
          <w:rFonts w:ascii="Arial" w:hAnsi="Arial" w:cs="Arial"/>
        </w:rPr>
      </w:pPr>
      <w:r w:rsidRPr="00123C37">
        <w:rPr>
          <w:rFonts w:ascii="Arial" w:hAnsi="Arial" w:cs="Arial"/>
        </w:rPr>
        <w:t>“</w:t>
      </w:r>
      <w:r w:rsidRPr="00123C37">
        <w:rPr>
          <w:rFonts w:ascii="Arial" w:hAnsi="Arial" w:cs="Arial"/>
          <w:b/>
        </w:rPr>
        <w:t>Art. 1.052.</w:t>
      </w:r>
      <w:r w:rsidRPr="00123C37">
        <w:rPr>
          <w:rFonts w:ascii="Arial" w:hAnsi="Arial" w:cs="Arial"/>
        </w:rPr>
        <w:t xml:space="preserve"> ...................................................</w:t>
      </w:r>
      <w:r w:rsidR="00AC2CE1" w:rsidRPr="00123C37">
        <w:rPr>
          <w:rFonts w:ascii="Arial" w:hAnsi="Arial" w:cs="Arial"/>
        </w:rPr>
        <w:t xml:space="preserve"> </w:t>
      </w:r>
      <w:r w:rsidRPr="00123C37">
        <w:rPr>
          <w:rFonts w:ascii="Arial" w:hAnsi="Arial" w:cs="Arial"/>
        </w:rPr>
        <w:t>...........................................................</w:t>
      </w:r>
    </w:p>
    <w:p w14:paraId="625DC9EE" w14:textId="76A362CB" w:rsidR="006F5A2A" w:rsidRDefault="006F5A2A" w:rsidP="00C556D2">
      <w:pPr>
        <w:ind w:left="1701" w:firstLine="1701"/>
        <w:jc w:val="both"/>
        <w:rPr>
          <w:rFonts w:ascii="Arial" w:hAnsi="Arial" w:cs="Arial"/>
        </w:rPr>
      </w:pPr>
      <w:r w:rsidRPr="006F5A2A">
        <w:rPr>
          <w:rFonts w:ascii="Arial" w:hAnsi="Arial" w:cs="Arial"/>
          <w:iCs/>
        </w:rPr>
        <w:t>§ 1º</w:t>
      </w:r>
      <w:r w:rsidR="00AF718B" w:rsidRPr="00123C37">
        <w:rPr>
          <w:rFonts w:ascii="Arial" w:hAnsi="Arial" w:cs="Arial"/>
        </w:rPr>
        <w:t xml:space="preserve"> A sociedade limitada pode ser constituída por uma ou mais pessoas</w:t>
      </w:r>
      <w:r>
        <w:rPr>
          <w:rFonts w:ascii="Arial" w:hAnsi="Arial" w:cs="Arial"/>
        </w:rPr>
        <w:t>.</w:t>
      </w:r>
    </w:p>
    <w:p w14:paraId="0BE517A7" w14:textId="75706827" w:rsidR="00AF718B" w:rsidRPr="00123C37" w:rsidRDefault="006F5A2A" w:rsidP="00C556D2">
      <w:pPr>
        <w:ind w:left="1701" w:firstLine="1701"/>
        <w:jc w:val="both"/>
        <w:rPr>
          <w:rFonts w:ascii="Arial" w:hAnsi="Arial" w:cs="Arial"/>
        </w:rPr>
      </w:pPr>
      <w:r>
        <w:rPr>
          <w:rFonts w:ascii="Arial" w:hAnsi="Arial" w:cs="Arial"/>
        </w:rPr>
        <w:t>§ 2º</w:t>
      </w:r>
      <w:r w:rsidR="00AF718B" w:rsidRPr="00123C37">
        <w:rPr>
          <w:rFonts w:ascii="Arial" w:hAnsi="Arial" w:cs="Arial"/>
        </w:rPr>
        <w:t xml:space="preserve"> </w:t>
      </w:r>
      <w:r>
        <w:rPr>
          <w:rFonts w:ascii="Arial" w:hAnsi="Arial" w:cs="Arial"/>
        </w:rPr>
        <w:t xml:space="preserve">Sendo unipessoal, </w:t>
      </w:r>
      <w:r w:rsidR="00AF718B" w:rsidRPr="00123C37">
        <w:rPr>
          <w:rFonts w:ascii="Arial" w:hAnsi="Arial" w:cs="Arial"/>
        </w:rPr>
        <w:t>aplicar</w:t>
      </w:r>
      <w:r>
        <w:rPr>
          <w:rFonts w:ascii="Arial" w:hAnsi="Arial" w:cs="Arial"/>
        </w:rPr>
        <w:t>-se-</w:t>
      </w:r>
      <w:r w:rsidR="00AF718B" w:rsidRPr="00123C37">
        <w:rPr>
          <w:rFonts w:ascii="Arial" w:hAnsi="Arial" w:cs="Arial"/>
        </w:rPr>
        <w:t xml:space="preserve">ão ao documento de constituição do sócio único, no que couber, as disposições sobre o contrato </w:t>
      </w:r>
      <w:proofErr w:type="gramStart"/>
      <w:r w:rsidR="00AF718B" w:rsidRPr="00123C37">
        <w:rPr>
          <w:rFonts w:ascii="Arial" w:hAnsi="Arial" w:cs="Arial"/>
        </w:rPr>
        <w:t>social.”</w:t>
      </w:r>
      <w:proofErr w:type="gramEnd"/>
      <w:r w:rsidR="00AF718B" w:rsidRPr="00123C37">
        <w:rPr>
          <w:rFonts w:ascii="Arial" w:hAnsi="Arial" w:cs="Arial"/>
        </w:rPr>
        <w:t xml:space="preserve"> (NR)</w:t>
      </w:r>
    </w:p>
    <w:p w14:paraId="6F72A7BA" w14:textId="77777777" w:rsidR="007245BA" w:rsidRPr="00123C37" w:rsidRDefault="00BD2826" w:rsidP="00BD2826">
      <w:pPr>
        <w:ind w:left="1701" w:firstLine="1701"/>
        <w:jc w:val="both"/>
        <w:rPr>
          <w:rFonts w:ascii="Arial" w:hAnsi="Arial" w:cs="Arial"/>
        </w:rPr>
      </w:pPr>
      <w:r w:rsidRPr="00123C37">
        <w:rPr>
          <w:rFonts w:ascii="Arial" w:hAnsi="Arial" w:cs="Arial"/>
        </w:rPr>
        <w:t>“</w:t>
      </w:r>
      <w:r w:rsidRPr="00123C37">
        <w:rPr>
          <w:rFonts w:ascii="Arial" w:hAnsi="Arial" w:cs="Arial"/>
          <w:b/>
        </w:rPr>
        <w:t>Art. 1.055.</w:t>
      </w:r>
      <w:r w:rsidRPr="00123C37">
        <w:rPr>
          <w:rFonts w:ascii="Arial" w:hAnsi="Arial" w:cs="Arial"/>
        </w:rPr>
        <w:t xml:space="preserve"> ......................................................... ..............................................................</w:t>
      </w:r>
    </w:p>
    <w:p w14:paraId="497BFEF4" w14:textId="77777777" w:rsidR="00BD2826" w:rsidRPr="00123C37" w:rsidRDefault="00BD2826" w:rsidP="00BD2826">
      <w:pPr>
        <w:ind w:left="1701" w:firstLine="1701"/>
        <w:jc w:val="both"/>
        <w:rPr>
          <w:rFonts w:ascii="Arial" w:hAnsi="Arial" w:cs="Arial"/>
        </w:rPr>
      </w:pPr>
      <w:r w:rsidRPr="00123C37">
        <w:rPr>
          <w:rFonts w:ascii="Arial" w:hAnsi="Arial" w:cs="Arial"/>
        </w:rPr>
        <w:t>§ 3º O contrato social pode ser composto por quotas de classes distintas, nas proporções e condições definidas no contrato social, que atribuam a seus titulares direitos econômicos e políticos diversos, podendo suprimir ou limitar o direito de voto pelo sócio titular de quotas preferenciais.</w:t>
      </w:r>
    </w:p>
    <w:p w14:paraId="1347327C" w14:textId="77777777" w:rsidR="001D75F0" w:rsidRPr="00123C37" w:rsidRDefault="00BD2826" w:rsidP="00BD2826">
      <w:pPr>
        <w:ind w:left="1701" w:firstLine="1701"/>
        <w:jc w:val="both"/>
        <w:rPr>
          <w:rFonts w:ascii="Arial" w:hAnsi="Arial" w:cs="Arial"/>
        </w:rPr>
      </w:pPr>
      <w:r w:rsidRPr="00123C37">
        <w:rPr>
          <w:rFonts w:ascii="Arial" w:hAnsi="Arial" w:cs="Arial"/>
        </w:rPr>
        <w:t>§ 4º A sociedade limitada pode emitir debêntures</w:t>
      </w:r>
      <w:r w:rsidR="00A317E4" w:rsidRPr="00123C37">
        <w:rPr>
          <w:rFonts w:ascii="Arial" w:hAnsi="Arial" w:cs="Arial"/>
        </w:rPr>
        <w:t xml:space="preserve"> em oferta privada</w:t>
      </w:r>
      <w:r w:rsidRPr="00123C37">
        <w:rPr>
          <w:rFonts w:ascii="Arial" w:hAnsi="Arial" w:cs="Arial"/>
        </w:rPr>
        <w:t xml:space="preserve">, que conferirão aos titulares direito de crédito, nas condições estabelecidas na escritura de emissão e, se houver, do </w:t>
      </w:r>
      <w:proofErr w:type="gramStart"/>
      <w:r w:rsidRPr="00123C37">
        <w:rPr>
          <w:rFonts w:ascii="Arial" w:hAnsi="Arial" w:cs="Arial"/>
        </w:rPr>
        <w:t>certificado.”</w:t>
      </w:r>
      <w:proofErr w:type="gramEnd"/>
      <w:r w:rsidR="001D75F0" w:rsidRPr="00123C37">
        <w:rPr>
          <w:rFonts w:ascii="Arial" w:hAnsi="Arial" w:cs="Arial"/>
        </w:rPr>
        <w:t xml:space="preserve"> (NR)</w:t>
      </w:r>
    </w:p>
    <w:p w14:paraId="7FD8365A" w14:textId="77777777" w:rsidR="00A2427D" w:rsidRPr="00123C37" w:rsidRDefault="00A2427D" w:rsidP="00A2427D">
      <w:pPr>
        <w:ind w:left="1701" w:firstLine="1701"/>
        <w:jc w:val="both"/>
        <w:rPr>
          <w:rFonts w:ascii="Arial" w:hAnsi="Arial" w:cs="Arial"/>
        </w:rPr>
      </w:pPr>
      <w:r w:rsidRPr="00123C37">
        <w:rPr>
          <w:rFonts w:ascii="Arial" w:hAnsi="Arial" w:cs="Arial"/>
        </w:rPr>
        <w:t>“</w:t>
      </w:r>
      <w:r w:rsidRPr="00123C37">
        <w:rPr>
          <w:rFonts w:ascii="Arial" w:hAnsi="Arial" w:cs="Arial"/>
          <w:b/>
        </w:rPr>
        <w:t>Art. 1.076.</w:t>
      </w:r>
      <w:r w:rsidRPr="00123C37">
        <w:rPr>
          <w:rFonts w:ascii="Arial" w:hAnsi="Arial" w:cs="Arial"/>
        </w:rPr>
        <w:t xml:space="preserve"> ..................................</w:t>
      </w:r>
      <w:r w:rsidR="00AC2CE1" w:rsidRPr="00123C37">
        <w:rPr>
          <w:rFonts w:ascii="Arial" w:hAnsi="Arial" w:cs="Arial"/>
        </w:rPr>
        <w:t>....................... ...........................................................................</w:t>
      </w:r>
    </w:p>
    <w:p w14:paraId="24AA0A44" w14:textId="77777777" w:rsidR="00A2427D" w:rsidRPr="00123C37" w:rsidRDefault="00A2427D" w:rsidP="00A2427D">
      <w:pPr>
        <w:ind w:left="1701" w:firstLine="1701"/>
        <w:jc w:val="both"/>
        <w:rPr>
          <w:rFonts w:ascii="Arial" w:hAnsi="Arial" w:cs="Arial"/>
        </w:rPr>
      </w:pPr>
      <w:r w:rsidRPr="00123C37">
        <w:rPr>
          <w:rFonts w:ascii="Arial" w:hAnsi="Arial" w:cs="Arial"/>
        </w:rPr>
        <w:t>I – pelos votos correspondentes a mais de metade do capital social, nos casos previstos nos incisos II, III, IV, V</w:t>
      </w:r>
      <w:r w:rsidR="00BD2826" w:rsidRPr="00123C37">
        <w:rPr>
          <w:rFonts w:ascii="Arial" w:hAnsi="Arial" w:cs="Arial"/>
        </w:rPr>
        <w:t>,</w:t>
      </w:r>
      <w:r w:rsidRPr="00123C37">
        <w:rPr>
          <w:rFonts w:ascii="Arial" w:hAnsi="Arial" w:cs="Arial"/>
        </w:rPr>
        <w:t xml:space="preserve"> e VIII do art. 1.071;</w:t>
      </w:r>
    </w:p>
    <w:p w14:paraId="2A589803" w14:textId="77777777" w:rsidR="00A2427D" w:rsidRPr="00123C37" w:rsidRDefault="00A2427D" w:rsidP="00A2427D">
      <w:pPr>
        <w:ind w:left="1701" w:firstLine="1701"/>
        <w:jc w:val="both"/>
        <w:rPr>
          <w:rFonts w:ascii="Arial" w:hAnsi="Arial" w:cs="Arial"/>
        </w:rPr>
      </w:pPr>
      <w:r w:rsidRPr="00123C37">
        <w:rPr>
          <w:rFonts w:ascii="Arial" w:hAnsi="Arial" w:cs="Arial"/>
        </w:rPr>
        <w:t xml:space="preserve">II </w:t>
      </w:r>
      <w:r w:rsidR="0096171F" w:rsidRPr="00123C37">
        <w:rPr>
          <w:rFonts w:ascii="Arial" w:hAnsi="Arial" w:cs="Arial"/>
        </w:rPr>
        <w:t>–</w:t>
      </w:r>
      <w:r w:rsidRPr="00123C37">
        <w:rPr>
          <w:rFonts w:ascii="Arial" w:hAnsi="Arial" w:cs="Arial"/>
        </w:rPr>
        <w:t xml:space="preserve"> </w:t>
      </w:r>
      <w:proofErr w:type="gramStart"/>
      <w:r w:rsidRPr="00123C37">
        <w:rPr>
          <w:rFonts w:ascii="Arial" w:hAnsi="Arial" w:cs="Arial"/>
        </w:rPr>
        <w:t>pelos</w:t>
      </w:r>
      <w:proofErr w:type="gramEnd"/>
      <w:r w:rsidRPr="00123C37">
        <w:rPr>
          <w:rFonts w:ascii="Arial" w:hAnsi="Arial" w:cs="Arial"/>
        </w:rPr>
        <w:t xml:space="preserve"> votos correspondentes, no mínimo, a três quartos do capital social, no caso previsto no inciso VI do art. 1.071; e</w:t>
      </w:r>
    </w:p>
    <w:p w14:paraId="23CC859B" w14:textId="77777777" w:rsidR="00A2427D" w:rsidRPr="00123C37" w:rsidRDefault="00A2427D" w:rsidP="00A2427D">
      <w:pPr>
        <w:ind w:left="1701" w:firstLine="1701"/>
        <w:jc w:val="both"/>
        <w:rPr>
          <w:rFonts w:ascii="Arial" w:hAnsi="Arial" w:cs="Arial"/>
        </w:rPr>
      </w:pPr>
      <w:r w:rsidRPr="00123C37">
        <w:rPr>
          <w:rFonts w:ascii="Arial" w:hAnsi="Arial" w:cs="Arial"/>
        </w:rPr>
        <w:t xml:space="preserve">III </w:t>
      </w:r>
      <w:r w:rsidR="0096171F" w:rsidRPr="00123C37">
        <w:rPr>
          <w:rFonts w:ascii="Arial" w:hAnsi="Arial" w:cs="Arial"/>
        </w:rPr>
        <w:t>–</w:t>
      </w:r>
      <w:r w:rsidRPr="00123C37">
        <w:rPr>
          <w:rFonts w:ascii="Arial" w:hAnsi="Arial" w:cs="Arial"/>
        </w:rPr>
        <w:t xml:space="preserve"> pela maioria de votos dos presentes, nos demais casos previstos na lei ou no contrato, se este não exigir maioria mais </w:t>
      </w:r>
      <w:proofErr w:type="gramStart"/>
      <w:r w:rsidRPr="00123C37">
        <w:rPr>
          <w:rFonts w:ascii="Arial" w:hAnsi="Arial" w:cs="Arial"/>
        </w:rPr>
        <w:t>elevada.”</w:t>
      </w:r>
      <w:proofErr w:type="gramEnd"/>
      <w:r w:rsidRPr="00123C37">
        <w:rPr>
          <w:rFonts w:ascii="Arial" w:hAnsi="Arial" w:cs="Arial"/>
        </w:rPr>
        <w:t xml:space="preserve"> (NR)</w:t>
      </w:r>
    </w:p>
    <w:p w14:paraId="23985AC2" w14:textId="77777777" w:rsidR="00EE3F69" w:rsidRPr="00123C37" w:rsidRDefault="00EE3F69" w:rsidP="00EE3F69">
      <w:pPr>
        <w:ind w:left="1701" w:firstLine="1701"/>
        <w:jc w:val="both"/>
        <w:rPr>
          <w:rFonts w:ascii="Arial" w:hAnsi="Arial" w:cs="Arial"/>
        </w:rPr>
      </w:pPr>
      <w:r w:rsidRPr="00123C37">
        <w:rPr>
          <w:rFonts w:ascii="Arial" w:hAnsi="Arial" w:cs="Arial"/>
        </w:rPr>
        <w:t>“</w:t>
      </w:r>
      <w:r w:rsidRPr="00123C37">
        <w:rPr>
          <w:rFonts w:ascii="Arial" w:hAnsi="Arial" w:cs="Arial"/>
          <w:b/>
        </w:rPr>
        <w:t>Art. 1.364.</w:t>
      </w:r>
      <w:r w:rsidRPr="00123C37">
        <w:rPr>
          <w:rFonts w:ascii="Arial" w:hAnsi="Arial" w:cs="Arial"/>
        </w:rPr>
        <w:t xml:space="preserve"> ..................................................... ..........................................</w:t>
      </w:r>
    </w:p>
    <w:p w14:paraId="26DE963A" w14:textId="4EE45DF6" w:rsidR="00EE3F69" w:rsidRPr="00123C37" w:rsidRDefault="00BD2826" w:rsidP="00BD2826">
      <w:pPr>
        <w:ind w:left="1701" w:firstLine="1701"/>
        <w:jc w:val="both"/>
        <w:rPr>
          <w:rFonts w:ascii="Arial" w:hAnsi="Arial" w:cs="Arial"/>
        </w:rPr>
      </w:pPr>
      <w:r w:rsidRPr="00123C37">
        <w:rPr>
          <w:rFonts w:ascii="Arial" w:hAnsi="Arial" w:cs="Arial"/>
          <w:i/>
        </w:rPr>
        <w:t>Parágrafo único</w:t>
      </w:r>
      <w:r w:rsidRPr="00123C37">
        <w:rPr>
          <w:rFonts w:ascii="Arial" w:hAnsi="Arial" w:cs="Arial"/>
        </w:rPr>
        <w:t xml:space="preserve">. Os direitos reais de garantia ou constrições, inclusive penhoras, arrestos, bloqueios e indisponibilidades de qualquer natureza, incidentes sobre o direito real de aquisição de bem móvel ou imóvel de que seja titular o devedor </w:t>
      </w:r>
      <w:proofErr w:type="spellStart"/>
      <w:r w:rsidRPr="00123C37">
        <w:rPr>
          <w:rFonts w:ascii="Arial" w:hAnsi="Arial" w:cs="Arial"/>
        </w:rPr>
        <w:t>fiduciante</w:t>
      </w:r>
      <w:proofErr w:type="spellEnd"/>
      <w:r w:rsidRPr="00123C37">
        <w:rPr>
          <w:rFonts w:ascii="Arial" w:hAnsi="Arial" w:cs="Arial"/>
        </w:rPr>
        <w:t>, não obstam a consolidação no patrimônio do credor fiduciário ou sua venda, mas o credor sub</w:t>
      </w:r>
      <w:r w:rsidR="009351DA">
        <w:rPr>
          <w:rFonts w:ascii="Arial" w:hAnsi="Arial" w:cs="Arial"/>
        </w:rPr>
        <w:t>-</w:t>
      </w:r>
      <w:r w:rsidRPr="00123C37">
        <w:rPr>
          <w:rFonts w:ascii="Arial" w:hAnsi="Arial" w:cs="Arial"/>
        </w:rPr>
        <w:t>roga-se no direito do devedor à percepção do saldo que eventualmente restar do produto da venda.” (NR)</w:t>
      </w:r>
    </w:p>
    <w:p w14:paraId="302D0E28" w14:textId="77777777" w:rsidR="008C5E62" w:rsidRPr="00123C37" w:rsidRDefault="008C5E62" w:rsidP="008C5E62">
      <w:pPr>
        <w:ind w:left="1701" w:firstLine="1701"/>
        <w:jc w:val="both"/>
        <w:rPr>
          <w:rFonts w:ascii="Arial" w:hAnsi="Arial" w:cs="Arial"/>
        </w:rPr>
      </w:pPr>
      <w:r w:rsidRPr="00123C37">
        <w:rPr>
          <w:rFonts w:ascii="Arial" w:hAnsi="Arial" w:cs="Arial"/>
        </w:rPr>
        <w:lastRenderedPageBreak/>
        <w:t>“LIVRO III</w:t>
      </w:r>
    </w:p>
    <w:p w14:paraId="469F79D6" w14:textId="77777777" w:rsidR="008C5E62" w:rsidRPr="00123C37" w:rsidRDefault="008C5E62" w:rsidP="008C5E62">
      <w:pPr>
        <w:ind w:left="1701" w:firstLine="1701"/>
        <w:jc w:val="both"/>
        <w:rPr>
          <w:rFonts w:ascii="Arial" w:hAnsi="Arial" w:cs="Arial"/>
        </w:rPr>
      </w:pPr>
      <w:r w:rsidRPr="00123C37">
        <w:rPr>
          <w:rFonts w:ascii="Arial" w:hAnsi="Arial" w:cs="Arial"/>
        </w:rPr>
        <w:t>Do Direito das Coisas</w:t>
      </w:r>
    </w:p>
    <w:p w14:paraId="1E262BAE" w14:textId="77777777" w:rsidR="008C5E62" w:rsidRPr="00123C37" w:rsidRDefault="008C5E62" w:rsidP="008C5E62">
      <w:pPr>
        <w:ind w:left="1701" w:firstLine="1701"/>
        <w:jc w:val="both"/>
        <w:rPr>
          <w:rFonts w:ascii="Arial" w:hAnsi="Arial" w:cs="Arial"/>
        </w:rPr>
      </w:pPr>
      <w:r w:rsidRPr="00123C37">
        <w:rPr>
          <w:rFonts w:ascii="Arial" w:hAnsi="Arial" w:cs="Arial"/>
        </w:rPr>
        <w:t>…………...........................................................................................................................</w:t>
      </w:r>
    </w:p>
    <w:p w14:paraId="2A014F79" w14:textId="77777777" w:rsidR="008C5E62" w:rsidRPr="00123C37" w:rsidRDefault="008C5E62" w:rsidP="008C5E62">
      <w:pPr>
        <w:ind w:left="1701" w:firstLine="1701"/>
        <w:jc w:val="both"/>
        <w:rPr>
          <w:rFonts w:ascii="Arial" w:hAnsi="Arial" w:cs="Arial"/>
        </w:rPr>
      </w:pPr>
      <w:r w:rsidRPr="00123C37">
        <w:rPr>
          <w:rFonts w:ascii="Arial" w:hAnsi="Arial" w:cs="Arial"/>
        </w:rPr>
        <w:t>CAPÍTULO IX</w:t>
      </w:r>
    </w:p>
    <w:p w14:paraId="6CCD160B" w14:textId="77777777" w:rsidR="008C5E62" w:rsidRPr="00123C37" w:rsidRDefault="008C5E62" w:rsidP="008C5E62">
      <w:pPr>
        <w:ind w:left="1701" w:firstLine="1701"/>
        <w:jc w:val="both"/>
        <w:rPr>
          <w:rFonts w:ascii="Arial" w:hAnsi="Arial" w:cs="Arial"/>
        </w:rPr>
      </w:pPr>
      <w:r w:rsidRPr="00123C37">
        <w:rPr>
          <w:rFonts w:ascii="Arial" w:hAnsi="Arial" w:cs="Arial"/>
        </w:rPr>
        <w:t>Da Propriedade Fiduciária</w:t>
      </w:r>
    </w:p>
    <w:p w14:paraId="5C94072B" w14:textId="77777777" w:rsidR="008C5E62" w:rsidRPr="00123C37" w:rsidRDefault="008C5E62" w:rsidP="008C5E62">
      <w:pPr>
        <w:ind w:left="1701" w:firstLine="1701"/>
        <w:jc w:val="both"/>
        <w:rPr>
          <w:rFonts w:ascii="Arial" w:hAnsi="Arial" w:cs="Arial"/>
        </w:rPr>
      </w:pPr>
      <w:r w:rsidRPr="00123C37">
        <w:rPr>
          <w:rFonts w:ascii="Arial" w:hAnsi="Arial" w:cs="Arial"/>
        </w:rPr>
        <w:t>……............................................................................................................................……</w:t>
      </w:r>
    </w:p>
    <w:p w14:paraId="040E375B" w14:textId="77777777" w:rsidR="008C5E62" w:rsidRPr="00123C37" w:rsidRDefault="008C5E62" w:rsidP="008C5E62">
      <w:pPr>
        <w:ind w:left="1701" w:firstLine="1701"/>
        <w:jc w:val="both"/>
        <w:rPr>
          <w:rFonts w:ascii="Arial" w:hAnsi="Arial" w:cs="Arial"/>
        </w:rPr>
      </w:pPr>
      <w:r w:rsidRPr="00123C37">
        <w:rPr>
          <w:rFonts w:ascii="Arial" w:hAnsi="Arial" w:cs="Arial"/>
        </w:rPr>
        <w:t>CAPÍTULO X</w:t>
      </w:r>
    </w:p>
    <w:p w14:paraId="7AC54AB6" w14:textId="15C18959" w:rsidR="008C5E62" w:rsidRPr="00123C37" w:rsidRDefault="008C5E62" w:rsidP="008C5E62">
      <w:pPr>
        <w:ind w:left="1701" w:firstLine="1701"/>
        <w:jc w:val="both"/>
        <w:rPr>
          <w:rFonts w:ascii="Arial" w:hAnsi="Arial" w:cs="Arial"/>
        </w:rPr>
      </w:pPr>
      <w:r w:rsidRPr="00123C37">
        <w:rPr>
          <w:rFonts w:ascii="Arial" w:hAnsi="Arial" w:cs="Arial"/>
        </w:rPr>
        <w:t>Do Fundo de Investimento</w:t>
      </w:r>
    </w:p>
    <w:p w14:paraId="4C18901B" w14:textId="3CBEC7D7" w:rsidR="008C5E62" w:rsidRPr="00123C37" w:rsidRDefault="008C5E62" w:rsidP="008C5E62">
      <w:pPr>
        <w:ind w:left="1701" w:firstLine="1701"/>
        <w:jc w:val="both"/>
        <w:rPr>
          <w:rFonts w:ascii="Arial" w:hAnsi="Arial" w:cs="Arial"/>
        </w:rPr>
      </w:pPr>
      <w:r w:rsidRPr="00123C37">
        <w:rPr>
          <w:rFonts w:ascii="Arial" w:hAnsi="Arial" w:cs="Arial"/>
          <w:b/>
        </w:rPr>
        <w:t>Art. 1.368-C</w:t>
      </w:r>
      <w:r w:rsidRPr="00123C37">
        <w:rPr>
          <w:rFonts w:ascii="Arial" w:hAnsi="Arial" w:cs="Arial"/>
        </w:rPr>
        <w:t>.  O fundo de investimento é uma comunhão de recursos, constituído sob a forma de condomínio de natureza especial, destinado à aplicação em ativos financeiros, bens e direitos de qualquer natureza.</w:t>
      </w:r>
    </w:p>
    <w:p w14:paraId="655D38DE" w14:textId="23FD0673" w:rsidR="008C5E62" w:rsidRPr="00123C37" w:rsidRDefault="008C5E62" w:rsidP="008C5E62">
      <w:pPr>
        <w:ind w:left="1701" w:firstLine="1701"/>
        <w:jc w:val="both"/>
        <w:rPr>
          <w:rFonts w:ascii="Arial" w:hAnsi="Arial" w:cs="Arial"/>
        </w:rPr>
      </w:pPr>
      <w:r w:rsidRPr="00123C37">
        <w:rPr>
          <w:rFonts w:ascii="Arial" w:hAnsi="Arial" w:cs="Arial"/>
        </w:rPr>
        <w:t xml:space="preserve">§ 1º Não se aplicam ao fundo de investimento as disposições constantes dos </w:t>
      </w:r>
      <w:proofErr w:type="spellStart"/>
      <w:r w:rsidRPr="00123C37">
        <w:rPr>
          <w:rFonts w:ascii="Arial" w:hAnsi="Arial" w:cs="Arial"/>
        </w:rPr>
        <w:t>arts</w:t>
      </w:r>
      <w:proofErr w:type="spellEnd"/>
      <w:r w:rsidRPr="00123C37">
        <w:rPr>
          <w:rFonts w:ascii="Arial" w:hAnsi="Arial" w:cs="Arial"/>
        </w:rPr>
        <w:t xml:space="preserve">. 1.314 ao 1.358-A deste Código. </w:t>
      </w:r>
    </w:p>
    <w:p w14:paraId="445B8D6A" w14:textId="38D69EBB" w:rsidR="008C5E62" w:rsidRPr="00123C37" w:rsidRDefault="008C5E62" w:rsidP="008C5E62">
      <w:pPr>
        <w:ind w:left="1701" w:firstLine="1701"/>
        <w:jc w:val="both"/>
        <w:rPr>
          <w:rFonts w:ascii="Arial" w:hAnsi="Arial" w:cs="Arial"/>
        </w:rPr>
      </w:pPr>
      <w:r w:rsidRPr="00123C37">
        <w:rPr>
          <w:rFonts w:ascii="Arial" w:hAnsi="Arial" w:cs="Arial"/>
        </w:rPr>
        <w:t>§ 2</w:t>
      </w:r>
      <w:proofErr w:type="gramStart"/>
      <w:r w:rsidRPr="00123C37">
        <w:rPr>
          <w:rFonts w:ascii="Arial" w:hAnsi="Arial" w:cs="Arial"/>
        </w:rPr>
        <w:t>º  Competirá</w:t>
      </w:r>
      <w:proofErr w:type="gramEnd"/>
      <w:r w:rsidRPr="00123C37">
        <w:rPr>
          <w:rFonts w:ascii="Arial" w:hAnsi="Arial" w:cs="Arial"/>
        </w:rPr>
        <w:t xml:space="preserve"> à Comissão de Valores Mobiliários disciplinar o disposto no </w:t>
      </w:r>
      <w:r w:rsidRPr="003B05D9">
        <w:rPr>
          <w:rFonts w:ascii="Arial" w:hAnsi="Arial" w:cs="Arial"/>
          <w:b/>
          <w:bCs/>
        </w:rPr>
        <w:t>caput</w:t>
      </w:r>
      <w:r w:rsidRPr="00123C37">
        <w:rPr>
          <w:rFonts w:ascii="Arial" w:hAnsi="Arial" w:cs="Arial"/>
        </w:rPr>
        <w:t>.</w:t>
      </w:r>
    </w:p>
    <w:p w14:paraId="074D0383" w14:textId="77777777" w:rsidR="008C5E62" w:rsidRPr="00123C37" w:rsidRDefault="008C5E62" w:rsidP="008C5E62">
      <w:pPr>
        <w:ind w:left="1701" w:firstLine="1701"/>
        <w:jc w:val="both"/>
        <w:rPr>
          <w:rFonts w:ascii="Arial" w:hAnsi="Arial" w:cs="Arial"/>
        </w:rPr>
      </w:pPr>
      <w:r w:rsidRPr="00123C37">
        <w:rPr>
          <w:rFonts w:ascii="Arial" w:hAnsi="Arial" w:cs="Arial"/>
        </w:rPr>
        <w:t>§ 3º Não se aplica o disposto na Lei nº 8.078, de 11 de setembro de 1990, para a relação entre os cotistas e o fundo de investimento.</w:t>
      </w:r>
    </w:p>
    <w:p w14:paraId="308C7090" w14:textId="77777777" w:rsidR="008C5E62" w:rsidRPr="00123C37" w:rsidRDefault="008C5E62" w:rsidP="008C5E62">
      <w:pPr>
        <w:ind w:left="1701" w:firstLine="1701"/>
        <w:jc w:val="both"/>
        <w:rPr>
          <w:rFonts w:ascii="Arial" w:hAnsi="Arial" w:cs="Arial"/>
        </w:rPr>
      </w:pPr>
      <w:r w:rsidRPr="00123C37">
        <w:rPr>
          <w:rFonts w:ascii="Arial" w:hAnsi="Arial" w:cs="Arial"/>
        </w:rPr>
        <w:t>§ 4º O registro dos regulamentos dos fundos de investimentos na Comissão de Valores Mobiliários é condição suficiente para garantir a sua publicidade e a oponibilidade de efeitos em relação a terceiros.</w:t>
      </w:r>
    </w:p>
    <w:p w14:paraId="6E0DC4A9" w14:textId="162C8D6C" w:rsidR="008C5E62" w:rsidRPr="00123C37" w:rsidRDefault="008C5E62" w:rsidP="008C5E62">
      <w:pPr>
        <w:ind w:left="1701" w:firstLine="1701"/>
        <w:jc w:val="both"/>
        <w:rPr>
          <w:rFonts w:ascii="Arial" w:hAnsi="Arial" w:cs="Arial"/>
        </w:rPr>
      </w:pPr>
      <w:r w:rsidRPr="00123C37">
        <w:rPr>
          <w:rFonts w:ascii="Arial" w:hAnsi="Arial" w:cs="Arial"/>
          <w:b/>
        </w:rPr>
        <w:t>Art. 1.368-D</w:t>
      </w:r>
      <w:r w:rsidRPr="00123C37">
        <w:rPr>
          <w:rFonts w:ascii="Arial" w:hAnsi="Arial" w:cs="Arial"/>
        </w:rPr>
        <w:t>.  O regulamento do fundo de investimento poderá, observado o disposto na regulamentação a que se refere o § 2º do art. 1</w:t>
      </w:r>
      <w:r w:rsidR="008556A6">
        <w:rPr>
          <w:rFonts w:ascii="Arial" w:hAnsi="Arial" w:cs="Arial"/>
        </w:rPr>
        <w:t>.368-C</w:t>
      </w:r>
      <w:r w:rsidRPr="00123C37">
        <w:rPr>
          <w:rFonts w:ascii="Arial" w:hAnsi="Arial" w:cs="Arial"/>
        </w:rPr>
        <w:t>, estabelecer:</w:t>
      </w:r>
    </w:p>
    <w:p w14:paraId="213E6C1A" w14:textId="77777777" w:rsidR="008C5E62" w:rsidRPr="00123C37" w:rsidRDefault="008C5E62" w:rsidP="008C5E62">
      <w:pPr>
        <w:ind w:left="1701" w:firstLine="1701"/>
        <w:jc w:val="both"/>
        <w:rPr>
          <w:rFonts w:ascii="Arial" w:hAnsi="Arial" w:cs="Arial"/>
        </w:rPr>
      </w:pPr>
      <w:r w:rsidRPr="00123C37">
        <w:rPr>
          <w:rFonts w:ascii="Arial" w:hAnsi="Arial" w:cs="Arial"/>
        </w:rPr>
        <w:t>I – a limitação da responsabilidade de cada investidor ao valor de suas cotas;</w:t>
      </w:r>
    </w:p>
    <w:p w14:paraId="72C5D9B7" w14:textId="77777777" w:rsidR="008C5E62" w:rsidRPr="00123C37" w:rsidRDefault="008C5E62" w:rsidP="008C5E62">
      <w:pPr>
        <w:ind w:left="1701" w:firstLine="1701"/>
        <w:jc w:val="both"/>
        <w:rPr>
          <w:rFonts w:ascii="Arial" w:hAnsi="Arial" w:cs="Arial"/>
        </w:rPr>
      </w:pPr>
      <w:r w:rsidRPr="00123C37">
        <w:rPr>
          <w:rFonts w:ascii="Arial" w:hAnsi="Arial" w:cs="Arial"/>
        </w:rPr>
        <w:t xml:space="preserve">II – </w:t>
      </w:r>
      <w:proofErr w:type="gramStart"/>
      <w:r w:rsidRPr="00123C37">
        <w:rPr>
          <w:rFonts w:ascii="Arial" w:hAnsi="Arial" w:cs="Arial"/>
        </w:rPr>
        <w:t>a</w:t>
      </w:r>
      <w:proofErr w:type="gramEnd"/>
      <w:r w:rsidRPr="00123C37">
        <w:rPr>
          <w:rFonts w:ascii="Arial" w:hAnsi="Arial" w:cs="Arial"/>
        </w:rPr>
        <w:t xml:space="preserve"> limitação da responsabilidade, bem como parâmetros de sua aferição, dos prestadores de serviços do fundo de investimento, perante o condomínio e entre si, ao cumprimento dos deveres particulares de cada um, sem solidariedade; e</w:t>
      </w:r>
    </w:p>
    <w:p w14:paraId="2B3E2B22" w14:textId="77777777" w:rsidR="008C5E62" w:rsidRPr="00123C37" w:rsidRDefault="008C5E62" w:rsidP="008C5E62">
      <w:pPr>
        <w:ind w:left="1701" w:firstLine="1701"/>
        <w:jc w:val="both"/>
        <w:rPr>
          <w:rFonts w:ascii="Arial" w:hAnsi="Arial" w:cs="Arial"/>
        </w:rPr>
      </w:pPr>
      <w:r w:rsidRPr="00123C37">
        <w:rPr>
          <w:rFonts w:ascii="Arial" w:hAnsi="Arial" w:cs="Arial"/>
        </w:rPr>
        <w:t>III – classes de cotas com direitos e obrigações distintos, podendo constituir patrimônio segregado para cada classe.</w:t>
      </w:r>
    </w:p>
    <w:p w14:paraId="0B096F54" w14:textId="77777777" w:rsidR="008C5E62" w:rsidRPr="00123C37" w:rsidRDefault="008C5E62" w:rsidP="008C5E62">
      <w:pPr>
        <w:ind w:left="1701" w:firstLine="1701"/>
        <w:jc w:val="both"/>
        <w:rPr>
          <w:rFonts w:ascii="Arial" w:hAnsi="Arial" w:cs="Arial"/>
        </w:rPr>
      </w:pPr>
      <w:r w:rsidRPr="00123C37">
        <w:rPr>
          <w:rFonts w:ascii="Arial" w:hAnsi="Arial" w:cs="Arial"/>
        </w:rPr>
        <w:t>§ 1º A adoção da responsabilidade limitada por fundo de investimento constituído sem a limitação de responsabilidade somente abrangerá fatos ocorridos após a respectiva mudança em seu regulamento.</w:t>
      </w:r>
    </w:p>
    <w:p w14:paraId="040090EF" w14:textId="77777777" w:rsidR="008C5E62" w:rsidRPr="00123C37" w:rsidRDefault="008C5E62" w:rsidP="008C5E62">
      <w:pPr>
        <w:ind w:left="1701" w:firstLine="1701"/>
        <w:jc w:val="both"/>
        <w:rPr>
          <w:rFonts w:ascii="Arial" w:hAnsi="Arial" w:cs="Arial"/>
        </w:rPr>
      </w:pPr>
      <w:r w:rsidRPr="00123C37">
        <w:rPr>
          <w:rFonts w:ascii="Arial" w:hAnsi="Arial" w:cs="Arial"/>
        </w:rPr>
        <w:lastRenderedPageBreak/>
        <w:t>§ 2º A avaliação de responsabilidade dos prestadores de serviço deverá levar sempre em consideração os riscos inerentes às aplicações nos mercados de atuação do fundo de investimento e a natureza de obrigação de meio de seus serviços.</w:t>
      </w:r>
    </w:p>
    <w:p w14:paraId="24C4C2C5" w14:textId="77777777" w:rsidR="008C5E62" w:rsidRPr="00123C37" w:rsidRDefault="008C5E62" w:rsidP="008C5E62">
      <w:pPr>
        <w:ind w:left="1701" w:firstLine="1701"/>
        <w:jc w:val="both"/>
        <w:rPr>
          <w:rFonts w:ascii="Arial" w:hAnsi="Arial" w:cs="Arial"/>
        </w:rPr>
      </w:pPr>
      <w:r w:rsidRPr="00123C37">
        <w:rPr>
          <w:rFonts w:ascii="Arial" w:hAnsi="Arial" w:cs="Arial"/>
        </w:rPr>
        <w:t xml:space="preserve">§ 3º O patrimônio segregado a que se refere o inciso III só responderá por obrigações vinculadas à classe respectiva, nos termos do regulamento. </w:t>
      </w:r>
    </w:p>
    <w:p w14:paraId="4F31E6ED" w14:textId="77777777" w:rsidR="00344702" w:rsidRPr="00123C37" w:rsidRDefault="008C5E62" w:rsidP="00344702">
      <w:pPr>
        <w:ind w:left="1701" w:firstLine="1701"/>
        <w:jc w:val="both"/>
        <w:rPr>
          <w:rFonts w:ascii="Arial" w:hAnsi="Arial" w:cs="Arial"/>
        </w:rPr>
      </w:pPr>
      <w:r w:rsidRPr="00123C37">
        <w:rPr>
          <w:rFonts w:ascii="Arial" w:hAnsi="Arial" w:cs="Arial"/>
          <w:b/>
        </w:rPr>
        <w:t>Art. 1.368-E</w:t>
      </w:r>
      <w:r w:rsidRPr="00123C37">
        <w:rPr>
          <w:rFonts w:ascii="Arial" w:hAnsi="Arial" w:cs="Arial"/>
        </w:rPr>
        <w:t xml:space="preserve">. </w:t>
      </w:r>
      <w:r w:rsidR="00344702">
        <w:rPr>
          <w:rFonts w:ascii="Arial" w:hAnsi="Arial" w:cs="Arial"/>
          <w:color w:val="222222"/>
          <w:shd w:val="clear" w:color="auto" w:fill="FFFFFF"/>
        </w:rPr>
        <w:t>Os fundos de investimento respondem diretamente pelas obrigações legais e contratuais por eles assumidas, não respondendo os prestadores de serviço por tais obrigações; respondem, porém, pelos prejuízos que causarem quando procederem com dolo ou má fé</w:t>
      </w:r>
      <w:r w:rsidR="00344702" w:rsidRPr="00123C37">
        <w:rPr>
          <w:rFonts w:ascii="Arial" w:hAnsi="Arial" w:cs="Arial"/>
        </w:rPr>
        <w:t xml:space="preserve">. </w:t>
      </w:r>
    </w:p>
    <w:p w14:paraId="4874F12E" w14:textId="77777777" w:rsidR="00344702" w:rsidRPr="00123C37" w:rsidRDefault="00344702" w:rsidP="00344702">
      <w:pPr>
        <w:ind w:left="1701" w:firstLine="1701"/>
        <w:jc w:val="both"/>
        <w:rPr>
          <w:rFonts w:ascii="Arial" w:hAnsi="Arial" w:cs="Arial"/>
        </w:rPr>
      </w:pPr>
      <w:r w:rsidRPr="00123C37">
        <w:rPr>
          <w:rFonts w:ascii="Arial" w:hAnsi="Arial" w:cs="Arial"/>
        </w:rPr>
        <w:t>§ 1</w:t>
      </w:r>
      <w:proofErr w:type="gramStart"/>
      <w:r w:rsidRPr="00123C37">
        <w:rPr>
          <w:rFonts w:ascii="Arial" w:hAnsi="Arial" w:cs="Arial"/>
        </w:rPr>
        <w:t xml:space="preserve">º </w:t>
      </w:r>
      <w:r>
        <w:rPr>
          <w:rFonts w:ascii="Arial" w:hAnsi="Arial" w:cs="Arial"/>
          <w:color w:val="222222"/>
          <w:shd w:val="clear" w:color="auto" w:fill="FFFFFF"/>
        </w:rPr>
        <w:t> Se</w:t>
      </w:r>
      <w:proofErr w:type="gramEnd"/>
      <w:r>
        <w:rPr>
          <w:rFonts w:ascii="Arial" w:hAnsi="Arial" w:cs="Arial"/>
          <w:color w:val="222222"/>
          <w:shd w:val="clear" w:color="auto" w:fill="FFFFFF"/>
        </w:rPr>
        <w:t xml:space="preserve"> o fundo de investimento com limitação de responsabilidade  não possuir patrimônio suficiente para responder por suas dívidas, aplicam-se as regras de insolvência, previstas nos artigos 955 a 965 deste código</w:t>
      </w:r>
      <w:r w:rsidRPr="00123C37">
        <w:rPr>
          <w:rFonts w:ascii="Arial" w:hAnsi="Arial" w:cs="Arial"/>
        </w:rPr>
        <w:t>.</w:t>
      </w:r>
    </w:p>
    <w:p w14:paraId="49555ECE" w14:textId="77777777" w:rsidR="00344702" w:rsidRPr="00123C37" w:rsidRDefault="00344702" w:rsidP="00344702">
      <w:pPr>
        <w:ind w:left="1701" w:firstLine="1701"/>
        <w:jc w:val="both"/>
        <w:rPr>
          <w:rFonts w:ascii="Arial" w:hAnsi="Arial" w:cs="Arial"/>
        </w:rPr>
      </w:pPr>
      <w:r w:rsidRPr="00123C37">
        <w:rPr>
          <w:rFonts w:ascii="Arial" w:hAnsi="Arial" w:cs="Arial"/>
        </w:rPr>
        <w:t xml:space="preserve">§ 2º </w:t>
      </w:r>
      <w:r w:rsidRPr="00835A09">
        <w:rPr>
          <w:rFonts w:ascii="Arial" w:hAnsi="Arial" w:cs="Arial"/>
        </w:rPr>
        <w:t>A insolvência pode ser requerida judicialmente por credores, por deliberação própria dos cotistas do fundo de investimento, nos termos de seu regulamento, ou pela Comissão de Valores Mobiliário</w:t>
      </w:r>
      <w:r w:rsidRPr="00123C37">
        <w:rPr>
          <w:rFonts w:ascii="Arial" w:hAnsi="Arial" w:cs="Arial"/>
        </w:rPr>
        <w:t>.</w:t>
      </w:r>
    </w:p>
    <w:p w14:paraId="0689D831" w14:textId="67FAAD62" w:rsidR="008C5E62" w:rsidRPr="00123C37" w:rsidRDefault="008C5E62" w:rsidP="00344702">
      <w:pPr>
        <w:ind w:left="1701" w:firstLine="1701"/>
        <w:jc w:val="both"/>
        <w:rPr>
          <w:rFonts w:ascii="Arial" w:hAnsi="Arial" w:cs="Arial"/>
        </w:rPr>
      </w:pPr>
      <w:r w:rsidRPr="00123C37">
        <w:rPr>
          <w:rFonts w:ascii="Arial" w:hAnsi="Arial" w:cs="Arial"/>
          <w:b/>
        </w:rPr>
        <w:t>Art. 1.368-F</w:t>
      </w:r>
      <w:r w:rsidRPr="00123C37">
        <w:rPr>
          <w:rFonts w:ascii="Arial" w:hAnsi="Arial" w:cs="Arial"/>
        </w:rPr>
        <w:t xml:space="preserve">. O fundo de investimento constituído por lei específica e regulamentado pela Comissão de Valores Mobiliários deverá, no que couber, seguir as disposições deste </w:t>
      </w:r>
      <w:proofErr w:type="gramStart"/>
      <w:r w:rsidRPr="00123C37">
        <w:rPr>
          <w:rFonts w:ascii="Arial" w:hAnsi="Arial" w:cs="Arial"/>
        </w:rPr>
        <w:t>Capítulo.</w:t>
      </w:r>
      <w:r w:rsidR="00344702">
        <w:rPr>
          <w:rFonts w:ascii="Arial" w:hAnsi="Arial" w:cs="Arial"/>
        </w:rPr>
        <w:t>”</w:t>
      </w:r>
      <w:proofErr w:type="gramEnd"/>
      <w:r w:rsidR="00344702">
        <w:rPr>
          <w:rFonts w:ascii="Arial" w:hAnsi="Arial" w:cs="Arial"/>
        </w:rPr>
        <w:t xml:space="preserve"> (AC)</w:t>
      </w:r>
    </w:p>
    <w:p w14:paraId="4435E911" w14:textId="77777777" w:rsidR="00EE3F69" w:rsidRPr="00123C37" w:rsidRDefault="00EE3F69" w:rsidP="00565254">
      <w:pPr>
        <w:jc w:val="both"/>
        <w:rPr>
          <w:rFonts w:ascii="Arial" w:hAnsi="Arial" w:cs="Arial"/>
        </w:rPr>
      </w:pPr>
    </w:p>
    <w:p w14:paraId="68C6C548" w14:textId="06A7BCAB" w:rsidR="00AF718B" w:rsidRPr="00123C37" w:rsidRDefault="00AF718B" w:rsidP="00C556D2">
      <w:pPr>
        <w:ind w:firstLine="1701"/>
        <w:jc w:val="both"/>
        <w:rPr>
          <w:rFonts w:ascii="Arial" w:hAnsi="Arial" w:cs="Arial"/>
        </w:rPr>
      </w:pPr>
      <w:r w:rsidRPr="00123C37">
        <w:rPr>
          <w:rFonts w:ascii="Arial" w:hAnsi="Arial" w:cs="Arial"/>
          <w:b/>
        </w:rPr>
        <w:t xml:space="preserve">Art. </w:t>
      </w:r>
      <w:r w:rsidR="00855FA2">
        <w:rPr>
          <w:rFonts w:ascii="Arial" w:hAnsi="Arial" w:cs="Arial"/>
          <w:b/>
        </w:rPr>
        <w:t>17</w:t>
      </w:r>
      <w:r w:rsidR="004477F9" w:rsidRPr="00123C37">
        <w:rPr>
          <w:rFonts w:ascii="Arial" w:hAnsi="Arial" w:cs="Arial"/>
          <w:b/>
        </w:rPr>
        <w:t>.</w:t>
      </w:r>
      <w:r w:rsidRPr="00123C37">
        <w:rPr>
          <w:rFonts w:ascii="Arial" w:hAnsi="Arial" w:cs="Arial"/>
          <w:b/>
        </w:rPr>
        <w:t xml:space="preserve">  </w:t>
      </w:r>
      <w:r w:rsidRPr="00123C37">
        <w:rPr>
          <w:rFonts w:ascii="Arial" w:hAnsi="Arial" w:cs="Arial"/>
        </w:rPr>
        <w:t>A Lei nº 6.404, de 15 de dezembro de 1976, passa a vigorar com as seguintes alterações:</w:t>
      </w:r>
    </w:p>
    <w:p w14:paraId="33640848" w14:textId="77777777" w:rsidR="0008206C" w:rsidRPr="00123C37" w:rsidRDefault="00AF718B" w:rsidP="0008206C">
      <w:pPr>
        <w:ind w:left="1701" w:firstLine="1701"/>
        <w:jc w:val="both"/>
        <w:rPr>
          <w:rFonts w:ascii="Arial" w:hAnsi="Arial" w:cs="Arial"/>
        </w:rPr>
      </w:pPr>
      <w:r w:rsidRPr="00123C37">
        <w:rPr>
          <w:rFonts w:ascii="Arial" w:hAnsi="Arial" w:cs="Arial"/>
        </w:rPr>
        <w:t>“</w:t>
      </w:r>
      <w:r w:rsidR="007C55D2" w:rsidRPr="00123C37">
        <w:rPr>
          <w:rFonts w:ascii="Arial" w:hAnsi="Arial" w:cs="Arial"/>
          <w:b/>
        </w:rPr>
        <w:t>Art.58</w:t>
      </w:r>
      <w:r w:rsidR="00C91C26" w:rsidRPr="00123C37">
        <w:rPr>
          <w:rFonts w:ascii="Arial" w:hAnsi="Arial" w:cs="Arial"/>
          <w:b/>
        </w:rPr>
        <w:t>.</w:t>
      </w:r>
      <w:r w:rsidR="007C55D2" w:rsidRPr="00123C37">
        <w:rPr>
          <w:rFonts w:ascii="Arial" w:hAnsi="Arial" w:cs="Arial"/>
        </w:rPr>
        <w:t xml:space="preserve"> </w:t>
      </w:r>
      <w:r w:rsidR="0008206C" w:rsidRPr="00123C37">
        <w:rPr>
          <w:rFonts w:ascii="Arial" w:hAnsi="Arial" w:cs="Arial"/>
        </w:rPr>
        <w:t>…………...........................................................................................................................</w:t>
      </w:r>
    </w:p>
    <w:p w14:paraId="6089FF7D" w14:textId="77777777" w:rsidR="00C91C26" w:rsidRPr="00123C37" w:rsidRDefault="007C55D2" w:rsidP="007C55D2">
      <w:pPr>
        <w:ind w:left="1701" w:firstLine="1701"/>
        <w:jc w:val="both"/>
        <w:rPr>
          <w:rFonts w:ascii="Arial" w:hAnsi="Arial" w:cs="Arial"/>
        </w:rPr>
      </w:pPr>
      <w:r w:rsidRPr="00123C37">
        <w:rPr>
          <w:rFonts w:ascii="Arial" w:hAnsi="Arial" w:cs="Arial"/>
        </w:rPr>
        <w:t>§ 3º As debêntures com garantia flutuante de nova emissão são preferidas pelas de emissão ou emissões anteriores, e a prioridade se estabelece pela data da publicação da escritura de emissão; mas dentro da mesma emissão, as séries concorrem em igualdade.</w:t>
      </w:r>
    </w:p>
    <w:p w14:paraId="37863D7A" w14:textId="79A49E43" w:rsidR="007C55D2" w:rsidRPr="00123C37" w:rsidRDefault="00C91C26" w:rsidP="007C55D2">
      <w:pPr>
        <w:ind w:left="1701" w:firstLine="1701"/>
        <w:jc w:val="both"/>
        <w:rPr>
          <w:rFonts w:ascii="Arial" w:hAnsi="Arial" w:cs="Arial"/>
        </w:rPr>
      </w:pPr>
      <w:r w:rsidRPr="00123C37">
        <w:rPr>
          <w:rFonts w:ascii="Arial" w:hAnsi="Arial" w:cs="Arial"/>
        </w:rPr>
        <w:t>.............................................</w:t>
      </w:r>
      <w:r w:rsidR="007C55D2" w:rsidRPr="00123C37">
        <w:rPr>
          <w:rFonts w:ascii="Arial" w:hAnsi="Arial" w:cs="Arial"/>
        </w:rPr>
        <w:t>(</w:t>
      </w:r>
      <w:proofErr w:type="gramStart"/>
      <w:r w:rsidR="007C55D2" w:rsidRPr="00123C37">
        <w:rPr>
          <w:rFonts w:ascii="Arial" w:hAnsi="Arial" w:cs="Arial"/>
        </w:rPr>
        <w:t>NR)”</w:t>
      </w:r>
      <w:proofErr w:type="gramEnd"/>
    </w:p>
    <w:p w14:paraId="479B9B12" w14:textId="77777777" w:rsidR="007C55D2" w:rsidRPr="00123C37" w:rsidRDefault="007C55D2" w:rsidP="007C55D2">
      <w:pPr>
        <w:ind w:left="1701" w:firstLine="1701"/>
        <w:jc w:val="both"/>
        <w:rPr>
          <w:rFonts w:ascii="Arial" w:hAnsi="Arial" w:cs="Arial"/>
        </w:rPr>
      </w:pPr>
      <w:r w:rsidRPr="00123C37">
        <w:rPr>
          <w:rFonts w:ascii="Arial" w:hAnsi="Arial" w:cs="Arial"/>
        </w:rPr>
        <w:t>“</w:t>
      </w:r>
      <w:r w:rsidRPr="00123C37">
        <w:rPr>
          <w:rFonts w:ascii="Arial" w:hAnsi="Arial" w:cs="Arial"/>
          <w:b/>
        </w:rPr>
        <w:t>Art. 59.</w:t>
      </w:r>
      <w:r w:rsidRPr="00123C37">
        <w:rPr>
          <w:rFonts w:ascii="Arial" w:hAnsi="Arial" w:cs="Arial"/>
        </w:rPr>
        <w:t xml:space="preserve"> A deliberação sobre emissão de debêntures é de competência da assembleia-geral, que deverá fixar, observado o que a respeito dispuser o estatuto:</w:t>
      </w:r>
    </w:p>
    <w:p w14:paraId="1F9E6FAD" w14:textId="77777777" w:rsidR="0008206C" w:rsidRPr="00123C37" w:rsidRDefault="0008206C" w:rsidP="0008206C">
      <w:pPr>
        <w:ind w:left="1701" w:firstLine="1701"/>
        <w:jc w:val="both"/>
        <w:rPr>
          <w:rFonts w:ascii="Arial" w:hAnsi="Arial" w:cs="Arial"/>
        </w:rPr>
      </w:pPr>
      <w:r w:rsidRPr="00123C37">
        <w:rPr>
          <w:rFonts w:ascii="Arial" w:hAnsi="Arial" w:cs="Arial"/>
        </w:rPr>
        <w:t>…………...........................................................................................................................</w:t>
      </w:r>
    </w:p>
    <w:p w14:paraId="3798E0C6" w14:textId="5CB885C6" w:rsidR="007C55D2" w:rsidRPr="00123C37" w:rsidRDefault="00304D8E" w:rsidP="007C55D2">
      <w:pPr>
        <w:ind w:left="1701" w:firstLine="1701"/>
        <w:jc w:val="both"/>
        <w:rPr>
          <w:rFonts w:ascii="Arial" w:hAnsi="Arial" w:cs="Arial"/>
        </w:rPr>
      </w:pPr>
      <w:r>
        <w:rPr>
          <w:rFonts w:ascii="Arial" w:hAnsi="Arial" w:cs="Arial"/>
        </w:rPr>
        <w:t>§ 1º</w:t>
      </w:r>
      <w:r w:rsidR="007C55D2" w:rsidRPr="00123C37">
        <w:rPr>
          <w:rFonts w:ascii="Arial" w:hAnsi="Arial" w:cs="Arial"/>
        </w:rPr>
        <w:t xml:space="preserve"> O estatuto social da companhia aberta ou fechada poderá delegar ao conselho de administração ou à diretoria a </w:t>
      </w:r>
      <w:r w:rsidR="007C55D2" w:rsidRPr="00123C37">
        <w:rPr>
          <w:rFonts w:ascii="Arial" w:hAnsi="Arial" w:cs="Arial"/>
        </w:rPr>
        <w:lastRenderedPageBreak/>
        <w:t>competência para aprovação da emissão de debêntures não conversíveis em ações.</w:t>
      </w:r>
    </w:p>
    <w:p w14:paraId="7EF3E098" w14:textId="77777777" w:rsidR="007C55D2" w:rsidRPr="00123C37" w:rsidRDefault="007C55D2" w:rsidP="007C55D2">
      <w:pPr>
        <w:ind w:left="1701" w:firstLine="1701"/>
        <w:jc w:val="both"/>
        <w:rPr>
          <w:rFonts w:ascii="Arial" w:hAnsi="Arial" w:cs="Arial"/>
        </w:rPr>
      </w:pPr>
      <w:r w:rsidRPr="00123C37">
        <w:rPr>
          <w:rFonts w:ascii="Arial" w:hAnsi="Arial" w:cs="Arial"/>
        </w:rPr>
        <w:t>.......................................................” (NR)</w:t>
      </w:r>
    </w:p>
    <w:p w14:paraId="50F4606B" w14:textId="4A23C2EF" w:rsidR="0008206C" w:rsidRPr="00123C37" w:rsidRDefault="007C55D2" w:rsidP="0008206C">
      <w:pPr>
        <w:ind w:left="1701" w:firstLine="1701"/>
        <w:jc w:val="both"/>
        <w:rPr>
          <w:rFonts w:ascii="Arial" w:hAnsi="Arial" w:cs="Arial"/>
        </w:rPr>
      </w:pPr>
      <w:r w:rsidRPr="00123C37">
        <w:rPr>
          <w:rFonts w:ascii="Arial" w:hAnsi="Arial" w:cs="Arial"/>
        </w:rPr>
        <w:t>“</w:t>
      </w:r>
      <w:r w:rsidRPr="00123C37">
        <w:rPr>
          <w:rFonts w:ascii="Arial" w:hAnsi="Arial" w:cs="Arial"/>
          <w:b/>
        </w:rPr>
        <w:t>Art. 62.</w:t>
      </w:r>
      <w:r w:rsidRPr="00123C37">
        <w:rPr>
          <w:rFonts w:ascii="Arial" w:hAnsi="Arial" w:cs="Arial"/>
        </w:rPr>
        <w:t xml:space="preserve"> </w:t>
      </w:r>
      <w:r w:rsidR="0008206C" w:rsidRPr="00123C37">
        <w:rPr>
          <w:rFonts w:ascii="Arial" w:hAnsi="Arial" w:cs="Arial"/>
        </w:rPr>
        <w:t xml:space="preserve"> …………...........................................................................................................................</w:t>
      </w:r>
    </w:p>
    <w:p w14:paraId="2E05705A" w14:textId="1C2EF832" w:rsidR="00C91C26" w:rsidRPr="00123C37" w:rsidRDefault="007C55D2" w:rsidP="0008206C">
      <w:pPr>
        <w:ind w:left="1701" w:firstLine="1701"/>
        <w:jc w:val="both"/>
        <w:rPr>
          <w:rFonts w:ascii="Arial" w:hAnsi="Arial" w:cs="Arial"/>
        </w:rPr>
      </w:pPr>
      <w:r w:rsidRPr="00123C37">
        <w:rPr>
          <w:rFonts w:ascii="Arial" w:hAnsi="Arial" w:cs="Arial"/>
        </w:rPr>
        <w:t>§ 3º Os aditamentos à escritura de emissão também deverão ser publicados.</w:t>
      </w:r>
    </w:p>
    <w:p w14:paraId="1642E268" w14:textId="1154B3FD" w:rsidR="007C55D2" w:rsidRPr="00123C37" w:rsidRDefault="00C91C26" w:rsidP="007C55D2">
      <w:pPr>
        <w:ind w:left="1701" w:firstLine="1701"/>
        <w:jc w:val="both"/>
        <w:rPr>
          <w:rFonts w:ascii="Arial" w:hAnsi="Arial" w:cs="Arial"/>
        </w:rPr>
      </w:pPr>
      <w:r w:rsidRPr="00123C37">
        <w:rPr>
          <w:rFonts w:ascii="Arial" w:hAnsi="Arial" w:cs="Arial"/>
        </w:rPr>
        <w:t>................................</w:t>
      </w:r>
      <w:r w:rsidR="007C55D2" w:rsidRPr="00123C37">
        <w:rPr>
          <w:rFonts w:ascii="Arial" w:hAnsi="Arial" w:cs="Arial"/>
        </w:rPr>
        <w:t>” (NR)</w:t>
      </w:r>
    </w:p>
    <w:p w14:paraId="11460973" w14:textId="5F3F8A8F" w:rsidR="0008206C" w:rsidRPr="00123C37" w:rsidRDefault="009B6DDC" w:rsidP="0008206C">
      <w:pPr>
        <w:ind w:left="1701" w:firstLine="1701"/>
        <w:rPr>
          <w:rFonts w:ascii="Arial" w:hAnsi="Arial" w:cs="Arial"/>
        </w:rPr>
      </w:pPr>
      <w:r w:rsidRPr="00123C37">
        <w:rPr>
          <w:rFonts w:ascii="Arial" w:hAnsi="Arial" w:cs="Arial"/>
        </w:rPr>
        <w:t>“</w:t>
      </w:r>
      <w:r w:rsidR="007C55D2" w:rsidRPr="00123C37">
        <w:rPr>
          <w:rFonts w:ascii="Arial" w:hAnsi="Arial" w:cs="Arial"/>
          <w:b/>
        </w:rPr>
        <w:t xml:space="preserve">Art. 73. </w:t>
      </w:r>
      <w:r w:rsidR="0008206C" w:rsidRPr="00123C37">
        <w:rPr>
          <w:rFonts w:ascii="Arial" w:hAnsi="Arial" w:cs="Arial"/>
        </w:rPr>
        <w:t>...................................................................</w:t>
      </w:r>
    </w:p>
    <w:p w14:paraId="0B275027" w14:textId="77777777" w:rsidR="007C55D2" w:rsidRPr="00123C37" w:rsidRDefault="007C55D2" w:rsidP="007C55D2">
      <w:pPr>
        <w:ind w:left="1701" w:firstLine="1701"/>
        <w:jc w:val="both"/>
        <w:rPr>
          <w:rFonts w:ascii="Arial" w:hAnsi="Arial" w:cs="Arial"/>
        </w:rPr>
      </w:pPr>
      <w:r w:rsidRPr="00123C37">
        <w:rPr>
          <w:rFonts w:ascii="Arial" w:hAnsi="Arial" w:cs="Arial"/>
        </w:rPr>
        <w:t xml:space="preserve">§ 3º A emissão de debêntures no estrangeiro, além de observar os requisitos do artigo 62, requer a inscrição, no registro de </w:t>
      </w:r>
      <w:r w:rsidR="00BD2826" w:rsidRPr="00123C37">
        <w:rPr>
          <w:rFonts w:ascii="Arial" w:hAnsi="Arial" w:cs="Arial"/>
        </w:rPr>
        <w:t>comércio</w:t>
      </w:r>
      <w:r w:rsidRPr="00123C37">
        <w:rPr>
          <w:rFonts w:ascii="Arial" w:hAnsi="Arial" w:cs="Arial"/>
        </w:rPr>
        <w:t>, do local da sede ou do estabelecimento, dos demais documentos exigidos pelas leis do lugar da emissão, autenticadas de acordo com a lei aplicável, legalizadas pelo consulado brasileiro no exterior e acompanhados de tradução em vernáculo, feita por tradutor público</w:t>
      </w:r>
      <w:r w:rsidR="009B6DDC" w:rsidRPr="00123C37">
        <w:rPr>
          <w:rFonts w:ascii="Arial" w:hAnsi="Arial" w:cs="Arial"/>
        </w:rPr>
        <w:t xml:space="preserve"> </w:t>
      </w:r>
      <w:r w:rsidRPr="00123C37">
        <w:rPr>
          <w:rFonts w:ascii="Arial" w:hAnsi="Arial" w:cs="Arial"/>
        </w:rPr>
        <w:t>juramentado; e, no caso de companhia estrangeira a publicação do ato que, de acordo com o estatuto social e a lei do local da sede, tenha autorizado a emissão.</w:t>
      </w:r>
    </w:p>
    <w:p w14:paraId="7E3A9067" w14:textId="77777777" w:rsidR="007C55D2" w:rsidRPr="00123C37" w:rsidRDefault="007C55D2" w:rsidP="007C55D2">
      <w:pPr>
        <w:ind w:left="1701" w:firstLine="1701"/>
        <w:jc w:val="both"/>
        <w:rPr>
          <w:rFonts w:ascii="Arial" w:hAnsi="Arial" w:cs="Arial"/>
        </w:rPr>
      </w:pPr>
      <w:r w:rsidRPr="00123C37">
        <w:rPr>
          <w:rFonts w:ascii="Arial" w:hAnsi="Arial" w:cs="Arial"/>
        </w:rPr>
        <w:t>.............................................</w:t>
      </w:r>
      <w:r w:rsidR="009B6DDC" w:rsidRPr="00123C37">
        <w:rPr>
          <w:rFonts w:ascii="Arial" w:hAnsi="Arial" w:cs="Arial"/>
        </w:rPr>
        <w:t>” (NR)</w:t>
      </w:r>
    </w:p>
    <w:p w14:paraId="729A86D3" w14:textId="77777777" w:rsidR="00AF718B" w:rsidRPr="00123C37" w:rsidRDefault="007C55D2" w:rsidP="00C556D2">
      <w:pPr>
        <w:ind w:left="1701" w:firstLine="1701"/>
        <w:jc w:val="both"/>
        <w:rPr>
          <w:rFonts w:ascii="Arial" w:hAnsi="Arial" w:cs="Arial"/>
        </w:rPr>
      </w:pPr>
      <w:r w:rsidRPr="00123C37">
        <w:rPr>
          <w:rFonts w:ascii="Arial" w:hAnsi="Arial" w:cs="Arial"/>
        </w:rPr>
        <w:t>“</w:t>
      </w:r>
      <w:r w:rsidR="00AF718B" w:rsidRPr="00123C37">
        <w:rPr>
          <w:rFonts w:ascii="Arial" w:hAnsi="Arial" w:cs="Arial"/>
          <w:b/>
        </w:rPr>
        <w:t>Art. 85.</w:t>
      </w:r>
      <w:r w:rsidR="00AF718B" w:rsidRPr="00123C37">
        <w:rPr>
          <w:rFonts w:ascii="Arial" w:hAnsi="Arial" w:cs="Arial"/>
        </w:rPr>
        <w:t xml:space="preserve">  ..........</w:t>
      </w:r>
    </w:p>
    <w:p w14:paraId="1FAE9235" w14:textId="00557794" w:rsidR="00AF718B" w:rsidRPr="00123C37" w:rsidRDefault="00AF718B" w:rsidP="00C556D2">
      <w:pPr>
        <w:ind w:left="1701" w:firstLine="1701"/>
        <w:jc w:val="both"/>
        <w:rPr>
          <w:rFonts w:ascii="Arial" w:hAnsi="Arial" w:cs="Arial"/>
        </w:rPr>
      </w:pPr>
      <w:r w:rsidRPr="00123C37">
        <w:rPr>
          <w:rFonts w:ascii="Arial" w:hAnsi="Arial" w:cs="Arial"/>
        </w:rPr>
        <w:t>§ 1º A subscrição poderá ser feita, nas condições previstas no prospecto, por carta à instituição, acompanhada das declarações a que se refere este artigo e do pagamento da entrada.</w:t>
      </w:r>
    </w:p>
    <w:p w14:paraId="351F87F9" w14:textId="2F057B3C" w:rsidR="00AF718B" w:rsidRPr="00123C37" w:rsidRDefault="00AF718B" w:rsidP="00C556D2">
      <w:pPr>
        <w:ind w:left="1701" w:firstLine="1701"/>
        <w:jc w:val="both"/>
        <w:rPr>
          <w:rFonts w:ascii="Arial" w:hAnsi="Arial" w:cs="Arial"/>
        </w:rPr>
      </w:pPr>
      <w:r w:rsidRPr="00123C37">
        <w:rPr>
          <w:rFonts w:ascii="Arial" w:hAnsi="Arial" w:cs="Arial"/>
        </w:rPr>
        <w:t xml:space="preserve">§ 2º Será dispensada a assinatura de lista ou de boletim a que se refere o caput na hipótese de oferta pública cuja liquidação ocorra por meio de sistema administrado por entidade administradora de mercados organizados de valores </w:t>
      </w:r>
      <w:proofErr w:type="gramStart"/>
      <w:r w:rsidRPr="00123C37">
        <w:rPr>
          <w:rFonts w:ascii="Arial" w:hAnsi="Arial" w:cs="Arial"/>
        </w:rPr>
        <w:t>mobiliários.”</w:t>
      </w:r>
      <w:proofErr w:type="gramEnd"/>
      <w:r w:rsidRPr="00123C37">
        <w:rPr>
          <w:rFonts w:ascii="Arial" w:hAnsi="Arial" w:cs="Arial"/>
        </w:rPr>
        <w:t xml:space="preserve"> (NR)</w:t>
      </w:r>
    </w:p>
    <w:p w14:paraId="2269E842" w14:textId="6DEA7A88" w:rsidR="009B6DDC" w:rsidRDefault="009B6DDC" w:rsidP="009B6DDC">
      <w:pPr>
        <w:ind w:left="1701" w:firstLine="1701"/>
        <w:jc w:val="both"/>
        <w:rPr>
          <w:rFonts w:ascii="Arial" w:hAnsi="Arial" w:cs="Arial"/>
        </w:rPr>
      </w:pPr>
      <w:r w:rsidRPr="00123C37">
        <w:rPr>
          <w:rFonts w:ascii="Arial" w:hAnsi="Arial" w:cs="Arial"/>
        </w:rPr>
        <w:t>“</w:t>
      </w:r>
      <w:r w:rsidRPr="00123C37">
        <w:rPr>
          <w:rFonts w:ascii="Arial" w:hAnsi="Arial" w:cs="Arial"/>
          <w:b/>
        </w:rPr>
        <w:t>Art. 98.</w:t>
      </w:r>
      <w:r w:rsidRPr="00123C37">
        <w:rPr>
          <w:rFonts w:ascii="Arial" w:hAnsi="Arial" w:cs="Arial"/>
        </w:rPr>
        <w:t xml:space="preserve"> Arquivados os documentos relativos à constituição da companhia, os seus administradores providenciarão, nos 30 (trinta) dias subsequentes, a divulgação deles, bem como a de certidão do arquivamento, na rede mundial de computadores da companhia.” (NR)</w:t>
      </w:r>
    </w:p>
    <w:p w14:paraId="590182FD" w14:textId="77777777" w:rsidR="006A203F" w:rsidRPr="00123C37" w:rsidRDefault="006A203F" w:rsidP="006A203F">
      <w:pPr>
        <w:ind w:left="1701" w:firstLine="1701"/>
        <w:jc w:val="both"/>
        <w:rPr>
          <w:rFonts w:ascii="Arial" w:hAnsi="Arial" w:cs="Arial"/>
        </w:rPr>
      </w:pPr>
      <w:r w:rsidRPr="00123C37">
        <w:rPr>
          <w:rFonts w:ascii="Arial" w:hAnsi="Arial" w:cs="Arial"/>
        </w:rPr>
        <w:t>“</w:t>
      </w:r>
      <w:r w:rsidRPr="00123C37">
        <w:rPr>
          <w:rFonts w:ascii="Arial" w:hAnsi="Arial" w:cs="Arial"/>
          <w:b/>
        </w:rPr>
        <w:t>Art. 115.</w:t>
      </w:r>
      <w:r w:rsidRPr="00123C37">
        <w:rPr>
          <w:rFonts w:ascii="Arial" w:hAnsi="Arial" w:cs="Arial"/>
        </w:rPr>
        <w:t xml:space="preserve"> O acionista deve exercer o direito a voto no interesse da companhia, considerando-se abusivo o voto exercido com o fim de causar dano à companhia ou a outros acionistas, ou de obter, para si ou para outrem, vantagem a que não faz jus e de que resulte prejuízo para a companhia ou para outros acionistas.  </w:t>
      </w:r>
    </w:p>
    <w:p w14:paraId="2A0B0252" w14:textId="77777777" w:rsidR="006A203F" w:rsidRPr="00123C37" w:rsidRDefault="006A203F" w:rsidP="006A203F">
      <w:pPr>
        <w:ind w:left="1701" w:firstLine="1701"/>
        <w:jc w:val="both"/>
        <w:rPr>
          <w:rFonts w:ascii="Arial" w:hAnsi="Arial" w:cs="Arial"/>
        </w:rPr>
      </w:pPr>
      <w:r w:rsidRPr="00123C37">
        <w:rPr>
          <w:rFonts w:ascii="Arial" w:hAnsi="Arial" w:cs="Arial"/>
        </w:rPr>
        <w:t>§ 1º O acionista terá direito de comparecimento e manifestação, mas não poderá votar, nas deliberações da assembleia-geral relativas:</w:t>
      </w:r>
    </w:p>
    <w:p w14:paraId="0364D889" w14:textId="77777777" w:rsidR="006A203F" w:rsidRPr="00123C37" w:rsidRDefault="006A203F" w:rsidP="006A203F">
      <w:pPr>
        <w:ind w:left="1701" w:firstLine="1701"/>
        <w:jc w:val="both"/>
        <w:rPr>
          <w:rFonts w:ascii="Arial" w:hAnsi="Arial" w:cs="Arial"/>
        </w:rPr>
      </w:pPr>
      <w:r w:rsidRPr="00123C37">
        <w:rPr>
          <w:rFonts w:ascii="Arial" w:hAnsi="Arial" w:cs="Arial"/>
        </w:rPr>
        <w:t>a) ao laudo de avaliação de bens com que concorrer para a formação do capital social;</w:t>
      </w:r>
    </w:p>
    <w:p w14:paraId="4ED3C3F4" w14:textId="770BF98A" w:rsidR="006A203F" w:rsidRPr="00123C37" w:rsidRDefault="006A203F" w:rsidP="006A203F">
      <w:pPr>
        <w:ind w:left="1701" w:firstLine="1701"/>
        <w:jc w:val="both"/>
        <w:rPr>
          <w:rFonts w:ascii="Arial" w:hAnsi="Arial" w:cs="Arial"/>
        </w:rPr>
      </w:pPr>
      <w:r w:rsidRPr="00123C37">
        <w:rPr>
          <w:rFonts w:ascii="Arial" w:hAnsi="Arial" w:cs="Arial"/>
        </w:rPr>
        <w:lastRenderedPageBreak/>
        <w:t>b) à aprovação de suas contas como administrador</w:t>
      </w:r>
      <w:r w:rsidR="005919E3">
        <w:rPr>
          <w:rFonts w:ascii="Arial" w:hAnsi="Arial" w:cs="Arial"/>
        </w:rPr>
        <w:t xml:space="preserve"> e à propositura de ação de responsabilidade contra si mesmo na qualidade de administrador</w:t>
      </w:r>
      <w:r w:rsidRPr="00123C37">
        <w:rPr>
          <w:rFonts w:ascii="Arial" w:hAnsi="Arial" w:cs="Arial"/>
        </w:rPr>
        <w:t>; e</w:t>
      </w:r>
    </w:p>
    <w:p w14:paraId="2D114CB8" w14:textId="24D99271" w:rsidR="006A203F" w:rsidRPr="00123C37" w:rsidRDefault="006A203F" w:rsidP="006A203F">
      <w:pPr>
        <w:ind w:left="1701" w:firstLine="1701"/>
        <w:jc w:val="both"/>
        <w:rPr>
          <w:rFonts w:ascii="Arial" w:hAnsi="Arial" w:cs="Arial"/>
        </w:rPr>
      </w:pPr>
      <w:r w:rsidRPr="00123C37">
        <w:rPr>
          <w:rFonts w:ascii="Arial" w:hAnsi="Arial" w:cs="Arial"/>
        </w:rPr>
        <w:t xml:space="preserve">c) à constituição de benefício a sua classe </w:t>
      </w:r>
      <w:r w:rsidR="005919E3">
        <w:rPr>
          <w:rFonts w:ascii="Arial" w:hAnsi="Arial" w:cs="Arial"/>
        </w:rPr>
        <w:t xml:space="preserve">ou espécie </w:t>
      </w:r>
      <w:r w:rsidRPr="00123C37">
        <w:rPr>
          <w:rFonts w:ascii="Arial" w:hAnsi="Arial" w:cs="Arial"/>
        </w:rPr>
        <w:t>de ações não extensível às demais.</w:t>
      </w:r>
    </w:p>
    <w:p w14:paraId="0BB909F6" w14:textId="77777777" w:rsidR="006A203F" w:rsidRPr="00123C37" w:rsidRDefault="006A203F" w:rsidP="006A203F">
      <w:pPr>
        <w:ind w:left="1701" w:firstLine="1701"/>
        <w:jc w:val="both"/>
        <w:rPr>
          <w:rFonts w:ascii="Arial" w:hAnsi="Arial" w:cs="Arial"/>
        </w:rPr>
      </w:pPr>
      <w:r w:rsidRPr="00123C37">
        <w:rPr>
          <w:rFonts w:ascii="Arial" w:hAnsi="Arial" w:cs="Arial"/>
        </w:rPr>
        <w:t>…………………………………….</w:t>
      </w:r>
    </w:p>
    <w:p w14:paraId="54BFD10C" w14:textId="77777777" w:rsidR="006A203F" w:rsidRPr="00123C37" w:rsidRDefault="006A203F" w:rsidP="006A203F">
      <w:pPr>
        <w:ind w:left="1701" w:firstLine="1701"/>
        <w:jc w:val="both"/>
        <w:rPr>
          <w:rFonts w:ascii="Arial" w:hAnsi="Arial" w:cs="Arial"/>
        </w:rPr>
      </w:pPr>
      <w:r w:rsidRPr="00123C37">
        <w:rPr>
          <w:rFonts w:ascii="Arial" w:hAnsi="Arial" w:cs="Arial"/>
        </w:rPr>
        <w:t>“§ 4º O potencial conflito de interesses entre o acionista e a companhia não o priva do direito de voto; é anulável a deliberação tomada em decorrência do voto de acionista com interesse conflitante, mediante demonstração de que não foram observadas condições estritamente comutativas ou com pagamento compensatório adequado; comprovado o prejuízo, o acionista responderá pelos danos causados e será obrigado a transferir para a companhia as vantagens indevidas que tiver auferido.</w:t>
      </w:r>
    </w:p>
    <w:p w14:paraId="576BAE10" w14:textId="5DC3996A" w:rsidR="006A203F" w:rsidRPr="00123C37" w:rsidRDefault="006A203F" w:rsidP="006A203F">
      <w:pPr>
        <w:ind w:left="1701" w:firstLine="1701"/>
        <w:jc w:val="both"/>
        <w:rPr>
          <w:rFonts w:ascii="Arial" w:hAnsi="Arial" w:cs="Arial"/>
        </w:rPr>
      </w:pPr>
      <w:r w:rsidRPr="00123C37">
        <w:rPr>
          <w:rFonts w:ascii="Arial" w:hAnsi="Arial" w:cs="Arial"/>
        </w:rPr>
        <w:t>..........................” (NR)</w:t>
      </w:r>
    </w:p>
    <w:p w14:paraId="6A09CF4E" w14:textId="11FDF610" w:rsidR="00AF718B" w:rsidRPr="00123C37" w:rsidRDefault="00A363C0" w:rsidP="00304D8E">
      <w:pPr>
        <w:ind w:left="1701" w:firstLine="1701"/>
        <w:jc w:val="both"/>
        <w:rPr>
          <w:rFonts w:ascii="Arial" w:hAnsi="Arial" w:cs="Arial"/>
        </w:rPr>
      </w:pPr>
      <w:r w:rsidRPr="00123C37">
        <w:rPr>
          <w:rFonts w:ascii="Arial" w:hAnsi="Arial" w:cs="Arial"/>
        </w:rPr>
        <w:t xml:space="preserve"> </w:t>
      </w:r>
      <w:r w:rsidR="00AF718B" w:rsidRPr="00123C37">
        <w:rPr>
          <w:rFonts w:ascii="Arial" w:hAnsi="Arial" w:cs="Arial"/>
        </w:rPr>
        <w:t>“</w:t>
      </w:r>
      <w:r w:rsidR="00AF718B" w:rsidRPr="00123C37">
        <w:rPr>
          <w:rFonts w:ascii="Arial" w:hAnsi="Arial" w:cs="Arial"/>
          <w:b/>
        </w:rPr>
        <w:t>Art. 294-A.</w:t>
      </w:r>
      <w:r w:rsidR="00AF718B" w:rsidRPr="00123C37">
        <w:rPr>
          <w:rFonts w:ascii="Arial" w:hAnsi="Arial" w:cs="Arial"/>
        </w:rPr>
        <w:t xml:space="preserve">  </w:t>
      </w:r>
      <w:r w:rsidR="00795F40" w:rsidRPr="00123C37">
        <w:rPr>
          <w:rFonts w:ascii="Arial" w:hAnsi="Arial" w:cs="Arial"/>
        </w:rPr>
        <w:t>A Comissão de Valores Mobiliários, por meio de regulamentação, poderá dispensar exigências previstas nesta Lei, para companhias que definir como de pequeno e médio porte, de forma a facilitar o acesso ao mercado de capitais</w:t>
      </w:r>
      <w:r w:rsidR="007F4174">
        <w:rPr>
          <w:rFonts w:ascii="Arial" w:hAnsi="Arial" w:cs="Arial"/>
        </w:rPr>
        <w:t>, ressalvado</w:t>
      </w:r>
      <w:r w:rsidR="00304D8E">
        <w:rPr>
          <w:rFonts w:ascii="Arial" w:hAnsi="Arial" w:cs="Arial"/>
        </w:rPr>
        <w:t xml:space="preserve"> </w:t>
      </w:r>
      <w:r w:rsidR="00B054FF" w:rsidRPr="00123C37">
        <w:rPr>
          <w:rFonts w:ascii="Arial" w:hAnsi="Arial" w:cs="Arial"/>
        </w:rPr>
        <w:t xml:space="preserve">o que </w:t>
      </w:r>
      <w:r w:rsidR="0019547D" w:rsidRPr="00123C37">
        <w:rPr>
          <w:rFonts w:ascii="Arial" w:hAnsi="Arial" w:cs="Arial"/>
        </w:rPr>
        <w:t>dispõe</w:t>
      </w:r>
      <w:r w:rsidR="00B054FF" w:rsidRPr="00123C37">
        <w:rPr>
          <w:rFonts w:ascii="Arial" w:hAnsi="Arial" w:cs="Arial"/>
        </w:rPr>
        <w:t xml:space="preserve"> o art. 289</w:t>
      </w:r>
      <w:r w:rsidR="00E53AD4" w:rsidRPr="00123C37">
        <w:rPr>
          <w:rFonts w:ascii="Arial" w:hAnsi="Arial" w:cs="Arial"/>
        </w:rPr>
        <w:t xml:space="preserve"> desta Lei</w:t>
      </w:r>
      <w:r w:rsidR="00B054FF" w:rsidRPr="00123C37">
        <w:rPr>
          <w:rFonts w:ascii="Arial" w:hAnsi="Arial" w:cs="Arial"/>
        </w:rPr>
        <w:t xml:space="preserve">, </w:t>
      </w:r>
      <w:r w:rsidR="00C449F7" w:rsidRPr="00123C37">
        <w:rPr>
          <w:rFonts w:ascii="Arial" w:hAnsi="Arial" w:cs="Arial"/>
        </w:rPr>
        <w:t xml:space="preserve">o art. 1º da Lei nº 13.818, de 24 de abril de 2019, </w:t>
      </w:r>
      <w:r w:rsidR="007F4174">
        <w:rPr>
          <w:rFonts w:ascii="Arial" w:hAnsi="Arial" w:cs="Arial"/>
        </w:rPr>
        <w:t xml:space="preserve">e </w:t>
      </w:r>
      <w:r w:rsidR="00B054FF" w:rsidRPr="00123C37">
        <w:rPr>
          <w:rFonts w:ascii="Arial" w:hAnsi="Arial" w:cs="Arial"/>
        </w:rPr>
        <w:t>o disposto no art. 19 da Lei n</w:t>
      </w:r>
      <w:r w:rsidR="00C449F7" w:rsidRPr="00123C37">
        <w:rPr>
          <w:rFonts w:ascii="Arial" w:hAnsi="Arial" w:cs="Arial"/>
        </w:rPr>
        <w:t>º</w:t>
      </w:r>
      <w:r w:rsidR="00B054FF" w:rsidRPr="00123C37">
        <w:rPr>
          <w:rFonts w:ascii="Arial" w:hAnsi="Arial" w:cs="Arial"/>
        </w:rPr>
        <w:t xml:space="preserve"> 13.043, de 13 de novembro de 2014.</w:t>
      </w:r>
      <w:r w:rsidR="00795F40" w:rsidRPr="00123C37">
        <w:rPr>
          <w:rFonts w:ascii="Arial" w:hAnsi="Arial" w:cs="Arial"/>
        </w:rPr>
        <w:t>” (NR)</w:t>
      </w:r>
    </w:p>
    <w:p w14:paraId="1562D78D" w14:textId="77777777" w:rsidR="00AF718B" w:rsidRPr="00123C37" w:rsidRDefault="00AF718B" w:rsidP="00C556D2">
      <w:pPr>
        <w:ind w:firstLine="1701"/>
        <w:jc w:val="both"/>
        <w:rPr>
          <w:rFonts w:ascii="Arial" w:hAnsi="Arial" w:cs="Arial"/>
        </w:rPr>
      </w:pPr>
    </w:p>
    <w:p w14:paraId="137200C9" w14:textId="368EEE07" w:rsidR="001237FC" w:rsidRDefault="00AF718B" w:rsidP="001237FC">
      <w:pPr>
        <w:ind w:firstLine="1701"/>
        <w:jc w:val="both"/>
      </w:pPr>
      <w:r w:rsidRPr="00123C37">
        <w:rPr>
          <w:rFonts w:ascii="Arial" w:hAnsi="Arial" w:cs="Arial"/>
          <w:b/>
        </w:rPr>
        <w:t xml:space="preserve">Art. </w:t>
      </w:r>
      <w:r w:rsidR="0089779F">
        <w:rPr>
          <w:rFonts w:ascii="Arial" w:hAnsi="Arial" w:cs="Arial"/>
          <w:b/>
        </w:rPr>
        <w:t>18</w:t>
      </w:r>
      <w:r w:rsidR="00EA1F44" w:rsidRPr="00123C37">
        <w:rPr>
          <w:rFonts w:ascii="Arial" w:hAnsi="Arial" w:cs="Arial"/>
          <w:b/>
        </w:rPr>
        <w:t>.</w:t>
      </w:r>
      <w:r w:rsidRPr="00123C37">
        <w:rPr>
          <w:rFonts w:ascii="Arial" w:hAnsi="Arial" w:cs="Arial"/>
        </w:rPr>
        <w:t xml:space="preserve">  A Lei nº 11.101, de 9 de fevereiro de 2005, passa a vigorar com as seguintes alterações:</w:t>
      </w:r>
      <w:r w:rsidR="001237FC" w:rsidRPr="001237FC">
        <w:t xml:space="preserve"> </w:t>
      </w:r>
    </w:p>
    <w:p w14:paraId="5ADD2C06" w14:textId="78B7E8B1" w:rsidR="006F5A2A" w:rsidRDefault="001237FC" w:rsidP="001237FC">
      <w:pPr>
        <w:ind w:left="1710" w:firstLine="1701"/>
        <w:jc w:val="both"/>
        <w:rPr>
          <w:rFonts w:ascii="Arial" w:hAnsi="Arial" w:cs="Arial"/>
        </w:rPr>
      </w:pPr>
      <w:r w:rsidRPr="001237FC">
        <w:rPr>
          <w:rFonts w:ascii="Arial" w:hAnsi="Arial" w:cs="Arial"/>
        </w:rPr>
        <w:t>“</w:t>
      </w:r>
      <w:r w:rsidRPr="001237FC">
        <w:rPr>
          <w:rFonts w:ascii="Arial" w:hAnsi="Arial" w:cs="Arial"/>
          <w:b/>
          <w:bCs/>
        </w:rPr>
        <w:t>Art. 82-A</w:t>
      </w:r>
      <w:r w:rsidRPr="001237FC">
        <w:rPr>
          <w:rFonts w:ascii="Arial" w:hAnsi="Arial" w:cs="Arial"/>
        </w:rPr>
        <w:t xml:space="preserve">. </w:t>
      </w:r>
      <w:r w:rsidR="006F5A2A">
        <w:rPr>
          <w:rFonts w:ascii="Arial" w:hAnsi="Arial" w:cs="Arial"/>
        </w:rPr>
        <w:t>É vedada a</w:t>
      </w:r>
      <w:r w:rsidRPr="001237FC">
        <w:rPr>
          <w:rFonts w:ascii="Arial" w:hAnsi="Arial" w:cs="Arial"/>
        </w:rPr>
        <w:t xml:space="preserve"> extensão da falência ou de seus efeitos, no todo ou em parte</w:t>
      </w:r>
      <w:r w:rsidR="006F5A2A">
        <w:rPr>
          <w:rFonts w:ascii="Arial" w:hAnsi="Arial" w:cs="Arial"/>
        </w:rPr>
        <w:t>.</w:t>
      </w:r>
    </w:p>
    <w:p w14:paraId="6570B9FC" w14:textId="2F38A9B4" w:rsidR="00AF718B" w:rsidRDefault="006F5A2A" w:rsidP="001237FC">
      <w:pPr>
        <w:ind w:left="1710" w:firstLine="1701"/>
        <w:jc w:val="both"/>
        <w:rPr>
          <w:rFonts w:ascii="Arial" w:hAnsi="Arial" w:cs="Arial"/>
        </w:rPr>
      </w:pPr>
      <w:r w:rsidRPr="006F5A2A">
        <w:rPr>
          <w:rFonts w:ascii="Arial" w:hAnsi="Arial" w:cs="Arial"/>
          <w:i/>
          <w:iCs/>
        </w:rPr>
        <w:t>Parágrafo único</w:t>
      </w:r>
      <w:r>
        <w:rPr>
          <w:rFonts w:ascii="Arial" w:hAnsi="Arial" w:cs="Arial"/>
        </w:rPr>
        <w:t>. A responsabilização de sócios ou administradores da falida, s</w:t>
      </w:r>
      <w:r w:rsidR="001237FC" w:rsidRPr="001237FC">
        <w:rPr>
          <w:rFonts w:ascii="Arial" w:hAnsi="Arial" w:cs="Arial"/>
        </w:rPr>
        <w:t xml:space="preserve">omente pode ser decretada pelo juízo falimentar com a observância do art. 50 da Lei nº 10.406, de 10 de janeiro de 2002 – Código Civil e dos </w:t>
      </w:r>
      <w:proofErr w:type="spellStart"/>
      <w:r w:rsidR="001237FC" w:rsidRPr="001237FC">
        <w:rPr>
          <w:rFonts w:ascii="Arial" w:hAnsi="Arial" w:cs="Arial"/>
        </w:rPr>
        <w:t>arts</w:t>
      </w:r>
      <w:proofErr w:type="spellEnd"/>
      <w:r w:rsidR="001237FC" w:rsidRPr="001237FC">
        <w:rPr>
          <w:rFonts w:ascii="Arial" w:hAnsi="Arial" w:cs="Arial"/>
        </w:rPr>
        <w:t xml:space="preserve">. 133 a 137 da Lei nº 13.105, de 16 de março de 2015 – Código de Processo </w:t>
      </w:r>
      <w:proofErr w:type="gramStart"/>
      <w:r w:rsidR="001237FC" w:rsidRPr="001237FC">
        <w:rPr>
          <w:rFonts w:ascii="Arial" w:hAnsi="Arial" w:cs="Arial"/>
        </w:rPr>
        <w:t>Civil.”</w:t>
      </w:r>
      <w:proofErr w:type="gramEnd"/>
      <w:r w:rsidR="001237FC" w:rsidRPr="001237FC">
        <w:rPr>
          <w:rFonts w:ascii="Arial" w:hAnsi="Arial" w:cs="Arial"/>
        </w:rPr>
        <w:t xml:space="preserve"> (NR)</w:t>
      </w:r>
    </w:p>
    <w:p w14:paraId="353604CE" w14:textId="77777777" w:rsidR="001237FC" w:rsidRPr="00123C37" w:rsidRDefault="001237FC" w:rsidP="001237FC">
      <w:pPr>
        <w:ind w:firstLine="1701"/>
        <w:jc w:val="both"/>
        <w:rPr>
          <w:rFonts w:ascii="Arial" w:hAnsi="Arial" w:cs="Arial"/>
        </w:rPr>
      </w:pPr>
    </w:p>
    <w:p w14:paraId="309BD349" w14:textId="4048369A" w:rsidR="00AF718B" w:rsidRPr="00123C37" w:rsidRDefault="00AF718B" w:rsidP="00C556D2">
      <w:pPr>
        <w:ind w:firstLine="1701"/>
        <w:jc w:val="both"/>
        <w:rPr>
          <w:rFonts w:ascii="Arial" w:hAnsi="Arial" w:cs="Arial"/>
        </w:rPr>
      </w:pPr>
      <w:r w:rsidRPr="00123C37">
        <w:rPr>
          <w:rFonts w:ascii="Arial" w:hAnsi="Arial" w:cs="Arial"/>
          <w:b/>
        </w:rPr>
        <w:t xml:space="preserve">Art. </w:t>
      </w:r>
      <w:r w:rsidR="0089779F">
        <w:rPr>
          <w:rFonts w:ascii="Arial" w:hAnsi="Arial" w:cs="Arial"/>
          <w:b/>
        </w:rPr>
        <w:t>19</w:t>
      </w:r>
      <w:r w:rsidRPr="00123C37">
        <w:rPr>
          <w:rFonts w:ascii="Arial" w:hAnsi="Arial" w:cs="Arial"/>
          <w:b/>
        </w:rPr>
        <w:t>.</w:t>
      </w:r>
      <w:r w:rsidRPr="00123C37">
        <w:rPr>
          <w:rFonts w:ascii="Arial" w:hAnsi="Arial" w:cs="Arial"/>
        </w:rPr>
        <w:t xml:space="preserve">  A Lei nº 11.598, </w:t>
      </w:r>
      <w:r w:rsidR="0019547D" w:rsidRPr="00123C37">
        <w:rPr>
          <w:rFonts w:ascii="Arial" w:hAnsi="Arial" w:cs="Arial"/>
        </w:rPr>
        <w:t xml:space="preserve">03 de dezembro </w:t>
      </w:r>
      <w:r w:rsidRPr="00123C37">
        <w:rPr>
          <w:rFonts w:ascii="Arial" w:hAnsi="Arial" w:cs="Arial"/>
        </w:rPr>
        <w:t>de 2007, passa a vigorar com as seguintes alterações:</w:t>
      </w:r>
    </w:p>
    <w:p w14:paraId="1CA9CA4B" w14:textId="77777777" w:rsidR="00AF718B" w:rsidRPr="00123C37" w:rsidRDefault="00AF718B" w:rsidP="00E1478A">
      <w:pPr>
        <w:ind w:left="1701" w:firstLine="1701"/>
        <w:jc w:val="both"/>
        <w:rPr>
          <w:rFonts w:ascii="Arial" w:hAnsi="Arial" w:cs="Arial"/>
        </w:rPr>
      </w:pPr>
      <w:r w:rsidRPr="00123C37">
        <w:rPr>
          <w:rFonts w:ascii="Arial" w:hAnsi="Arial" w:cs="Arial"/>
        </w:rPr>
        <w:t>“</w:t>
      </w:r>
      <w:r w:rsidRPr="00123C37">
        <w:rPr>
          <w:rFonts w:ascii="Arial" w:hAnsi="Arial" w:cs="Arial"/>
          <w:b/>
        </w:rPr>
        <w:t>Art. 4º</w:t>
      </w:r>
      <w:r w:rsidRPr="00123C37">
        <w:rPr>
          <w:rFonts w:ascii="Arial" w:hAnsi="Arial" w:cs="Arial"/>
        </w:rPr>
        <w:t>...................................................</w:t>
      </w:r>
    </w:p>
    <w:p w14:paraId="38C271F8" w14:textId="77777777" w:rsidR="00AF718B" w:rsidRPr="00123C37" w:rsidRDefault="00AF718B" w:rsidP="00A233C3">
      <w:pPr>
        <w:ind w:left="1701" w:firstLine="1701"/>
        <w:jc w:val="both"/>
        <w:rPr>
          <w:rFonts w:ascii="Arial" w:hAnsi="Arial" w:cs="Arial"/>
        </w:rPr>
      </w:pPr>
      <w:r w:rsidRPr="00123C37">
        <w:rPr>
          <w:rFonts w:ascii="Arial" w:hAnsi="Arial" w:cs="Arial"/>
        </w:rPr>
        <w:t>............................................................................</w:t>
      </w:r>
    </w:p>
    <w:p w14:paraId="169AFEF4" w14:textId="24B0E5AB" w:rsidR="0086465A" w:rsidRPr="00123C37" w:rsidRDefault="00AF718B" w:rsidP="00C556D2">
      <w:pPr>
        <w:ind w:left="1701" w:firstLine="1701"/>
        <w:jc w:val="both"/>
        <w:rPr>
          <w:rFonts w:ascii="Arial" w:hAnsi="Arial" w:cs="Arial"/>
        </w:rPr>
      </w:pPr>
      <w:r w:rsidRPr="00123C37">
        <w:rPr>
          <w:rFonts w:ascii="Arial" w:hAnsi="Arial" w:cs="Arial"/>
        </w:rPr>
        <w:t>§ 5</w:t>
      </w:r>
      <w:proofErr w:type="gramStart"/>
      <w:r w:rsidRPr="00123C37">
        <w:rPr>
          <w:rFonts w:ascii="Arial" w:hAnsi="Arial" w:cs="Arial"/>
        </w:rPr>
        <w:t>º  Ato</w:t>
      </w:r>
      <w:proofErr w:type="gramEnd"/>
      <w:r w:rsidRPr="00123C37">
        <w:rPr>
          <w:rFonts w:ascii="Arial" w:hAnsi="Arial" w:cs="Arial"/>
        </w:rPr>
        <w:t xml:space="preserve"> do Poder Executivo federal disporá sobre a classificação </w:t>
      </w:r>
      <w:r w:rsidR="008C0577" w:rsidRPr="00123C37">
        <w:rPr>
          <w:rFonts w:ascii="Arial" w:hAnsi="Arial" w:cs="Arial"/>
        </w:rPr>
        <w:t xml:space="preserve">mínima </w:t>
      </w:r>
      <w:r w:rsidRPr="00123C37">
        <w:rPr>
          <w:rFonts w:ascii="Arial" w:hAnsi="Arial" w:cs="Arial"/>
        </w:rPr>
        <w:t xml:space="preserve">de atividades de baixo risco, válida para todos os integrantes da </w:t>
      </w:r>
      <w:proofErr w:type="spellStart"/>
      <w:r w:rsidRPr="00123C37">
        <w:rPr>
          <w:rFonts w:ascii="Arial" w:hAnsi="Arial" w:cs="Arial"/>
        </w:rPr>
        <w:t>Redesim</w:t>
      </w:r>
      <w:proofErr w:type="spellEnd"/>
      <w:r w:rsidRPr="00123C37">
        <w:rPr>
          <w:rFonts w:ascii="Arial" w:hAnsi="Arial" w:cs="Arial"/>
        </w:rPr>
        <w:t xml:space="preserve">, observada a Classificação Nacional de Atividade Econômica, hipótese </w:t>
      </w:r>
      <w:r w:rsidR="00202B9A">
        <w:rPr>
          <w:rFonts w:ascii="Arial" w:hAnsi="Arial" w:cs="Arial"/>
        </w:rPr>
        <w:t xml:space="preserve">em </w:t>
      </w:r>
      <w:r w:rsidRPr="00123C37">
        <w:rPr>
          <w:rFonts w:ascii="Arial" w:hAnsi="Arial" w:cs="Arial"/>
        </w:rPr>
        <w:t>que</w:t>
      </w:r>
      <w:r w:rsidR="00202B9A">
        <w:rPr>
          <w:rFonts w:ascii="Arial" w:hAnsi="Arial" w:cs="Arial"/>
        </w:rPr>
        <w:t xml:space="preserve"> </w:t>
      </w:r>
      <w:r w:rsidRPr="00123C37">
        <w:rPr>
          <w:rFonts w:ascii="Arial" w:hAnsi="Arial" w:cs="Arial"/>
        </w:rPr>
        <w:t xml:space="preserve">a </w:t>
      </w:r>
      <w:proofErr w:type="spellStart"/>
      <w:r w:rsidRPr="00123C37">
        <w:rPr>
          <w:rFonts w:ascii="Arial" w:hAnsi="Arial" w:cs="Arial"/>
        </w:rPr>
        <w:t>autodeclaração</w:t>
      </w:r>
      <w:proofErr w:type="spellEnd"/>
      <w:r w:rsidRPr="00123C37">
        <w:rPr>
          <w:rFonts w:ascii="Arial" w:hAnsi="Arial" w:cs="Arial"/>
        </w:rPr>
        <w:t xml:space="preserve"> de enquadramento será requerimento suficiente, até que seja apresentada prova em contrário.</w:t>
      </w:r>
    </w:p>
    <w:p w14:paraId="7C6305C3" w14:textId="473899E8" w:rsidR="00AF718B" w:rsidRPr="00123C37" w:rsidRDefault="0086465A" w:rsidP="0086465A">
      <w:pPr>
        <w:ind w:left="1701" w:firstLine="1701"/>
        <w:jc w:val="both"/>
        <w:rPr>
          <w:rFonts w:ascii="Arial" w:hAnsi="Arial" w:cs="Arial"/>
        </w:rPr>
      </w:pPr>
      <w:r w:rsidRPr="00123C37">
        <w:rPr>
          <w:rFonts w:ascii="Arial" w:hAnsi="Arial" w:cs="Arial"/>
        </w:rPr>
        <w:lastRenderedPageBreak/>
        <w:t xml:space="preserve">§ 6º No caso de falsidade da </w:t>
      </w:r>
      <w:proofErr w:type="spellStart"/>
      <w:r w:rsidRPr="00123C37">
        <w:rPr>
          <w:rFonts w:ascii="Arial" w:hAnsi="Arial" w:cs="Arial"/>
        </w:rPr>
        <w:t>autodeclaração</w:t>
      </w:r>
      <w:proofErr w:type="spellEnd"/>
      <w:r w:rsidRPr="00123C37">
        <w:rPr>
          <w:rFonts w:ascii="Arial" w:hAnsi="Arial" w:cs="Arial"/>
        </w:rPr>
        <w:t xml:space="preserve"> prevista no § 5º, o responsável </w:t>
      </w:r>
      <w:r w:rsidR="00E53AD4" w:rsidRPr="00123C37">
        <w:rPr>
          <w:rFonts w:ascii="Arial" w:hAnsi="Arial" w:cs="Arial"/>
        </w:rPr>
        <w:t>será</w:t>
      </w:r>
      <w:r w:rsidRPr="00123C37">
        <w:rPr>
          <w:rFonts w:ascii="Arial" w:hAnsi="Arial" w:cs="Arial"/>
        </w:rPr>
        <w:t xml:space="preserve"> submetido a multa pecuniária </w:t>
      </w:r>
      <w:r w:rsidR="00E53AD4" w:rsidRPr="00123C37">
        <w:rPr>
          <w:rFonts w:ascii="Arial" w:hAnsi="Arial" w:cs="Arial"/>
        </w:rPr>
        <w:t>de</w:t>
      </w:r>
      <w:r w:rsidRPr="00123C37">
        <w:rPr>
          <w:rFonts w:ascii="Arial" w:hAnsi="Arial" w:cs="Arial"/>
        </w:rPr>
        <w:t xml:space="preserve"> um </w:t>
      </w:r>
      <w:r w:rsidR="00E53AD4" w:rsidRPr="00123C37">
        <w:rPr>
          <w:rFonts w:ascii="Arial" w:hAnsi="Arial" w:cs="Arial"/>
        </w:rPr>
        <w:t xml:space="preserve">a </w:t>
      </w:r>
      <w:r w:rsidRPr="00123C37">
        <w:rPr>
          <w:rFonts w:ascii="Arial" w:hAnsi="Arial" w:cs="Arial"/>
        </w:rPr>
        <w:t xml:space="preserve">dez salários mínimos, sem prejuízo de outras sanções previstas em </w:t>
      </w:r>
      <w:proofErr w:type="gramStart"/>
      <w:r w:rsidR="00E53AD4" w:rsidRPr="00123C37">
        <w:rPr>
          <w:rFonts w:ascii="Arial" w:hAnsi="Arial" w:cs="Arial"/>
        </w:rPr>
        <w:t>lei</w:t>
      </w:r>
      <w:r w:rsidRPr="00123C37">
        <w:rPr>
          <w:rFonts w:ascii="Arial" w:hAnsi="Arial" w:cs="Arial"/>
        </w:rPr>
        <w:t>.”</w:t>
      </w:r>
      <w:proofErr w:type="gramEnd"/>
      <w:r w:rsidR="00AF718B" w:rsidRPr="00123C37">
        <w:rPr>
          <w:rFonts w:ascii="Arial" w:hAnsi="Arial" w:cs="Arial"/>
        </w:rPr>
        <w:t xml:space="preserve"> (NR)</w:t>
      </w:r>
    </w:p>
    <w:p w14:paraId="3F536243" w14:textId="38ADA1C1" w:rsidR="008C0577" w:rsidRPr="00123C37" w:rsidRDefault="008C0577" w:rsidP="0086465A">
      <w:pPr>
        <w:ind w:left="1701" w:firstLine="1701"/>
        <w:jc w:val="both"/>
        <w:rPr>
          <w:rFonts w:ascii="Arial" w:hAnsi="Arial" w:cs="Arial"/>
        </w:rPr>
      </w:pPr>
      <w:r w:rsidRPr="00123C37">
        <w:rPr>
          <w:rFonts w:ascii="Arial" w:hAnsi="Arial" w:cs="Arial"/>
        </w:rPr>
        <w:t>“</w:t>
      </w:r>
      <w:r w:rsidRPr="00123C37">
        <w:rPr>
          <w:rFonts w:ascii="Arial" w:hAnsi="Arial" w:cs="Arial"/>
          <w:b/>
        </w:rPr>
        <w:t>Art. 6º</w:t>
      </w:r>
      <w:r w:rsidRPr="00123C37">
        <w:rPr>
          <w:rFonts w:ascii="Arial" w:hAnsi="Arial" w:cs="Arial"/>
        </w:rPr>
        <w:t xml:space="preserve"> Os Municípios que aderirem à </w:t>
      </w:r>
      <w:proofErr w:type="spellStart"/>
      <w:r w:rsidRPr="00123C37">
        <w:rPr>
          <w:rFonts w:ascii="Arial" w:hAnsi="Arial" w:cs="Arial"/>
        </w:rPr>
        <w:t>Redesim</w:t>
      </w:r>
      <w:proofErr w:type="spellEnd"/>
      <w:r w:rsidRPr="00123C37">
        <w:rPr>
          <w:rFonts w:ascii="Arial" w:hAnsi="Arial" w:cs="Arial"/>
        </w:rPr>
        <w:t xml:space="preserve"> emitirão Alvará de Funcionamento Provisório, que permitirá o início de operação do estabelecimento imediatamente após o ato de </w:t>
      </w:r>
      <w:r w:rsidR="00EF2580">
        <w:rPr>
          <w:rFonts w:ascii="Arial" w:hAnsi="Arial" w:cs="Arial"/>
        </w:rPr>
        <w:t>inscrição tributária</w:t>
      </w:r>
      <w:r w:rsidRPr="00123C37">
        <w:rPr>
          <w:rFonts w:ascii="Arial" w:hAnsi="Arial" w:cs="Arial"/>
        </w:rPr>
        <w:t>, exceto nos casos em que o grau de risco da atividade seja considerado alto.</w:t>
      </w:r>
    </w:p>
    <w:p w14:paraId="3B739A63" w14:textId="77777777" w:rsidR="008C0577" w:rsidRPr="00123C37" w:rsidRDefault="008C0577" w:rsidP="0086465A">
      <w:pPr>
        <w:ind w:left="1701" w:firstLine="1701"/>
        <w:jc w:val="both"/>
        <w:rPr>
          <w:rFonts w:ascii="Arial" w:hAnsi="Arial" w:cs="Arial"/>
        </w:rPr>
      </w:pPr>
      <w:r w:rsidRPr="00123C37">
        <w:rPr>
          <w:rFonts w:ascii="Arial" w:hAnsi="Arial" w:cs="Arial"/>
        </w:rPr>
        <w:t>§ 1º A conversão do Alvará de Funcionamento Provisório em Alvará de Funcionamento será condicionada à apresentação das licenças ou autorizações de funcionamento emitidas pelos órgãos e entidades competentes, ressalvados os casos de baixo risco que importam na dispensa do alvará.</w:t>
      </w:r>
    </w:p>
    <w:p w14:paraId="7C2BB332" w14:textId="77777777" w:rsidR="008C0577" w:rsidRPr="00123C37" w:rsidRDefault="008C0577" w:rsidP="0086465A">
      <w:pPr>
        <w:ind w:left="1701" w:firstLine="1701"/>
        <w:jc w:val="both"/>
        <w:rPr>
          <w:rFonts w:ascii="Arial" w:hAnsi="Arial" w:cs="Arial"/>
        </w:rPr>
      </w:pPr>
      <w:r w:rsidRPr="00123C37">
        <w:rPr>
          <w:rFonts w:ascii="Arial" w:hAnsi="Arial" w:cs="Arial"/>
        </w:rPr>
        <w:t>..............................” (NR)</w:t>
      </w:r>
    </w:p>
    <w:p w14:paraId="33867A6E" w14:textId="77777777" w:rsidR="00AF718B" w:rsidRPr="00123C37" w:rsidRDefault="00AF718B" w:rsidP="00C556D2">
      <w:pPr>
        <w:ind w:firstLine="1701"/>
        <w:jc w:val="both"/>
        <w:rPr>
          <w:rFonts w:ascii="Arial" w:hAnsi="Arial" w:cs="Arial"/>
        </w:rPr>
      </w:pPr>
    </w:p>
    <w:p w14:paraId="49138BC7" w14:textId="2D6388F0" w:rsidR="00AF718B" w:rsidRPr="00123C37" w:rsidRDefault="00AF718B" w:rsidP="00C556D2">
      <w:pPr>
        <w:ind w:firstLine="1701"/>
        <w:jc w:val="both"/>
        <w:rPr>
          <w:rFonts w:ascii="Arial" w:hAnsi="Arial" w:cs="Arial"/>
        </w:rPr>
      </w:pPr>
      <w:r w:rsidRPr="00123C37">
        <w:rPr>
          <w:rFonts w:ascii="Arial" w:hAnsi="Arial" w:cs="Arial"/>
          <w:b/>
        </w:rPr>
        <w:t xml:space="preserve">Art. </w:t>
      </w:r>
      <w:r w:rsidR="0089779F">
        <w:rPr>
          <w:rFonts w:ascii="Arial" w:hAnsi="Arial" w:cs="Arial"/>
          <w:b/>
        </w:rPr>
        <w:t>20</w:t>
      </w:r>
      <w:r w:rsidRPr="00123C37">
        <w:rPr>
          <w:rFonts w:ascii="Arial" w:hAnsi="Arial" w:cs="Arial"/>
          <w:b/>
        </w:rPr>
        <w:t>.</w:t>
      </w:r>
      <w:r w:rsidRPr="00123C37">
        <w:rPr>
          <w:rFonts w:ascii="Arial" w:hAnsi="Arial" w:cs="Arial"/>
        </w:rPr>
        <w:t xml:space="preserve">  A Lei nº 12.682, de 9 de julho de 2012, passa a vigorar com as seguintes alterações:</w:t>
      </w:r>
    </w:p>
    <w:p w14:paraId="5139F2B9" w14:textId="7C11B68A" w:rsidR="00AF718B" w:rsidRPr="00123C37" w:rsidRDefault="00AF718B" w:rsidP="00C556D2">
      <w:pPr>
        <w:ind w:left="1701" w:firstLine="1701"/>
        <w:jc w:val="both"/>
        <w:rPr>
          <w:rFonts w:ascii="Arial" w:hAnsi="Arial" w:cs="Arial"/>
        </w:rPr>
      </w:pPr>
      <w:r w:rsidRPr="00123C37">
        <w:rPr>
          <w:rFonts w:ascii="Arial" w:hAnsi="Arial" w:cs="Arial"/>
        </w:rPr>
        <w:t>“</w:t>
      </w:r>
      <w:r w:rsidRPr="001237FC">
        <w:rPr>
          <w:rFonts w:ascii="Arial" w:hAnsi="Arial" w:cs="Arial"/>
          <w:b/>
          <w:bCs/>
        </w:rPr>
        <w:t>Art. 2º-A</w:t>
      </w:r>
      <w:r w:rsidRPr="00123C37">
        <w:rPr>
          <w:rFonts w:ascii="Arial" w:hAnsi="Arial" w:cs="Arial"/>
        </w:rPr>
        <w:t xml:space="preserve"> Fica autorizado o armazenamento, em meio eletrônico, óptico ou equivalente, de documentos </w:t>
      </w:r>
      <w:r w:rsidR="002D08B7" w:rsidRPr="00123C37">
        <w:rPr>
          <w:rFonts w:ascii="Arial" w:hAnsi="Arial" w:cs="Arial"/>
        </w:rPr>
        <w:t xml:space="preserve">públicos ou </w:t>
      </w:r>
      <w:r w:rsidRPr="00123C37">
        <w:rPr>
          <w:rFonts w:ascii="Arial" w:hAnsi="Arial" w:cs="Arial"/>
        </w:rPr>
        <w:t>privados, compostos por dados ou por imagens, observado o disposto nesta Lei, nas das demais legislações específicas.</w:t>
      </w:r>
    </w:p>
    <w:p w14:paraId="1B09240F" w14:textId="517B239A" w:rsidR="00AF718B" w:rsidRPr="00123C37" w:rsidRDefault="00AF718B" w:rsidP="00C556D2">
      <w:pPr>
        <w:ind w:left="1701" w:firstLine="1701"/>
        <w:jc w:val="both"/>
        <w:rPr>
          <w:rFonts w:ascii="Arial" w:hAnsi="Arial" w:cs="Arial"/>
        </w:rPr>
      </w:pPr>
      <w:r w:rsidRPr="00123C37">
        <w:rPr>
          <w:rFonts w:ascii="Arial" w:hAnsi="Arial" w:cs="Arial"/>
        </w:rPr>
        <w:t xml:space="preserve">§ 1º Após a digitalização, constatada a </w:t>
      </w:r>
      <w:r w:rsidR="0086465A" w:rsidRPr="00123C37">
        <w:rPr>
          <w:rFonts w:ascii="Arial" w:hAnsi="Arial" w:cs="Arial"/>
        </w:rPr>
        <w:t xml:space="preserve">autenticidade e </w:t>
      </w:r>
      <w:r w:rsidRPr="00123C37">
        <w:rPr>
          <w:rFonts w:ascii="Arial" w:hAnsi="Arial" w:cs="Arial"/>
        </w:rPr>
        <w:t xml:space="preserve">integridade do documento digital, </w:t>
      </w:r>
      <w:r w:rsidR="009258A6" w:rsidRPr="00123C37">
        <w:rPr>
          <w:rFonts w:ascii="Arial" w:hAnsi="Arial" w:cs="Arial"/>
        </w:rPr>
        <w:t xml:space="preserve">conforme regulamento, </w:t>
      </w:r>
      <w:r w:rsidRPr="00123C37">
        <w:rPr>
          <w:rFonts w:ascii="Arial" w:hAnsi="Arial" w:cs="Arial"/>
        </w:rPr>
        <w:t>o original poderá ser destruído, ressalvados os documentos de valor histórico, cuja preservação observará o disposto na legislação específica.</w:t>
      </w:r>
    </w:p>
    <w:p w14:paraId="00454181" w14:textId="3600A307" w:rsidR="00AF718B" w:rsidRPr="00123C37" w:rsidRDefault="00AF718B" w:rsidP="00C556D2">
      <w:pPr>
        <w:ind w:left="1701" w:firstLine="1701"/>
        <w:jc w:val="both"/>
        <w:rPr>
          <w:rFonts w:ascii="Arial" w:hAnsi="Arial" w:cs="Arial"/>
        </w:rPr>
      </w:pPr>
      <w:r w:rsidRPr="00123C37">
        <w:rPr>
          <w:rFonts w:ascii="Arial" w:hAnsi="Arial" w:cs="Arial"/>
        </w:rPr>
        <w:t>§ 2º O documento digital e a sua reprodução, em qualquer meio, realizada de acordo com o disposto nesta Lei e na legislação específica, terão o mesmo valor probatório do documento original, para todos os fins de direito, inclusive para atender ao poder fiscalizatório do Estado.</w:t>
      </w:r>
    </w:p>
    <w:p w14:paraId="0A898BF8" w14:textId="553B15F3" w:rsidR="00AF718B" w:rsidRPr="00123C37" w:rsidRDefault="00AF718B" w:rsidP="00C556D2">
      <w:pPr>
        <w:ind w:left="1701" w:firstLine="1701"/>
        <w:jc w:val="both"/>
        <w:rPr>
          <w:rFonts w:ascii="Arial" w:hAnsi="Arial" w:cs="Arial"/>
        </w:rPr>
      </w:pPr>
      <w:r w:rsidRPr="00123C37">
        <w:rPr>
          <w:rFonts w:ascii="Arial" w:hAnsi="Arial" w:cs="Arial"/>
        </w:rPr>
        <w:t>§ 3º Decorridos os respectivos prazos de decadência ou de prescrição, os documentos armazenados em meio eletrônico, óptico ou equivalente poderão ser eliminados.</w:t>
      </w:r>
    </w:p>
    <w:p w14:paraId="67D973A9" w14:textId="56C5F05B" w:rsidR="00AF718B" w:rsidRPr="00123C37" w:rsidRDefault="00AF718B" w:rsidP="00C556D2">
      <w:pPr>
        <w:ind w:left="1701" w:firstLine="1701"/>
        <w:jc w:val="both"/>
        <w:rPr>
          <w:rFonts w:ascii="Arial" w:hAnsi="Arial" w:cs="Arial"/>
        </w:rPr>
      </w:pPr>
      <w:r w:rsidRPr="00123C37">
        <w:rPr>
          <w:rFonts w:ascii="Arial" w:hAnsi="Arial" w:cs="Arial"/>
        </w:rPr>
        <w:t>§ 4º Os documentos digitalizados nos termos do disposto neste artigo terão o mesmo efeito jurídico conferido aos documentos microfilmados, nos termos do disposto na Lei nº 5.433, de 8 de maio de 1968, e regulamentação posterior.</w:t>
      </w:r>
    </w:p>
    <w:p w14:paraId="0583599C" w14:textId="02A2AE2D" w:rsidR="00AF718B" w:rsidRDefault="00AF718B" w:rsidP="00C556D2">
      <w:pPr>
        <w:ind w:left="1701" w:firstLine="1701"/>
        <w:jc w:val="both"/>
        <w:rPr>
          <w:rFonts w:ascii="Arial" w:hAnsi="Arial" w:cs="Arial"/>
        </w:rPr>
      </w:pPr>
      <w:r w:rsidRPr="00123C37">
        <w:rPr>
          <w:rFonts w:ascii="Arial" w:hAnsi="Arial" w:cs="Arial"/>
        </w:rPr>
        <w:t xml:space="preserve">§ 5º Ato do </w:t>
      </w:r>
      <w:r w:rsidR="00226710" w:rsidRPr="00123C37">
        <w:rPr>
          <w:rFonts w:ascii="Arial" w:hAnsi="Arial" w:cs="Arial"/>
        </w:rPr>
        <w:t>Ministro</w:t>
      </w:r>
      <w:r w:rsidRPr="00123C37">
        <w:rPr>
          <w:rFonts w:ascii="Arial" w:hAnsi="Arial" w:cs="Arial"/>
        </w:rPr>
        <w:t xml:space="preserve"> da Economia estabelecerá os documentos cuja reprodução conterá códig</w:t>
      </w:r>
      <w:r w:rsidR="00064B6E" w:rsidRPr="00123C37">
        <w:rPr>
          <w:rFonts w:ascii="Arial" w:hAnsi="Arial" w:cs="Arial"/>
        </w:rPr>
        <w:t>o de autenticação verificável.</w:t>
      </w:r>
    </w:p>
    <w:p w14:paraId="3CA55FE0" w14:textId="6C91FCAE" w:rsidR="00C655DC" w:rsidRPr="00123C37" w:rsidRDefault="00C655DC" w:rsidP="00C556D2">
      <w:pPr>
        <w:ind w:left="1701" w:firstLine="1701"/>
        <w:jc w:val="both"/>
        <w:rPr>
          <w:rFonts w:ascii="Arial" w:hAnsi="Arial" w:cs="Arial"/>
        </w:rPr>
      </w:pPr>
      <w:r w:rsidRPr="00C655DC">
        <w:rPr>
          <w:rFonts w:ascii="Arial" w:hAnsi="Arial" w:cs="Arial"/>
        </w:rPr>
        <w:t>§6º O regula</w:t>
      </w:r>
      <w:r>
        <w:rPr>
          <w:rFonts w:ascii="Arial" w:hAnsi="Arial" w:cs="Arial"/>
        </w:rPr>
        <w:t xml:space="preserve">mento de que trata o § 1º </w:t>
      </w:r>
      <w:r w:rsidRPr="00C655DC">
        <w:rPr>
          <w:rFonts w:ascii="Arial" w:hAnsi="Arial" w:cs="Arial"/>
        </w:rPr>
        <w:t xml:space="preserve">será aquele editado pelo Conselho Monetário Nacional, se houver, relativamente </w:t>
      </w:r>
      <w:r w:rsidRPr="00C655DC">
        <w:rPr>
          <w:rFonts w:ascii="Arial" w:hAnsi="Arial" w:cs="Arial"/>
        </w:rPr>
        <w:lastRenderedPageBreak/>
        <w:t>aos documentos relativos a operações e transações realizadas no sistema financeiro nacional</w:t>
      </w:r>
      <w:r>
        <w:rPr>
          <w:rFonts w:ascii="Arial" w:hAnsi="Arial" w:cs="Arial"/>
        </w:rPr>
        <w:t>.</w:t>
      </w:r>
    </w:p>
    <w:p w14:paraId="6CBC45DF" w14:textId="77777777" w:rsidR="006371D5" w:rsidRDefault="00C655DC" w:rsidP="00064B6E">
      <w:pPr>
        <w:ind w:left="1701" w:firstLine="1701"/>
        <w:jc w:val="both"/>
        <w:rPr>
          <w:rFonts w:ascii="Arial" w:hAnsi="Arial" w:cs="Arial"/>
        </w:rPr>
      </w:pPr>
      <w:r>
        <w:rPr>
          <w:rFonts w:ascii="Arial" w:hAnsi="Arial" w:cs="Arial"/>
        </w:rPr>
        <w:t>§ 7</w:t>
      </w:r>
      <w:r w:rsidR="00064B6E" w:rsidRPr="00123C37">
        <w:rPr>
          <w:rFonts w:ascii="Arial" w:hAnsi="Arial" w:cs="Arial"/>
        </w:rPr>
        <w:t xml:space="preserve">º </w:t>
      </w:r>
      <w:r w:rsidR="00A050BF">
        <w:rPr>
          <w:rFonts w:ascii="Arial" w:hAnsi="Arial" w:cs="Arial"/>
        </w:rPr>
        <w:t>É lícita</w:t>
      </w:r>
      <w:r w:rsidR="00064B6E" w:rsidRPr="00123C37">
        <w:rPr>
          <w:rFonts w:ascii="Arial" w:hAnsi="Arial" w:cs="Arial"/>
        </w:rPr>
        <w:t xml:space="preserve"> a reprodução de documento digital, em papel ou qualquer outro meio físico, que cont</w:t>
      </w:r>
      <w:r w:rsidR="00226710" w:rsidRPr="00123C37">
        <w:rPr>
          <w:rFonts w:ascii="Arial" w:hAnsi="Arial" w:cs="Arial"/>
        </w:rPr>
        <w:t>iv</w:t>
      </w:r>
      <w:r w:rsidR="00064B6E" w:rsidRPr="00123C37">
        <w:rPr>
          <w:rFonts w:ascii="Arial" w:hAnsi="Arial" w:cs="Arial"/>
        </w:rPr>
        <w:t xml:space="preserve">er mecanismo de verificação de integridade e autenticidade, </w:t>
      </w:r>
      <w:r w:rsidR="00A23FC3" w:rsidRPr="00123C37">
        <w:rPr>
          <w:rFonts w:ascii="Arial" w:hAnsi="Arial" w:cs="Arial"/>
        </w:rPr>
        <w:t>na maneira e técnica definida pelo mercado, cabendo ao particular o ônus de demonstrar</w:t>
      </w:r>
      <w:r w:rsidR="00A050BF">
        <w:rPr>
          <w:rFonts w:ascii="Arial" w:hAnsi="Arial" w:cs="Arial"/>
        </w:rPr>
        <w:t xml:space="preserve"> integralmente</w:t>
      </w:r>
      <w:r w:rsidR="00A23FC3" w:rsidRPr="00123C37">
        <w:rPr>
          <w:rFonts w:ascii="Arial" w:hAnsi="Arial" w:cs="Arial"/>
        </w:rPr>
        <w:t xml:space="preserve"> a presença de tais requisitos.</w:t>
      </w:r>
    </w:p>
    <w:p w14:paraId="03218954" w14:textId="0FD78867" w:rsidR="00064B6E" w:rsidRDefault="006371D5" w:rsidP="006371D5">
      <w:pPr>
        <w:ind w:left="1701" w:firstLine="1701"/>
        <w:jc w:val="both"/>
        <w:rPr>
          <w:rFonts w:ascii="Arial" w:hAnsi="Arial" w:cs="Arial"/>
        </w:rPr>
      </w:pPr>
      <w:r>
        <w:rPr>
          <w:rFonts w:ascii="Arial" w:hAnsi="Arial" w:cs="Arial"/>
        </w:rPr>
        <w:t>§ 8º Para a garantia de preservação</w:t>
      </w:r>
      <w:r w:rsidRPr="006371D5">
        <w:rPr>
          <w:rFonts w:ascii="Arial" w:hAnsi="Arial" w:cs="Arial"/>
        </w:rPr>
        <w:t xml:space="preserve"> da integridade, da</w:t>
      </w:r>
      <w:r>
        <w:rPr>
          <w:rFonts w:ascii="Arial" w:hAnsi="Arial" w:cs="Arial"/>
        </w:rPr>
        <w:t xml:space="preserve"> </w:t>
      </w:r>
      <w:r w:rsidRPr="006371D5">
        <w:rPr>
          <w:rFonts w:ascii="Arial" w:hAnsi="Arial" w:cs="Arial"/>
        </w:rPr>
        <w:t>autenticidade e da confidencialidade</w:t>
      </w:r>
      <w:r>
        <w:rPr>
          <w:rFonts w:ascii="Arial" w:hAnsi="Arial" w:cs="Arial"/>
        </w:rPr>
        <w:t>, para documentos públicos</w:t>
      </w:r>
      <w:r w:rsidRPr="006371D5">
        <w:rPr>
          <w:rFonts w:ascii="Arial" w:hAnsi="Arial" w:cs="Arial"/>
        </w:rPr>
        <w:t xml:space="preserve">, </w:t>
      </w:r>
      <w:r>
        <w:rPr>
          <w:rFonts w:ascii="Arial" w:hAnsi="Arial" w:cs="Arial"/>
        </w:rPr>
        <w:t xml:space="preserve">será usada </w:t>
      </w:r>
      <w:r w:rsidRPr="006371D5">
        <w:rPr>
          <w:rFonts w:ascii="Arial" w:hAnsi="Arial" w:cs="Arial"/>
        </w:rPr>
        <w:t>certificação digital no padrão da Infraestrutura de Chaves Públicas Brasileira –</w:t>
      </w:r>
      <w:r>
        <w:rPr>
          <w:rFonts w:ascii="Arial" w:hAnsi="Arial" w:cs="Arial"/>
        </w:rPr>
        <w:t xml:space="preserve"> </w:t>
      </w:r>
      <w:r w:rsidRPr="006371D5">
        <w:rPr>
          <w:rFonts w:ascii="Arial" w:hAnsi="Arial" w:cs="Arial"/>
        </w:rPr>
        <w:t>ICP-</w:t>
      </w:r>
      <w:proofErr w:type="gramStart"/>
      <w:r w:rsidRPr="006371D5">
        <w:rPr>
          <w:rFonts w:ascii="Arial" w:hAnsi="Arial" w:cs="Arial"/>
        </w:rPr>
        <w:t>Brasil.</w:t>
      </w:r>
      <w:r w:rsidR="00A23FC3" w:rsidRPr="00123C37">
        <w:rPr>
          <w:rFonts w:ascii="Arial" w:hAnsi="Arial" w:cs="Arial"/>
        </w:rPr>
        <w:t>”</w:t>
      </w:r>
      <w:proofErr w:type="gramEnd"/>
      <w:r w:rsidR="00A23FC3" w:rsidRPr="00123C37">
        <w:rPr>
          <w:rFonts w:ascii="Arial" w:hAnsi="Arial" w:cs="Arial"/>
        </w:rPr>
        <w:t xml:space="preserve"> (NR)</w:t>
      </w:r>
    </w:p>
    <w:p w14:paraId="44E2F6DE" w14:textId="0DBC3D97" w:rsidR="00344702" w:rsidRPr="00123C37" w:rsidRDefault="00344702" w:rsidP="00344702">
      <w:pPr>
        <w:ind w:left="1701" w:firstLine="1701"/>
        <w:jc w:val="both"/>
        <w:rPr>
          <w:rFonts w:ascii="Arial" w:hAnsi="Arial" w:cs="Arial"/>
        </w:rPr>
      </w:pPr>
      <w:r w:rsidRPr="00123C37">
        <w:rPr>
          <w:rFonts w:ascii="Arial" w:hAnsi="Arial" w:cs="Arial"/>
        </w:rPr>
        <w:t>“</w:t>
      </w:r>
      <w:r w:rsidRPr="00123C37">
        <w:rPr>
          <w:rFonts w:ascii="Arial" w:hAnsi="Arial" w:cs="Arial"/>
          <w:b/>
        </w:rPr>
        <w:t xml:space="preserve">Art. </w:t>
      </w:r>
      <w:r>
        <w:rPr>
          <w:rFonts w:ascii="Arial" w:hAnsi="Arial" w:cs="Arial"/>
          <w:b/>
        </w:rPr>
        <w:t>4</w:t>
      </w:r>
      <w:r w:rsidRPr="00123C37">
        <w:rPr>
          <w:rFonts w:ascii="Arial" w:hAnsi="Arial" w:cs="Arial"/>
          <w:b/>
        </w:rPr>
        <w:t>º-A.</w:t>
      </w:r>
      <w:r w:rsidRPr="00123C37">
        <w:rPr>
          <w:rFonts w:ascii="Arial" w:hAnsi="Arial" w:cs="Arial"/>
        </w:rPr>
        <w:t xml:space="preserve"> Fica instituído o Documento Eletrônico de Transporte (</w:t>
      </w:r>
      <w:proofErr w:type="spellStart"/>
      <w:r w:rsidRPr="00123C37">
        <w:rPr>
          <w:rFonts w:ascii="Arial" w:hAnsi="Arial" w:cs="Arial"/>
        </w:rPr>
        <w:t>DT-e</w:t>
      </w:r>
      <w:proofErr w:type="spellEnd"/>
      <w:r w:rsidRPr="00123C37">
        <w:rPr>
          <w:rFonts w:ascii="Arial" w:hAnsi="Arial" w:cs="Arial"/>
        </w:rPr>
        <w:t>), de emissão obrigatória para todos os modos de transporte de coisas em todo o território nacional, na forma da Lei nº 10.406, de 10 de janeiro de 2002, como instrumento único de contrato de transporte e de meio de conciliação e liquidação do pagamento da contraprestação do serviço de transporte.</w:t>
      </w:r>
    </w:p>
    <w:p w14:paraId="522579B7" w14:textId="77777777" w:rsidR="00344702" w:rsidRPr="00123C37" w:rsidRDefault="00344702" w:rsidP="00344702">
      <w:pPr>
        <w:ind w:left="1701" w:firstLine="1701"/>
        <w:jc w:val="both"/>
        <w:rPr>
          <w:rFonts w:ascii="Arial" w:hAnsi="Arial" w:cs="Arial"/>
        </w:rPr>
      </w:pPr>
      <w:r w:rsidRPr="00123C37">
        <w:rPr>
          <w:rFonts w:ascii="Arial" w:hAnsi="Arial" w:cs="Arial"/>
        </w:rPr>
        <w:t xml:space="preserve">§ 1º O </w:t>
      </w:r>
      <w:proofErr w:type="spellStart"/>
      <w:r w:rsidRPr="00123C37">
        <w:rPr>
          <w:rFonts w:ascii="Arial" w:hAnsi="Arial" w:cs="Arial"/>
        </w:rPr>
        <w:t>DT-e</w:t>
      </w:r>
      <w:proofErr w:type="spellEnd"/>
      <w:r w:rsidRPr="00123C37">
        <w:rPr>
          <w:rFonts w:ascii="Arial" w:hAnsi="Arial" w:cs="Arial"/>
        </w:rPr>
        <w:t xml:space="preserve"> será o documento único que caracteriza a operação de transporte, contendo todos os dados tributários, logísticos, comerciais, financeiros, sanitários e demais obrigações acessórias regulamentadas pelos órgãos e entidades intervenientes no transporte, nas esferas federal, estadual e municipal.</w:t>
      </w:r>
    </w:p>
    <w:p w14:paraId="02BB3DDF" w14:textId="77777777" w:rsidR="00344702" w:rsidRPr="00123C37" w:rsidRDefault="00344702" w:rsidP="00344702">
      <w:pPr>
        <w:ind w:left="1701" w:firstLine="1701"/>
        <w:jc w:val="both"/>
        <w:rPr>
          <w:rFonts w:ascii="Arial" w:hAnsi="Arial" w:cs="Arial"/>
        </w:rPr>
      </w:pPr>
      <w:r w:rsidRPr="00123C37">
        <w:rPr>
          <w:rFonts w:ascii="Arial" w:hAnsi="Arial" w:cs="Arial"/>
        </w:rPr>
        <w:t xml:space="preserve">§ 2º É obrigação do transportador a emissão prévia do </w:t>
      </w:r>
      <w:proofErr w:type="spellStart"/>
      <w:r w:rsidRPr="00123C37">
        <w:rPr>
          <w:rFonts w:ascii="Arial" w:hAnsi="Arial" w:cs="Arial"/>
        </w:rPr>
        <w:t>DT-e</w:t>
      </w:r>
      <w:proofErr w:type="spellEnd"/>
      <w:r w:rsidRPr="00123C37">
        <w:rPr>
          <w:rFonts w:ascii="Arial" w:hAnsi="Arial" w:cs="Arial"/>
        </w:rPr>
        <w:t xml:space="preserve"> à execução da operação de transporte, para cada contrato de transporte, operação de transporte de coisa própria ou de pessoas, nos termos do art. 736 da Lei nº 10.406, de 10 de janeiro de 2002.</w:t>
      </w:r>
    </w:p>
    <w:p w14:paraId="64414610" w14:textId="77777777" w:rsidR="00344702" w:rsidRPr="00123C37" w:rsidRDefault="00344702" w:rsidP="00344702">
      <w:pPr>
        <w:ind w:left="1701" w:firstLine="1701"/>
        <w:jc w:val="both"/>
        <w:rPr>
          <w:rFonts w:ascii="Arial" w:hAnsi="Arial" w:cs="Arial"/>
        </w:rPr>
      </w:pPr>
      <w:r w:rsidRPr="00123C37">
        <w:rPr>
          <w:rFonts w:ascii="Arial" w:hAnsi="Arial" w:cs="Arial"/>
        </w:rPr>
        <w:t xml:space="preserve">§ 3º Será emitido um único </w:t>
      </w:r>
      <w:proofErr w:type="spellStart"/>
      <w:r w:rsidRPr="00123C37">
        <w:rPr>
          <w:rFonts w:ascii="Arial" w:hAnsi="Arial" w:cs="Arial"/>
        </w:rPr>
        <w:t>DT-e</w:t>
      </w:r>
      <w:proofErr w:type="spellEnd"/>
      <w:r w:rsidRPr="00123C37">
        <w:rPr>
          <w:rFonts w:ascii="Arial" w:hAnsi="Arial" w:cs="Arial"/>
        </w:rPr>
        <w:t xml:space="preserve"> no caso de transporte realizado por Operador do Transporte Multimodal, nos termos do art. 5º da Lei nº 9.611, de 19 de fevereiro de 1998.</w:t>
      </w:r>
    </w:p>
    <w:p w14:paraId="3729BA8B" w14:textId="77777777" w:rsidR="00344702" w:rsidRPr="00123C37" w:rsidRDefault="00344702" w:rsidP="00344702">
      <w:pPr>
        <w:ind w:left="1701" w:firstLine="1701"/>
        <w:jc w:val="both"/>
        <w:rPr>
          <w:rFonts w:ascii="Arial" w:hAnsi="Arial" w:cs="Arial"/>
        </w:rPr>
      </w:pPr>
      <w:r w:rsidRPr="00123C37">
        <w:rPr>
          <w:rFonts w:ascii="Arial" w:hAnsi="Arial" w:cs="Arial"/>
        </w:rPr>
        <w:t xml:space="preserve">§ 4º O </w:t>
      </w:r>
      <w:proofErr w:type="spellStart"/>
      <w:r w:rsidRPr="00123C37">
        <w:rPr>
          <w:rFonts w:ascii="Arial" w:hAnsi="Arial" w:cs="Arial"/>
        </w:rPr>
        <w:t>DT-e</w:t>
      </w:r>
      <w:proofErr w:type="spellEnd"/>
      <w:r w:rsidRPr="00123C37">
        <w:rPr>
          <w:rFonts w:ascii="Arial" w:hAnsi="Arial" w:cs="Arial"/>
        </w:rPr>
        <w:t xml:space="preserve"> somente poderá ser gerado por instituições integrantes do sistema financeiro nacional, instituidoras de arranjos de pagamento ou instituições de pagamento, nos termos da Lei nº 12.865, de 9 de outubro de 2013, denominadas instituições geradoras do </w:t>
      </w:r>
      <w:proofErr w:type="spellStart"/>
      <w:r w:rsidRPr="00123C37">
        <w:rPr>
          <w:rFonts w:ascii="Arial" w:hAnsi="Arial" w:cs="Arial"/>
        </w:rPr>
        <w:t>DT-e</w:t>
      </w:r>
      <w:proofErr w:type="spellEnd"/>
      <w:r w:rsidRPr="00123C37">
        <w:rPr>
          <w:rFonts w:ascii="Arial" w:hAnsi="Arial" w:cs="Arial"/>
        </w:rPr>
        <w:t>.</w:t>
      </w:r>
    </w:p>
    <w:p w14:paraId="56E63219" w14:textId="77777777" w:rsidR="00344702" w:rsidRPr="00123C37" w:rsidRDefault="00344702" w:rsidP="00344702">
      <w:pPr>
        <w:ind w:left="1701" w:firstLine="1701"/>
        <w:jc w:val="both"/>
        <w:rPr>
          <w:rFonts w:ascii="Arial" w:hAnsi="Arial" w:cs="Arial"/>
        </w:rPr>
      </w:pPr>
      <w:r w:rsidRPr="00123C37">
        <w:rPr>
          <w:rFonts w:ascii="Arial" w:hAnsi="Arial" w:cs="Arial"/>
        </w:rPr>
        <w:t xml:space="preserve">§ 5º As instituições geradoras do </w:t>
      </w:r>
      <w:proofErr w:type="spellStart"/>
      <w:r w:rsidRPr="00123C37">
        <w:rPr>
          <w:rFonts w:ascii="Arial" w:hAnsi="Arial" w:cs="Arial"/>
        </w:rPr>
        <w:t>DT-e</w:t>
      </w:r>
      <w:proofErr w:type="spellEnd"/>
      <w:r w:rsidRPr="00123C37">
        <w:rPr>
          <w:rFonts w:ascii="Arial" w:hAnsi="Arial" w:cs="Arial"/>
        </w:rPr>
        <w:t xml:space="preserve"> deverão disponibilizar e transmitir ao Ministério da Infraestrutura os dados e informações constantes do </w:t>
      </w:r>
      <w:proofErr w:type="spellStart"/>
      <w:r w:rsidRPr="00123C37">
        <w:rPr>
          <w:rFonts w:ascii="Arial" w:hAnsi="Arial" w:cs="Arial"/>
        </w:rPr>
        <w:t>DT-e</w:t>
      </w:r>
      <w:proofErr w:type="spellEnd"/>
      <w:r w:rsidRPr="00123C37">
        <w:rPr>
          <w:rFonts w:ascii="Arial" w:hAnsi="Arial" w:cs="Arial"/>
        </w:rPr>
        <w:t>.</w:t>
      </w:r>
    </w:p>
    <w:p w14:paraId="581CCD7C" w14:textId="77777777" w:rsidR="00344702" w:rsidRPr="00123C37" w:rsidRDefault="00344702" w:rsidP="00344702">
      <w:pPr>
        <w:ind w:left="1701" w:firstLine="1701"/>
        <w:jc w:val="both"/>
        <w:rPr>
          <w:rFonts w:ascii="Arial" w:hAnsi="Arial" w:cs="Arial"/>
        </w:rPr>
      </w:pPr>
      <w:r w:rsidRPr="00123C37">
        <w:rPr>
          <w:rFonts w:ascii="Arial" w:hAnsi="Arial" w:cs="Arial"/>
        </w:rPr>
        <w:t xml:space="preserve">§ 6º Compete ao Ministério da Infraestrutura regulamentar o </w:t>
      </w:r>
      <w:proofErr w:type="spellStart"/>
      <w:r w:rsidRPr="00123C37">
        <w:rPr>
          <w:rFonts w:ascii="Arial" w:hAnsi="Arial" w:cs="Arial"/>
        </w:rPr>
        <w:t>DT-e</w:t>
      </w:r>
      <w:proofErr w:type="spellEnd"/>
      <w:r w:rsidRPr="00123C37">
        <w:rPr>
          <w:rFonts w:ascii="Arial" w:hAnsi="Arial" w:cs="Arial"/>
        </w:rPr>
        <w:t xml:space="preserve"> e gerir os dados, informações e eventos nele registrados, bem como a coleta, processamento, armazenagem, integração e disponibilização aos demais órgãos e entidades intervenientes no transporte, nas esferas federal, estadual e municipal.</w:t>
      </w:r>
    </w:p>
    <w:p w14:paraId="6403F72B" w14:textId="77777777" w:rsidR="00344702" w:rsidRPr="00123C37" w:rsidRDefault="00344702" w:rsidP="00344702">
      <w:pPr>
        <w:ind w:left="1701" w:firstLine="1701"/>
        <w:jc w:val="both"/>
        <w:rPr>
          <w:rFonts w:ascii="Arial" w:hAnsi="Arial" w:cs="Arial"/>
        </w:rPr>
      </w:pPr>
      <w:r w:rsidRPr="00123C37">
        <w:rPr>
          <w:rFonts w:ascii="Arial" w:hAnsi="Arial" w:cs="Arial"/>
        </w:rPr>
        <w:t xml:space="preserve">§ 7º O Ministério da Infraestrutura poderá executar direta ou indiretamente as competências de que trata o § 6º, </w:t>
      </w:r>
      <w:r w:rsidRPr="00123C37">
        <w:rPr>
          <w:rFonts w:ascii="Arial" w:hAnsi="Arial" w:cs="Arial"/>
        </w:rPr>
        <w:lastRenderedPageBreak/>
        <w:t>observadas as disposições da Lei nº 8.987, de 13 de fevereiro de 1995, ou delegá-las às suas entidades vinculadas.</w:t>
      </w:r>
    </w:p>
    <w:p w14:paraId="072E26C2" w14:textId="77777777" w:rsidR="00344702" w:rsidRPr="00123C37" w:rsidRDefault="00344702" w:rsidP="00344702">
      <w:pPr>
        <w:ind w:left="1701" w:firstLine="1701"/>
        <w:jc w:val="both"/>
        <w:rPr>
          <w:rFonts w:ascii="Arial" w:hAnsi="Arial" w:cs="Arial"/>
        </w:rPr>
      </w:pPr>
      <w:r w:rsidRPr="00123C37">
        <w:rPr>
          <w:rFonts w:ascii="Arial" w:hAnsi="Arial" w:cs="Arial"/>
        </w:rPr>
        <w:t xml:space="preserve">§ 8º O </w:t>
      </w:r>
      <w:proofErr w:type="spellStart"/>
      <w:r w:rsidRPr="00123C37">
        <w:rPr>
          <w:rFonts w:ascii="Arial" w:hAnsi="Arial" w:cs="Arial"/>
        </w:rPr>
        <w:t>DT-e</w:t>
      </w:r>
      <w:proofErr w:type="spellEnd"/>
      <w:r w:rsidRPr="00123C37">
        <w:rPr>
          <w:rFonts w:ascii="Arial" w:hAnsi="Arial" w:cs="Arial"/>
        </w:rPr>
        <w:t xml:space="preserve"> será implantado em todo território nacional na forma e no cronograma a serem publicados pelo Ministério da Infraestrutura, a partir de 1º de janeiro de 2020, quando ficará revogado o artigo 5º-A da Lei nº 11.442, de 5 de janeiro de </w:t>
      </w:r>
      <w:proofErr w:type="gramStart"/>
      <w:r w:rsidRPr="00123C37">
        <w:rPr>
          <w:rFonts w:ascii="Arial" w:hAnsi="Arial" w:cs="Arial"/>
        </w:rPr>
        <w:t>2007.”</w:t>
      </w:r>
      <w:proofErr w:type="gramEnd"/>
      <w:r w:rsidRPr="00123C37">
        <w:rPr>
          <w:rFonts w:ascii="Arial" w:hAnsi="Arial" w:cs="Arial"/>
        </w:rPr>
        <w:t xml:space="preserve"> (AC)</w:t>
      </w:r>
    </w:p>
    <w:p w14:paraId="389E197B" w14:textId="77777777" w:rsidR="00AF718B" w:rsidRPr="00123C37" w:rsidRDefault="00AF718B" w:rsidP="00C556D2">
      <w:pPr>
        <w:ind w:firstLine="1701"/>
        <w:jc w:val="both"/>
        <w:rPr>
          <w:rFonts w:ascii="Arial" w:hAnsi="Arial" w:cs="Arial"/>
        </w:rPr>
      </w:pPr>
    </w:p>
    <w:p w14:paraId="244465D8" w14:textId="5E89349B" w:rsidR="00AF718B" w:rsidRPr="00123C37" w:rsidRDefault="00AF718B" w:rsidP="00C556D2">
      <w:pPr>
        <w:ind w:firstLine="1701"/>
        <w:jc w:val="both"/>
        <w:rPr>
          <w:rFonts w:ascii="Arial" w:hAnsi="Arial" w:cs="Arial"/>
        </w:rPr>
      </w:pPr>
      <w:r w:rsidRPr="00123C37">
        <w:rPr>
          <w:rFonts w:ascii="Arial" w:hAnsi="Arial" w:cs="Arial"/>
          <w:b/>
        </w:rPr>
        <w:t xml:space="preserve">Art. </w:t>
      </w:r>
      <w:r w:rsidR="0089779F">
        <w:rPr>
          <w:rFonts w:ascii="Arial" w:hAnsi="Arial" w:cs="Arial"/>
          <w:b/>
        </w:rPr>
        <w:t>21</w:t>
      </w:r>
      <w:r w:rsidRPr="00123C37">
        <w:rPr>
          <w:rFonts w:ascii="Arial" w:hAnsi="Arial" w:cs="Arial"/>
          <w:b/>
        </w:rPr>
        <w:t>.</w:t>
      </w:r>
      <w:r w:rsidRPr="00123C37">
        <w:rPr>
          <w:rFonts w:ascii="Arial" w:hAnsi="Arial" w:cs="Arial"/>
        </w:rPr>
        <w:t xml:space="preserve">  O Decreto-Lei nº 9.760, de 5 de setembro de 1946, passa a vigorar com as seguintes alterações:</w:t>
      </w:r>
    </w:p>
    <w:p w14:paraId="01824B40" w14:textId="77777777" w:rsidR="00AF718B" w:rsidRPr="00123C37" w:rsidRDefault="00AF718B" w:rsidP="00C556D2">
      <w:pPr>
        <w:ind w:left="1701" w:firstLine="1701"/>
        <w:jc w:val="both"/>
        <w:rPr>
          <w:rFonts w:ascii="Arial" w:hAnsi="Arial" w:cs="Arial"/>
        </w:rPr>
      </w:pPr>
      <w:r w:rsidRPr="00123C37">
        <w:rPr>
          <w:rFonts w:ascii="Arial" w:hAnsi="Arial" w:cs="Arial"/>
        </w:rPr>
        <w:t>“</w:t>
      </w:r>
      <w:r w:rsidRPr="00123C37">
        <w:rPr>
          <w:rFonts w:ascii="Arial" w:hAnsi="Arial" w:cs="Arial"/>
          <w:b/>
        </w:rPr>
        <w:t>Art. 14.</w:t>
      </w:r>
      <w:r w:rsidRPr="00123C37">
        <w:rPr>
          <w:rFonts w:ascii="Arial" w:hAnsi="Arial" w:cs="Arial"/>
        </w:rPr>
        <w:t xml:space="preserve">  Da decisão proferida pelo Secretário de Coordenação e Governança do Patrimônio da União da Secretaria Especial de Desestatização e Desinvestimento do Ministério da Economia será dado conhecimento aos recorrentes que, no prazo de vinte dias, contado da data de sua ciência, poderão interpor recurso, não dotado de efeito suspensivo, dirigido ao superior hierárquico, em última instância.” (NR)</w:t>
      </w:r>
    </w:p>
    <w:p w14:paraId="15CA032E" w14:textId="77777777" w:rsidR="00AF718B" w:rsidRPr="00123C37" w:rsidRDefault="00AF718B" w:rsidP="00C556D2">
      <w:pPr>
        <w:ind w:left="1701" w:firstLine="1701"/>
        <w:jc w:val="both"/>
        <w:rPr>
          <w:rFonts w:ascii="Arial" w:hAnsi="Arial" w:cs="Arial"/>
        </w:rPr>
      </w:pPr>
      <w:r w:rsidRPr="00123C37">
        <w:rPr>
          <w:rFonts w:ascii="Arial" w:hAnsi="Arial" w:cs="Arial"/>
        </w:rPr>
        <w:t>“</w:t>
      </w:r>
      <w:r w:rsidRPr="00123C37">
        <w:rPr>
          <w:rFonts w:ascii="Arial" w:hAnsi="Arial" w:cs="Arial"/>
          <w:b/>
        </w:rPr>
        <w:t>Art. 100.</w:t>
      </w:r>
      <w:r w:rsidRPr="00123C37">
        <w:rPr>
          <w:rFonts w:ascii="Arial" w:hAnsi="Arial" w:cs="Arial"/>
        </w:rPr>
        <w:t xml:space="preserve">  ...</w:t>
      </w:r>
    </w:p>
    <w:p w14:paraId="01E8B064" w14:textId="77777777" w:rsidR="00AF718B" w:rsidRPr="00123C37" w:rsidRDefault="00AF718B" w:rsidP="00C556D2">
      <w:pPr>
        <w:ind w:left="1701" w:firstLine="1701"/>
        <w:jc w:val="both"/>
        <w:rPr>
          <w:rFonts w:ascii="Arial" w:hAnsi="Arial" w:cs="Arial"/>
        </w:rPr>
      </w:pPr>
      <w:r w:rsidRPr="00123C37">
        <w:rPr>
          <w:rFonts w:ascii="Arial" w:hAnsi="Arial" w:cs="Arial"/>
        </w:rPr>
        <w:t>………………………………………………………</w:t>
      </w:r>
    </w:p>
    <w:p w14:paraId="56C3940A" w14:textId="77777777" w:rsidR="00AF718B" w:rsidRPr="00123C37" w:rsidRDefault="00AF718B" w:rsidP="00C556D2">
      <w:pPr>
        <w:ind w:left="1701" w:firstLine="1701"/>
        <w:jc w:val="both"/>
        <w:rPr>
          <w:rFonts w:ascii="Arial" w:hAnsi="Arial" w:cs="Arial"/>
        </w:rPr>
      </w:pPr>
      <w:r w:rsidRPr="00123C37">
        <w:rPr>
          <w:rFonts w:ascii="Arial" w:hAnsi="Arial" w:cs="Arial"/>
        </w:rPr>
        <w:t>§ 5</w:t>
      </w:r>
      <w:proofErr w:type="gramStart"/>
      <w:r w:rsidRPr="00123C37">
        <w:rPr>
          <w:rFonts w:ascii="Arial" w:hAnsi="Arial" w:cs="Arial"/>
        </w:rPr>
        <w:t>º  Considerada</w:t>
      </w:r>
      <w:proofErr w:type="gramEnd"/>
      <w:r w:rsidRPr="00123C37">
        <w:rPr>
          <w:rFonts w:ascii="Arial" w:hAnsi="Arial" w:cs="Arial"/>
        </w:rPr>
        <w:t xml:space="preserve"> improcedente a impugnação, a autoridade submeterá o recurso à autoridade superior, nos termos estabelecidos em regulamento.</w:t>
      </w:r>
    </w:p>
    <w:p w14:paraId="281327D1" w14:textId="77777777" w:rsidR="00AF718B" w:rsidRPr="00123C37" w:rsidRDefault="00AF718B" w:rsidP="00C556D2">
      <w:pPr>
        <w:ind w:left="1701" w:firstLine="1701"/>
        <w:jc w:val="both"/>
        <w:rPr>
          <w:rFonts w:ascii="Arial" w:hAnsi="Arial" w:cs="Arial"/>
        </w:rPr>
      </w:pPr>
      <w:r w:rsidRPr="00123C37">
        <w:rPr>
          <w:rFonts w:ascii="Arial" w:hAnsi="Arial" w:cs="Arial"/>
        </w:rPr>
        <w:t>………………………………….....</w:t>
      </w:r>
      <w:r w:rsidR="00180494" w:rsidRPr="00123C37">
        <w:rPr>
          <w:rFonts w:ascii="Arial" w:hAnsi="Arial" w:cs="Arial"/>
        </w:rPr>
        <w:t>........</w:t>
      </w:r>
      <w:r w:rsidRPr="00123C37">
        <w:rPr>
          <w:rFonts w:ascii="Arial" w:hAnsi="Arial" w:cs="Arial"/>
        </w:rPr>
        <w:t>.</w:t>
      </w:r>
      <w:proofErr w:type="gramStart"/>
      <w:r w:rsidRPr="00123C37">
        <w:rPr>
          <w:rFonts w:ascii="Arial" w:hAnsi="Arial" w:cs="Arial"/>
        </w:rPr>
        <w:t>”(</w:t>
      </w:r>
      <w:proofErr w:type="gramEnd"/>
      <w:r w:rsidRPr="00123C37">
        <w:rPr>
          <w:rFonts w:ascii="Arial" w:hAnsi="Arial" w:cs="Arial"/>
        </w:rPr>
        <w:t>NR)</w:t>
      </w:r>
    </w:p>
    <w:p w14:paraId="39479316" w14:textId="77777777" w:rsidR="00AF718B" w:rsidRPr="00123C37" w:rsidRDefault="00AF718B" w:rsidP="00C556D2">
      <w:pPr>
        <w:ind w:left="1701" w:firstLine="1701"/>
        <w:jc w:val="both"/>
        <w:rPr>
          <w:rFonts w:ascii="Arial" w:hAnsi="Arial" w:cs="Arial"/>
        </w:rPr>
      </w:pPr>
      <w:r w:rsidRPr="00123C37">
        <w:rPr>
          <w:rFonts w:ascii="Arial" w:hAnsi="Arial" w:cs="Arial"/>
        </w:rPr>
        <w:t>“</w:t>
      </w:r>
      <w:r w:rsidRPr="00123C37">
        <w:rPr>
          <w:rFonts w:ascii="Arial" w:hAnsi="Arial" w:cs="Arial"/>
          <w:b/>
        </w:rPr>
        <w:t>Art. 216.</w:t>
      </w:r>
      <w:r w:rsidRPr="00123C37">
        <w:rPr>
          <w:rFonts w:ascii="Arial" w:hAnsi="Arial" w:cs="Arial"/>
        </w:rPr>
        <w:t xml:space="preserve">  O Ministro de Estado da Economia, diretamente ou por ato do Secretário Especial de Desestatização e Desinvestimento do Ministério da Economia, ouvido previamente o Secretário de Coordenação e Governança do Patrimônio da União, editará os atos necessários à execução do disposto neste Decreto-Lei.” (NR)</w:t>
      </w:r>
    </w:p>
    <w:p w14:paraId="09E28F62" w14:textId="77777777" w:rsidR="00AF718B" w:rsidRPr="00123C37" w:rsidRDefault="00AF718B" w:rsidP="00C556D2">
      <w:pPr>
        <w:ind w:firstLine="1701"/>
        <w:jc w:val="both"/>
        <w:rPr>
          <w:rFonts w:ascii="Arial" w:hAnsi="Arial" w:cs="Arial"/>
        </w:rPr>
      </w:pPr>
    </w:p>
    <w:p w14:paraId="53A36BA8" w14:textId="50B3FAD8" w:rsidR="00AF718B" w:rsidRPr="00123C37" w:rsidRDefault="00AF718B" w:rsidP="00C556D2">
      <w:pPr>
        <w:ind w:firstLine="1701"/>
        <w:jc w:val="both"/>
        <w:rPr>
          <w:rFonts w:ascii="Arial" w:hAnsi="Arial" w:cs="Arial"/>
        </w:rPr>
      </w:pPr>
      <w:r w:rsidRPr="00123C37">
        <w:rPr>
          <w:rFonts w:ascii="Arial" w:hAnsi="Arial" w:cs="Arial"/>
          <w:b/>
        </w:rPr>
        <w:t xml:space="preserve">Art. </w:t>
      </w:r>
      <w:r w:rsidR="0089779F">
        <w:rPr>
          <w:rFonts w:ascii="Arial" w:hAnsi="Arial" w:cs="Arial"/>
          <w:b/>
        </w:rPr>
        <w:t>22</w:t>
      </w:r>
      <w:r w:rsidRPr="00123C37">
        <w:rPr>
          <w:rFonts w:ascii="Arial" w:hAnsi="Arial" w:cs="Arial"/>
          <w:b/>
        </w:rPr>
        <w:t xml:space="preserve">.  </w:t>
      </w:r>
      <w:r w:rsidRPr="00123C37">
        <w:rPr>
          <w:rFonts w:ascii="Arial" w:hAnsi="Arial" w:cs="Arial"/>
        </w:rPr>
        <w:t>A Lei nº 6.015, de 31 de dezembro de 1973, passa a vigorar com as seguintes alterações:</w:t>
      </w:r>
    </w:p>
    <w:p w14:paraId="3F65E9B1" w14:textId="2FBFA3B7" w:rsidR="00AF718B" w:rsidRPr="00123C37" w:rsidRDefault="00AF718B" w:rsidP="00C556D2">
      <w:pPr>
        <w:ind w:left="1701" w:firstLine="1701"/>
        <w:jc w:val="both"/>
        <w:rPr>
          <w:rFonts w:ascii="Arial" w:hAnsi="Arial" w:cs="Arial"/>
        </w:rPr>
      </w:pPr>
      <w:r w:rsidRPr="00123C37">
        <w:rPr>
          <w:rFonts w:ascii="Arial" w:hAnsi="Arial" w:cs="Arial"/>
        </w:rPr>
        <w:t>“</w:t>
      </w:r>
      <w:r w:rsidRPr="001237FC">
        <w:rPr>
          <w:rFonts w:ascii="Arial" w:hAnsi="Arial" w:cs="Arial"/>
          <w:b/>
          <w:bCs/>
        </w:rPr>
        <w:t>Art. 1</w:t>
      </w:r>
      <w:proofErr w:type="gramStart"/>
      <w:r w:rsidRPr="001237FC">
        <w:rPr>
          <w:rFonts w:ascii="Arial" w:hAnsi="Arial" w:cs="Arial"/>
          <w:b/>
          <w:bCs/>
        </w:rPr>
        <w:t>º</w:t>
      </w:r>
      <w:r w:rsidRPr="00123C37">
        <w:rPr>
          <w:rFonts w:ascii="Arial" w:hAnsi="Arial" w:cs="Arial"/>
        </w:rPr>
        <w:t xml:space="preserve">  </w:t>
      </w:r>
      <w:r w:rsidR="00F31389" w:rsidRPr="00123C37">
        <w:rPr>
          <w:rFonts w:ascii="Arial" w:hAnsi="Arial" w:cs="Arial"/>
        </w:rPr>
        <w:t>...................</w:t>
      </w:r>
      <w:proofErr w:type="gramEnd"/>
    </w:p>
    <w:p w14:paraId="43C30717" w14:textId="77777777" w:rsidR="00AF718B" w:rsidRPr="00123C37" w:rsidRDefault="00AF718B" w:rsidP="00C556D2">
      <w:pPr>
        <w:ind w:left="1701" w:firstLine="1701"/>
        <w:jc w:val="both"/>
        <w:rPr>
          <w:rFonts w:ascii="Arial" w:hAnsi="Arial" w:cs="Arial"/>
        </w:rPr>
      </w:pPr>
      <w:r w:rsidRPr="00123C37">
        <w:rPr>
          <w:rFonts w:ascii="Arial" w:hAnsi="Arial" w:cs="Arial"/>
        </w:rPr>
        <w:t>............................................................................</w:t>
      </w:r>
    </w:p>
    <w:p w14:paraId="2BF3C464" w14:textId="19C80ADE" w:rsidR="00AF718B" w:rsidRDefault="00AF718B" w:rsidP="00C556D2">
      <w:pPr>
        <w:ind w:left="1701" w:firstLine="1701"/>
        <w:jc w:val="both"/>
        <w:rPr>
          <w:rFonts w:ascii="Arial" w:hAnsi="Arial" w:cs="Arial"/>
        </w:rPr>
      </w:pPr>
      <w:r w:rsidRPr="00123C37">
        <w:rPr>
          <w:rFonts w:ascii="Arial" w:hAnsi="Arial" w:cs="Arial"/>
        </w:rPr>
        <w:t>§ 3</w:t>
      </w:r>
      <w:proofErr w:type="gramStart"/>
      <w:r w:rsidRPr="00123C37">
        <w:rPr>
          <w:rFonts w:ascii="Arial" w:hAnsi="Arial" w:cs="Arial"/>
        </w:rPr>
        <w:t>º  Os</w:t>
      </w:r>
      <w:proofErr w:type="gramEnd"/>
      <w:r w:rsidRPr="00123C37">
        <w:rPr>
          <w:rFonts w:ascii="Arial" w:hAnsi="Arial" w:cs="Arial"/>
        </w:rPr>
        <w:t xml:space="preserve"> registros poderão ser escriturados, publicitados e conservados em meio eletrônico, obedecidos os padrões tecnológicos estabelecidos em regulamento.” (NR)</w:t>
      </w:r>
    </w:p>
    <w:p w14:paraId="0F06DE15" w14:textId="4A4C9CED" w:rsidR="001237FC" w:rsidRPr="001237FC" w:rsidRDefault="001237FC" w:rsidP="001237FC">
      <w:pPr>
        <w:ind w:left="1701" w:firstLine="1701"/>
        <w:jc w:val="both"/>
        <w:rPr>
          <w:rFonts w:ascii="Arial" w:hAnsi="Arial" w:cs="Arial"/>
        </w:rPr>
      </w:pPr>
      <w:r w:rsidRPr="001237FC">
        <w:rPr>
          <w:rFonts w:ascii="Arial" w:hAnsi="Arial" w:cs="Arial"/>
        </w:rPr>
        <w:t>“</w:t>
      </w:r>
      <w:r w:rsidRPr="001237FC">
        <w:rPr>
          <w:rFonts w:ascii="Arial" w:hAnsi="Arial" w:cs="Arial"/>
          <w:b/>
          <w:bCs/>
        </w:rPr>
        <w:t>Art. 213</w:t>
      </w:r>
      <w:r w:rsidRPr="001237FC">
        <w:rPr>
          <w:rFonts w:ascii="Arial" w:hAnsi="Arial" w:cs="Arial"/>
        </w:rPr>
        <w:t>.</w:t>
      </w:r>
      <w:r>
        <w:rPr>
          <w:rFonts w:ascii="Arial" w:hAnsi="Arial" w:cs="Arial"/>
        </w:rPr>
        <w:t xml:space="preserve"> </w:t>
      </w:r>
      <w:r w:rsidRPr="001237FC">
        <w:rPr>
          <w:rFonts w:ascii="Arial" w:hAnsi="Arial" w:cs="Arial"/>
        </w:rPr>
        <w:t>.................................................................</w:t>
      </w:r>
    </w:p>
    <w:p w14:paraId="15828840" w14:textId="77777777" w:rsidR="001237FC" w:rsidRPr="001237FC" w:rsidRDefault="001237FC" w:rsidP="001237FC">
      <w:pPr>
        <w:ind w:left="1701" w:firstLine="1701"/>
        <w:jc w:val="both"/>
        <w:rPr>
          <w:rFonts w:ascii="Arial" w:hAnsi="Arial" w:cs="Arial"/>
        </w:rPr>
      </w:pPr>
      <w:r w:rsidRPr="001237FC">
        <w:rPr>
          <w:rFonts w:ascii="Arial" w:hAnsi="Arial" w:cs="Arial"/>
        </w:rPr>
        <w:t>...................................................................................................</w:t>
      </w:r>
    </w:p>
    <w:p w14:paraId="2A559C00" w14:textId="1137725F" w:rsidR="001237FC" w:rsidRPr="00123C37" w:rsidRDefault="001237FC" w:rsidP="001237FC">
      <w:pPr>
        <w:ind w:left="1701" w:firstLine="1701"/>
        <w:jc w:val="both"/>
        <w:rPr>
          <w:rFonts w:ascii="Arial" w:hAnsi="Arial" w:cs="Arial"/>
        </w:rPr>
      </w:pPr>
      <w:r w:rsidRPr="001237FC">
        <w:rPr>
          <w:rFonts w:ascii="Arial" w:hAnsi="Arial" w:cs="Arial"/>
        </w:rPr>
        <w:t xml:space="preserve">§ 17. São dispensadas as assinaturas dos confrontantes na planta e no memorial descritivo, previstas no inciso II </w:t>
      </w:r>
      <w:r w:rsidRPr="001237FC">
        <w:rPr>
          <w:rFonts w:ascii="Arial" w:hAnsi="Arial" w:cs="Arial"/>
        </w:rPr>
        <w:lastRenderedPageBreak/>
        <w:t xml:space="preserve">do caput, no caso de inserção ou alteração de medida perimetral, de que resulte, ou não, alteração de área, decorrente da informação das coordenadas dos vértices definidores dos limites dos imóveis rurais, </w:t>
      </w:r>
      <w:proofErr w:type="spellStart"/>
      <w:r w:rsidRPr="001237FC">
        <w:rPr>
          <w:rFonts w:ascii="Arial" w:hAnsi="Arial" w:cs="Arial"/>
        </w:rPr>
        <w:t>geo</w:t>
      </w:r>
      <w:r w:rsidR="00FA5B97">
        <w:rPr>
          <w:rFonts w:ascii="Arial" w:hAnsi="Arial" w:cs="Arial"/>
        </w:rPr>
        <w:t>rr</w:t>
      </w:r>
      <w:r w:rsidRPr="001237FC">
        <w:rPr>
          <w:rFonts w:ascii="Arial" w:hAnsi="Arial" w:cs="Arial"/>
        </w:rPr>
        <w:t>eferenciadas</w:t>
      </w:r>
      <w:proofErr w:type="spellEnd"/>
      <w:r w:rsidRPr="001237FC">
        <w:rPr>
          <w:rFonts w:ascii="Arial" w:hAnsi="Arial" w:cs="Arial"/>
        </w:rPr>
        <w:t xml:space="preserve"> ao Sistema Geodésico Brasileiro e com precisão posicional fixada pelo INCRA.” (NR)</w:t>
      </w:r>
    </w:p>
    <w:p w14:paraId="41C1EB4C" w14:textId="77777777" w:rsidR="00E832F5" w:rsidRPr="00123C37" w:rsidRDefault="00E832F5" w:rsidP="00C556D2">
      <w:pPr>
        <w:ind w:left="1701" w:firstLine="1701"/>
        <w:jc w:val="both"/>
        <w:rPr>
          <w:rFonts w:ascii="Arial" w:hAnsi="Arial" w:cs="Arial"/>
        </w:rPr>
      </w:pPr>
    </w:p>
    <w:p w14:paraId="476C9A93" w14:textId="23AB16D3" w:rsidR="00E832F5" w:rsidRPr="00123C37" w:rsidRDefault="00E832F5" w:rsidP="00E832F5">
      <w:pPr>
        <w:ind w:firstLine="1701"/>
        <w:jc w:val="both"/>
        <w:rPr>
          <w:rFonts w:ascii="Arial" w:hAnsi="Arial" w:cs="Arial"/>
        </w:rPr>
      </w:pPr>
      <w:r w:rsidRPr="00123C37">
        <w:rPr>
          <w:rFonts w:ascii="Arial" w:hAnsi="Arial" w:cs="Arial"/>
          <w:b/>
        </w:rPr>
        <w:t xml:space="preserve">Art. </w:t>
      </w:r>
      <w:r w:rsidR="0089779F">
        <w:rPr>
          <w:rFonts w:ascii="Arial" w:hAnsi="Arial" w:cs="Arial"/>
          <w:b/>
        </w:rPr>
        <w:t>23</w:t>
      </w:r>
      <w:r w:rsidRPr="00123C37">
        <w:rPr>
          <w:rFonts w:ascii="Arial" w:hAnsi="Arial" w:cs="Arial"/>
          <w:b/>
        </w:rPr>
        <w:t>.</w:t>
      </w:r>
      <w:r w:rsidRPr="00123C37">
        <w:rPr>
          <w:rFonts w:ascii="Arial" w:hAnsi="Arial" w:cs="Arial"/>
        </w:rPr>
        <w:t xml:space="preserve">  A Lei nº 8.934, de 18 de novembro de 1994, passa a vigorar com as seguintes alterações:</w:t>
      </w:r>
    </w:p>
    <w:p w14:paraId="0BF1F92E" w14:textId="77777777" w:rsidR="001B4EA1" w:rsidRPr="001B4EA1" w:rsidRDefault="001B4EA1" w:rsidP="001B4EA1">
      <w:pPr>
        <w:ind w:left="1701" w:firstLine="1701"/>
        <w:jc w:val="both"/>
        <w:rPr>
          <w:rFonts w:ascii="Arial" w:hAnsi="Arial" w:cs="Arial"/>
        </w:rPr>
      </w:pPr>
      <w:r w:rsidRPr="001B4EA1">
        <w:rPr>
          <w:rFonts w:ascii="Arial" w:hAnsi="Arial" w:cs="Arial"/>
        </w:rPr>
        <w:t>“</w:t>
      </w:r>
      <w:r w:rsidRPr="001B4EA1">
        <w:rPr>
          <w:rFonts w:ascii="Arial" w:hAnsi="Arial" w:cs="Arial"/>
          <w:b/>
        </w:rPr>
        <w:t>Art. 4º</w:t>
      </w:r>
      <w:r w:rsidRPr="001B4EA1">
        <w:rPr>
          <w:rFonts w:ascii="Arial" w:hAnsi="Arial" w:cs="Arial"/>
        </w:rPr>
        <w:t xml:space="preserve"> O Departamento Nacional de Registro Empresarial e Integração (DREI) da Secretaria de Governo Digital da Secretaria Especial de Desburocratização, Gestão e Governo Digital do Ministério da Economia tem por finalidade:</w:t>
      </w:r>
    </w:p>
    <w:p w14:paraId="5CF11FFE" w14:textId="77777777" w:rsidR="001B4EA1" w:rsidRPr="001B4EA1" w:rsidRDefault="001B4EA1" w:rsidP="001B4EA1">
      <w:pPr>
        <w:ind w:left="1701" w:firstLine="1701"/>
        <w:jc w:val="both"/>
        <w:rPr>
          <w:rFonts w:ascii="Arial" w:hAnsi="Arial" w:cs="Arial"/>
        </w:rPr>
      </w:pPr>
      <w:r w:rsidRPr="001B4EA1">
        <w:rPr>
          <w:rFonts w:ascii="Arial" w:hAnsi="Arial" w:cs="Arial"/>
        </w:rPr>
        <w:t>......................................................................................</w:t>
      </w:r>
    </w:p>
    <w:p w14:paraId="29653BA6" w14:textId="77777777" w:rsidR="001B4EA1" w:rsidRPr="001B4EA1" w:rsidRDefault="001B4EA1" w:rsidP="001B4EA1">
      <w:pPr>
        <w:ind w:left="1701" w:firstLine="1701"/>
        <w:jc w:val="both"/>
        <w:rPr>
          <w:rFonts w:ascii="Arial" w:hAnsi="Arial" w:cs="Arial"/>
        </w:rPr>
      </w:pPr>
      <w:r w:rsidRPr="001B4EA1">
        <w:rPr>
          <w:rFonts w:ascii="Arial" w:hAnsi="Arial" w:cs="Arial"/>
          <w:i/>
        </w:rPr>
        <w:t>Parágrafo único</w:t>
      </w:r>
      <w:r w:rsidRPr="001B4EA1">
        <w:rPr>
          <w:rFonts w:ascii="Arial" w:hAnsi="Arial" w:cs="Arial"/>
        </w:rPr>
        <w:t xml:space="preserve">. O cadastro nacional, a que se refere o inciso IX do </w:t>
      </w:r>
      <w:r w:rsidRPr="001B4EA1">
        <w:rPr>
          <w:rFonts w:ascii="Arial" w:hAnsi="Arial" w:cs="Arial"/>
          <w:b/>
        </w:rPr>
        <w:t xml:space="preserve">caput </w:t>
      </w:r>
      <w:r w:rsidRPr="001B4EA1">
        <w:rPr>
          <w:rFonts w:ascii="Arial" w:hAnsi="Arial" w:cs="Arial"/>
        </w:rPr>
        <w:t>deste artigo, será mantido com as informações originárias do cadastro estadual de empresas, sendo vedada a exigência de preenchimento de formulário pelo empresário ou o fornecimento de novos dados ou informações, bem como a cobrança de preço pela inclusão das informações no cadastro nacional.” (NR)</w:t>
      </w:r>
    </w:p>
    <w:p w14:paraId="2BAE2A1F" w14:textId="77777777" w:rsidR="001B4EA1" w:rsidRPr="001B4EA1" w:rsidRDefault="001B4EA1" w:rsidP="001B4EA1">
      <w:pPr>
        <w:ind w:left="1701" w:firstLine="1701"/>
        <w:jc w:val="both"/>
        <w:rPr>
          <w:rFonts w:ascii="Arial" w:hAnsi="Arial" w:cs="Arial"/>
        </w:rPr>
      </w:pPr>
    </w:p>
    <w:p w14:paraId="5392A06E" w14:textId="77777777" w:rsidR="001B4EA1" w:rsidRPr="001B4EA1" w:rsidRDefault="001B4EA1" w:rsidP="001B4EA1">
      <w:pPr>
        <w:ind w:left="1701" w:firstLine="1701"/>
        <w:jc w:val="both"/>
        <w:rPr>
          <w:rFonts w:ascii="Arial" w:hAnsi="Arial" w:cs="Arial"/>
        </w:rPr>
      </w:pPr>
      <w:r w:rsidRPr="001B4EA1">
        <w:rPr>
          <w:rFonts w:ascii="Arial" w:hAnsi="Arial" w:cs="Arial"/>
        </w:rPr>
        <w:t>“</w:t>
      </w:r>
      <w:r w:rsidRPr="001B4EA1">
        <w:rPr>
          <w:rFonts w:ascii="Arial" w:hAnsi="Arial" w:cs="Arial"/>
          <w:b/>
        </w:rPr>
        <w:t>Art. 31.</w:t>
      </w:r>
      <w:r w:rsidRPr="001B4EA1">
        <w:rPr>
          <w:rFonts w:ascii="Arial" w:hAnsi="Arial" w:cs="Arial"/>
        </w:rPr>
        <w:t xml:space="preserve"> Os atos decisórios serão publicados em sítio da rede mundial de computadores da junta comercial do respectivo ente federativo.” (NR)</w:t>
      </w:r>
    </w:p>
    <w:p w14:paraId="111803F6" w14:textId="74632F98" w:rsidR="001B4EA1" w:rsidRPr="001B4EA1" w:rsidRDefault="001B4EA1" w:rsidP="001B4EA1">
      <w:pPr>
        <w:ind w:left="1701" w:firstLine="1701"/>
        <w:jc w:val="both"/>
        <w:rPr>
          <w:rFonts w:ascii="Arial" w:hAnsi="Arial" w:cs="Arial"/>
        </w:rPr>
      </w:pPr>
      <w:r w:rsidRPr="001B4EA1">
        <w:rPr>
          <w:rFonts w:ascii="Arial" w:hAnsi="Arial" w:cs="Arial"/>
        </w:rPr>
        <w:t>“</w:t>
      </w:r>
      <w:r w:rsidRPr="001B4EA1">
        <w:rPr>
          <w:rFonts w:ascii="Arial" w:hAnsi="Arial" w:cs="Arial"/>
          <w:b/>
        </w:rPr>
        <w:t>Art.  32</w:t>
      </w:r>
      <w:r>
        <w:rPr>
          <w:rFonts w:ascii="Arial" w:hAnsi="Arial" w:cs="Arial"/>
        </w:rPr>
        <w:t>.</w:t>
      </w:r>
      <w:r w:rsidRPr="001B4EA1">
        <w:rPr>
          <w:rFonts w:ascii="Arial" w:hAnsi="Arial" w:cs="Arial"/>
        </w:rPr>
        <w:t xml:space="preserve"> ........................</w:t>
      </w:r>
      <w:r>
        <w:rPr>
          <w:rFonts w:ascii="Arial" w:hAnsi="Arial" w:cs="Arial"/>
        </w:rPr>
        <w:t>.................</w:t>
      </w:r>
      <w:r w:rsidRPr="001B4EA1">
        <w:rPr>
          <w:rFonts w:ascii="Arial" w:hAnsi="Arial" w:cs="Arial"/>
        </w:rPr>
        <w:t>...........................</w:t>
      </w:r>
      <w:r>
        <w:rPr>
          <w:rFonts w:ascii="Arial" w:hAnsi="Arial" w:cs="Arial"/>
        </w:rPr>
        <w:t xml:space="preserve"> ..............................................</w:t>
      </w:r>
      <w:r w:rsidRPr="001B4EA1">
        <w:rPr>
          <w:rFonts w:ascii="Arial" w:hAnsi="Arial" w:cs="Arial"/>
        </w:rPr>
        <w:t>....................</w:t>
      </w:r>
    </w:p>
    <w:p w14:paraId="615CB8B3" w14:textId="77777777" w:rsidR="001B4EA1" w:rsidRPr="001B4EA1" w:rsidRDefault="001B4EA1" w:rsidP="001B4EA1">
      <w:pPr>
        <w:ind w:left="1701" w:firstLine="1701"/>
        <w:jc w:val="both"/>
        <w:rPr>
          <w:rFonts w:ascii="Arial" w:hAnsi="Arial" w:cs="Arial"/>
        </w:rPr>
      </w:pPr>
      <w:r w:rsidRPr="001B4EA1">
        <w:rPr>
          <w:rFonts w:ascii="Arial" w:hAnsi="Arial" w:cs="Arial"/>
        </w:rPr>
        <w:t>§ 1º Os atos, documentos e declarações que contenham informações meramente cadastrais serão levados automaticamente a registro se puderem ser obtidos de outras bases de dados disponíveis em órgãos públicos.</w:t>
      </w:r>
    </w:p>
    <w:p w14:paraId="3D269E0B" w14:textId="77777777" w:rsidR="001B4EA1" w:rsidRPr="001B4EA1" w:rsidRDefault="001B4EA1" w:rsidP="001B4EA1">
      <w:pPr>
        <w:ind w:left="1701" w:firstLine="1701"/>
        <w:jc w:val="both"/>
        <w:rPr>
          <w:rFonts w:ascii="Arial" w:hAnsi="Arial" w:cs="Arial"/>
        </w:rPr>
      </w:pPr>
      <w:r w:rsidRPr="001B4EA1">
        <w:rPr>
          <w:rFonts w:ascii="Arial" w:hAnsi="Arial" w:cs="Arial"/>
        </w:rPr>
        <w:t xml:space="preserve">§ 2º Ato do Departamento Nacional de Registro Empresarial e Integração (DREI) definirá os atos, documentos e declarações que contenham informações meramente </w:t>
      </w:r>
      <w:proofErr w:type="gramStart"/>
      <w:r w:rsidRPr="001B4EA1">
        <w:rPr>
          <w:rFonts w:ascii="Arial" w:hAnsi="Arial" w:cs="Arial"/>
        </w:rPr>
        <w:t>cadastrais.”</w:t>
      </w:r>
      <w:proofErr w:type="gramEnd"/>
      <w:r w:rsidRPr="001B4EA1">
        <w:rPr>
          <w:rFonts w:ascii="Arial" w:hAnsi="Arial" w:cs="Arial"/>
        </w:rPr>
        <w:t xml:space="preserve"> (NR)</w:t>
      </w:r>
    </w:p>
    <w:p w14:paraId="7D37C070" w14:textId="77777777" w:rsidR="001B4EA1" w:rsidRPr="001B4EA1" w:rsidRDefault="001B4EA1" w:rsidP="001B4EA1">
      <w:pPr>
        <w:ind w:left="1701" w:firstLine="1701"/>
        <w:jc w:val="both"/>
        <w:rPr>
          <w:rFonts w:ascii="Arial" w:hAnsi="Arial" w:cs="Arial"/>
        </w:rPr>
      </w:pPr>
      <w:r w:rsidRPr="001B4EA1">
        <w:rPr>
          <w:rFonts w:ascii="Arial" w:hAnsi="Arial" w:cs="Arial"/>
        </w:rPr>
        <w:t>“</w:t>
      </w:r>
      <w:r w:rsidRPr="001B4EA1">
        <w:rPr>
          <w:rFonts w:ascii="Arial" w:hAnsi="Arial" w:cs="Arial"/>
          <w:b/>
        </w:rPr>
        <w:t>Art. 35</w:t>
      </w:r>
      <w:r w:rsidRPr="001B4EA1">
        <w:rPr>
          <w:rFonts w:ascii="Arial" w:hAnsi="Arial" w:cs="Arial"/>
        </w:rPr>
        <w:t>. Não podem ser arquivados:</w:t>
      </w:r>
    </w:p>
    <w:p w14:paraId="5EDE8810" w14:textId="77777777" w:rsidR="001B4EA1" w:rsidRPr="001B4EA1" w:rsidRDefault="001B4EA1" w:rsidP="001B4EA1">
      <w:pPr>
        <w:ind w:left="1701" w:firstLine="1701"/>
        <w:jc w:val="both"/>
        <w:rPr>
          <w:rFonts w:ascii="Arial" w:hAnsi="Arial" w:cs="Arial"/>
        </w:rPr>
      </w:pPr>
      <w:r w:rsidRPr="001B4EA1">
        <w:rPr>
          <w:rFonts w:ascii="Arial" w:hAnsi="Arial" w:cs="Arial"/>
        </w:rPr>
        <w:t>.......................................................................................</w:t>
      </w:r>
    </w:p>
    <w:p w14:paraId="1A16C5ED" w14:textId="77777777" w:rsidR="001B4EA1" w:rsidRPr="001B4EA1" w:rsidRDefault="001B4EA1" w:rsidP="001B4EA1">
      <w:pPr>
        <w:ind w:left="1701" w:firstLine="1701"/>
        <w:jc w:val="both"/>
        <w:rPr>
          <w:rFonts w:ascii="Arial" w:hAnsi="Arial" w:cs="Arial"/>
        </w:rPr>
      </w:pPr>
      <w:r w:rsidRPr="001B4EA1">
        <w:rPr>
          <w:rFonts w:ascii="Arial" w:hAnsi="Arial" w:cs="Arial"/>
          <w:i/>
        </w:rPr>
        <w:t>Parágrafo único</w:t>
      </w:r>
      <w:r w:rsidRPr="001B4EA1">
        <w:rPr>
          <w:rFonts w:ascii="Arial" w:hAnsi="Arial" w:cs="Arial"/>
        </w:rPr>
        <w:t xml:space="preserve">. O registro dos atos constitutivos, de suas alterações e extinções, ocorrerá independentemente de autorização governamental prévia, sendo os órgãos públicos informados, pela Rede Nacional para a Simplificação do Registro e da </w:t>
      </w:r>
      <w:r w:rsidRPr="001B4EA1">
        <w:rPr>
          <w:rFonts w:ascii="Arial" w:hAnsi="Arial" w:cs="Arial"/>
        </w:rPr>
        <w:lastRenderedPageBreak/>
        <w:t xml:space="preserve">Legalização de Empresas Negócios – REDESIM, sobre os registros sobre os quais manifestarem </w:t>
      </w:r>
      <w:proofErr w:type="gramStart"/>
      <w:r w:rsidRPr="001B4EA1">
        <w:rPr>
          <w:rFonts w:ascii="Arial" w:hAnsi="Arial" w:cs="Arial"/>
        </w:rPr>
        <w:t>interesse.”</w:t>
      </w:r>
      <w:proofErr w:type="gramEnd"/>
      <w:r w:rsidRPr="001B4EA1">
        <w:rPr>
          <w:rFonts w:ascii="Arial" w:hAnsi="Arial" w:cs="Arial"/>
        </w:rPr>
        <w:t xml:space="preserve"> (NR)</w:t>
      </w:r>
    </w:p>
    <w:p w14:paraId="6B1C95D2" w14:textId="150A2F15" w:rsidR="001B4EA1" w:rsidRPr="001B4EA1" w:rsidRDefault="001B4EA1" w:rsidP="001B4EA1">
      <w:pPr>
        <w:ind w:left="1701" w:firstLine="1701"/>
        <w:jc w:val="both"/>
        <w:rPr>
          <w:rFonts w:ascii="Arial" w:hAnsi="Arial" w:cs="Arial"/>
        </w:rPr>
      </w:pPr>
      <w:r w:rsidRPr="001B4EA1">
        <w:rPr>
          <w:rFonts w:ascii="Arial" w:hAnsi="Arial" w:cs="Arial"/>
        </w:rPr>
        <w:t>“</w:t>
      </w:r>
      <w:r w:rsidRPr="001B4EA1">
        <w:rPr>
          <w:rFonts w:ascii="Arial" w:hAnsi="Arial" w:cs="Arial"/>
          <w:b/>
        </w:rPr>
        <w:t>Art. 41</w:t>
      </w:r>
      <w:r w:rsidRPr="001B4EA1">
        <w:rPr>
          <w:rFonts w:ascii="Arial" w:hAnsi="Arial" w:cs="Arial"/>
        </w:rPr>
        <w:t>. ...............</w:t>
      </w:r>
      <w:r>
        <w:rPr>
          <w:rFonts w:ascii="Arial" w:hAnsi="Arial" w:cs="Arial"/>
        </w:rPr>
        <w:t>......................................</w:t>
      </w:r>
      <w:r w:rsidRPr="001B4EA1">
        <w:rPr>
          <w:rFonts w:ascii="Arial" w:hAnsi="Arial" w:cs="Arial"/>
        </w:rPr>
        <w:t>................</w:t>
      </w:r>
      <w:r>
        <w:rPr>
          <w:rFonts w:ascii="Arial" w:hAnsi="Arial" w:cs="Arial"/>
        </w:rPr>
        <w:t xml:space="preserve"> ........................</w:t>
      </w:r>
      <w:r w:rsidRPr="001B4EA1">
        <w:rPr>
          <w:rFonts w:ascii="Arial" w:hAnsi="Arial" w:cs="Arial"/>
        </w:rPr>
        <w:t>...............</w:t>
      </w:r>
    </w:p>
    <w:p w14:paraId="42AC8BDB" w14:textId="77777777" w:rsidR="001B4EA1" w:rsidRPr="001B4EA1" w:rsidRDefault="001B4EA1" w:rsidP="001B4EA1">
      <w:pPr>
        <w:ind w:left="1701" w:firstLine="1701"/>
        <w:jc w:val="both"/>
        <w:rPr>
          <w:rFonts w:ascii="Arial" w:hAnsi="Arial" w:cs="Arial"/>
        </w:rPr>
      </w:pPr>
      <w:r w:rsidRPr="001B4EA1">
        <w:rPr>
          <w:rFonts w:ascii="Arial" w:hAnsi="Arial" w:cs="Arial"/>
        </w:rPr>
        <w:t>I</w:t>
      </w:r>
      <w:r w:rsidRPr="001B4EA1">
        <w:rPr>
          <w:rFonts w:ascii="Arial" w:hAnsi="Arial" w:cs="Arial"/>
        </w:rPr>
        <w:tab/>
        <w:t>- o arquivamento:</w:t>
      </w:r>
    </w:p>
    <w:p w14:paraId="707E200E" w14:textId="77777777" w:rsidR="001B4EA1" w:rsidRPr="001B4EA1" w:rsidRDefault="001B4EA1" w:rsidP="001B4EA1">
      <w:pPr>
        <w:ind w:left="1701" w:firstLine="1701"/>
        <w:jc w:val="both"/>
        <w:rPr>
          <w:rFonts w:ascii="Arial" w:hAnsi="Arial" w:cs="Arial"/>
        </w:rPr>
      </w:pPr>
      <w:r w:rsidRPr="001B4EA1">
        <w:rPr>
          <w:rFonts w:ascii="Arial" w:hAnsi="Arial" w:cs="Arial"/>
        </w:rPr>
        <w:t>a) dos atos de constituição de sociedades anônimas;</w:t>
      </w:r>
    </w:p>
    <w:p w14:paraId="31A0AE93" w14:textId="77777777" w:rsidR="001B4EA1" w:rsidRPr="001B4EA1" w:rsidRDefault="001B4EA1" w:rsidP="001B4EA1">
      <w:pPr>
        <w:ind w:left="1701" w:firstLine="1701"/>
        <w:jc w:val="both"/>
        <w:rPr>
          <w:rFonts w:ascii="Arial" w:hAnsi="Arial" w:cs="Arial"/>
        </w:rPr>
      </w:pPr>
      <w:r w:rsidRPr="001B4EA1">
        <w:rPr>
          <w:rFonts w:ascii="Arial" w:hAnsi="Arial" w:cs="Arial"/>
        </w:rPr>
        <w:t>b) ......................................................................................</w:t>
      </w:r>
    </w:p>
    <w:p w14:paraId="7C56100B" w14:textId="77777777" w:rsidR="001B4EA1" w:rsidRPr="001B4EA1" w:rsidRDefault="001B4EA1" w:rsidP="001B4EA1">
      <w:pPr>
        <w:ind w:left="1701" w:firstLine="1701"/>
        <w:jc w:val="both"/>
        <w:rPr>
          <w:rFonts w:ascii="Arial" w:hAnsi="Arial" w:cs="Arial"/>
        </w:rPr>
      </w:pPr>
      <w:r w:rsidRPr="001B4EA1">
        <w:rPr>
          <w:rFonts w:ascii="Arial" w:hAnsi="Arial" w:cs="Arial"/>
        </w:rPr>
        <w:t>c) ......................................................................................</w:t>
      </w:r>
    </w:p>
    <w:p w14:paraId="0CB2839D" w14:textId="77777777" w:rsidR="001B4EA1" w:rsidRPr="001B4EA1" w:rsidRDefault="001B4EA1" w:rsidP="001B4EA1">
      <w:pPr>
        <w:ind w:left="1701" w:firstLine="1701"/>
        <w:jc w:val="both"/>
        <w:rPr>
          <w:rFonts w:ascii="Arial" w:hAnsi="Arial" w:cs="Arial"/>
        </w:rPr>
      </w:pPr>
      <w:r w:rsidRPr="001B4EA1">
        <w:rPr>
          <w:rFonts w:ascii="Arial" w:hAnsi="Arial" w:cs="Arial"/>
        </w:rPr>
        <w:t>II</w:t>
      </w:r>
      <w:r w:rsidRPr="001B4EA1">
        <w:rPr>
          <w:rFonts w:ascii="Arial" w:hAnsi="Arial" w:cs="Arial"/>
        </w:rPr>
        <w:tab/>
        <w:t>- ....................................................................................</w:t>
      </w:r>
    </w:p>
    <w:p w14:paraId="376FDD33" w14:textId="77777777" w:rsidR="001B4EA1" w:rsidRPr="001B4EA1" w:rsidRDefault="001B4EA1" w:rsidP="001B4EA1">
      <w:pPr>
        <w:ind w:left="1701" w:firstLine="1701"/>
        <w:jc w:val="both"/>
        <w:rPr>
          <w:rFonts w:ascii="Arial" w:hAnsi="Arial" w:cs="Arial"/>
        </w:rPr>
      </w:pPr>
      <w:r w:rsidRPr="001B4EA1">
        <w:rPr>
          <w:rFonts w:ascii="Arial" w:hAnsi="Arial" w:cs="Arial"/>
          <w:i/>
        </w:rPr>
        <w:t>Parágrafo único</w:t>
      </w:r>
      <w:r w:rsidRPr="001B4EA1">
        <w:rPr>
          <w:rFonts w:ascii="Arial" w:hAnsi="Arial" w:cs="Arial"/>
        </w:rPr>
        <w:t>. Os pedidos de arquivamento de que trata o inciso I do caput deste artigo serão decididos no prazo de cinco dias úteis, contado da data de seu recebimento, sob pena de os atos serem considerados arquivados, mediante provocação dos interessados, sem prejuízo do exame das formalidades legais pela procuradoria.” (NR)</w:t>
      </w:r>
    </w:p>
    <w:p w14:paraId="7CF34AAB" w14:textId="57C3789B" w:rsidR="001B4EA1" w:rsidRPr="001B4EA1" w:rsidRDefault="001B4EA1" w:rsidP="001B4EA1">
      <w:pPr>
        <w:ind w:left="1701" w:firstLine="1701"/>
        <w:jc w:val="both"/>
        <w:rPr>
          <w:rFonts w:ascii="Arial" w:hAnsi="Arial" w:cs="Arial"/>
        </w:rPr>
      </w:pPr>
      <w:r w:rsidRPr="001B4EA1">
        <w:rPr>
          <w:rFonts w:ascii="Arial" w:hAnsi="Arial" w:cs="Arial"/>
        </w:rPr>
        <w:t>“</w:t>
      </w:r>
      <w:r w:rsidRPr="001B4EA1">
        <w:rPr>
          <w:rFonts w:ascii="Arial" w:hAnsi="Arial" w:cs="Arial"/>
          <w:b/>
        </w:rPr>
        <w:t>Art. 42</w:t>
      </w:r>
      <w:r w:rsidRPr="001B4EA1">
        <w:rPr>
          <w:rFonts w:ascii="Arial" w:hAnsi="Arial" w:cs="Arial"/>
        </w:rPr>
        <w:t>. ....................</w:t>
      </w:r>
      <w:r>
        <w:rPr>
          <w:rFonts w:ascii="Arial" w:hAnsi="Arial" w:cs="Arial"/>
        </w:rPr>
        <w:t>...............................</w:t>
      </w:r>
      <w:r w:rsidRPr="001B4EA1">
        <w:rPr>
          <w:rFonts w:ascii="Arial" w:hAnsi="Arial" w:cs="Arial"/>
        </w:rPr>
        <w:t>...............</w:t>
      </w:r>
      <w:r>
        <w:rPr>
          <w:rFonts w:ascii="Arial" w:hAnsi="Arial" w:cs="Arial"/>
        </w:rPr>
        <w:t>... ...................................................................</w:t>
      </w:r>
    </w:p>
    <w:p w14:paraId="1C848ACB" w14:textId="77777777" w:rsidR="001B4EA1" w:rsidRPr="001B4EA1" w:rsidRDefault="001B4EA1" w:rsidP="001B4EA1">
      <w:pPr>
        <w:ind w:left="1701" w:firstLine="1701"/>
        <w:jc w:val="both"/>
        <w:rPr>
          <w:rFonts w:ascii="Arial" w:hAnsi="Arial" w:cs="Arial"/>
        </w:rPr>
      </w:pPr>
      <w:r w:rsidRPr="001B4EA1">
        <w:rPr>
          <w:rFonts w:ascii="Arial" w:hAnsi="Arial" w:cs="Arial"/>
        </w:rPr>
        <w:t>§ 1º Os vogais e servidores habilitados a proferir decisões singulares serão designados pelo presidente da junta comercial.</w:t>
      </w:r>
    </w:p>
    <w:p w14:paraId="23CD4D36" w14:textId="77777777" w:rsidR="001B4EA1" w:rsidRPr="001B4EA1" w:rsidRDefault="001B4EA1" w:rsidP="001B4EA1">
      <w:pPr>
        <w:ind w:left="1701" w:firstLine="1701"/>
        <w:jc w:val="both"/>
        <w:rPr>
          <w:rFonts w:ascii="Arial" w:hAnsi="Arial" w:cs="Arial"/>
        </w:rPr>
      </w:pPr>
      <w:r w:rsidRPr="001B4EA1">
        <w:rPr>
          <w:rFonts w:ascii="Arial" w:hAnsi="Arial" w:cs="Arial"/>
        </w:rPr>
        <w:t>§ 2º Os pedidos de arquivamento não previstos no inciso I do caput do art. 41 desta Lei serão decididos no prazo de dois dias úteis, contado da data de seu recebimento, sob pena de os atos serem considerados arquivados, mediante provocação dos interessados, sem prejuízo do exame das formalidades legais pela procuradoria.</w:t>
      </w:r>
    </w:p>
    <w:p w14:paraId="1617E4B1" w14:textId="77777777" w:rsidR="001B4EA1" w:rsidRPr="001B4EA1" w:rsidRDefault="001B4EA1" w:rsidP="001B4EA1">
      <w:pPr>
        <w:ind w:left="1701" w:firstLine="1701"/>
        <w:jc w:val="both"/>
        <w:rPr>
          <w:rFonts w:ascii="Arial" w:hAnsi="Arial" w:cs="Arial"/>
        </w:rPr>
      </w:pPr>
      <w:r w:rsidRPr="001B4EA1">
        <w:rPr>
          <w:rFonts w:ascii="Arial" w:hAnsi="Arial" w:cs="Arial"/>
        </w:rPr>
        <w:t>§ 3º O arquivamento dos atos constitutivos e de alterações não previstos no inciso I do caput do art. 41 desta Lei terá o registro deferido automaticamente caso cumpridos os requisitos de:</w:t>
      </w:r>
    </w:p>
    <w:p w14:paraId="2DAD0623" w14:textId="77777777" w:rsidR="001B4EA1" w:rsidRPr="001B4EA1" w:rsidRDefault="001B4EA1" w:rsidP="001B4EA1">
      <w:pPr>
        <w:ind w:left="1701" w:firstLine="1701"/>
        <w:jc w:val="both"/>
        <w:rPr>
          <w:rFonts w:ascii="Arial" w:hAnsi="Arial" w:cs="Arial"/>
        </w:rPr>
      </w:pPr>
      <w:r w:rsidRPr="001B4EA1">
        <w:rPr>
          <w:rFonts w:ascii="Arial" w:hAnsi="Arial" w:cs="Arial"/>
        </w:rPr>
        <w:t>I</w:t>
      </w:r>
      <w:r w:rsidRPr="001B4EA1">
        <w:rPr>
          <w:rFonts w:ascii="Arial" w:hAnsi="Arial" w:cs="Arial"/>
        </w:rPr>
        <w:tab/>
        <w:t xml:space="preserve">- </w:t>
      </w:r>
      <w:proofErr w:type="gramStart"/>
      <w:r w:rsidRPr="001B4EA1">
        <w:rPr>
          <w:rFonts w:ascii="Arial" w:hAnsi="Arial" w:cs="Arial"/>
        </w:rPr>
        <w:t>aprovação</w:t>
      </w:r>
      <w:proofErr w:type="gramEnd"/>
      <w:r w:rsidRPr="001B4EA1">
        <w:rPr>
          <w:rFonts w:ascii="Arial" w:hAnsi="Arial" w:cs="Arial"/>
        </w:rPr>
        <w:t xml:space="preserve"> da consulta prévia da viabilidade do nome empresarial e da viabilidade de localização, quando o ato exigir; e</w:t>
      </w:r>
    </w:p>
    <w:p w14:paraId="61D12A28" w14:textId="77777777" w:rsidR="001B4EA1" w:rsidRPr="001B4EA1" w:rsidRDefault="001B4EA1" w:rsidP="001B4EA1">
      <w:pPr>
        <w:ind w:left="1701" w:firstLine="1701"/>
        <w:jc w:val="both"/>
        <w:rPr>
          <w:rFonts w:ascii="Arial" w:hAnsi="Arial" w:cs="Arial"/>
        </w:rPr>
      </w:pPr>
      <w:r w:rsidRPr="001B4EA1">
        <w:rPr>
          <w:rFonts w:ascii="Arial" w:hAnsi="Arial" w:cs="Arial"/>
        </w:rPr>
        <w:t>II</w:t>
      </w:r>
      <w:r w:rsidRPr="001B4EA1">
        <w:rPr>
          <w:rFonts w:ascii="Arial" w:hAnsi="Arial" w:cs="Arial"/>
        </w:rPr>
        <w:tab/>
        <w:t xml:space="preserve">- </w:t>
      </w:r>
      <w:proofErr w:type="gramStart"/>
      <w:r w:rsidRPr="001B4EA1">
        <w:rPr>
          <w:rFonts w:ascii="Arial" w:hAnsi="Arial" w:cs="Arial"/>
        </w:rPr>
        <w:t>utilização</w:t>
      </w:r>
      <w:proofErr w:type="gramEnd"/>
      <w:r w:rsidRPr="001B4EA1">
        <w:rPr>
          <w:rFonts w:ascii="Arial" w:hAnsi="Arial" w:cs="Arial"/>
        </w:rPr>
        <w:t xml:space="preserve"> pelo requerente do instrumento padrão estabelecido pelo Departamento Nacional de Registro Empresarial e Integração da Secretaria de Governo Digital da Secretaria Especial de Desburocratização, Gestão e Governo Digital do Ministério da Economia.</w:t>
      </w:r>
    </w:p>
    <w:p w14:paraId="304B1846" w14:textId="77777777" w:rsidR="001B4EA1" w:rsidRPr="001B4EA1" w:rsidRDefault="001B4EA1" w:rsidP="001B4EA1">
      <w:pPr>
        <w:ind w:left="1701" w:firstLine="1701"/>
        <w:jc w:val="both"/>
        <w:rPr>
          <w:rFonts w:ascii="Arial" w:hAnsi="Arial" w:cs="Arial"/>
        </w:rPr>
      </w:pPr>
      <w:r w:rsidRPr="001B4EA1">
        <w:rPr>
          <w:rFonts w:ascii="Arial" w:hAnsi="Arial" w:cs="Arial"/>
        </w:rPr>
        <w:t xml:space="preserve">§ 4º O arquivamento dos atos de extinção não previstos no inciso I do caput do art. 41 desta Lei terá o registro deferido automaticamente no caso de utilização pelo requerente do </w:t>
      </w:r>
      <w:r w:rsidRPr="001B4EA1">
        <w:rPr>
          <w:rFonts w:ascii="Arial" w:hAnsi="Arial" w:cs="Arial"/>
        </w:rPr>
        <w:lastRenderedPageBreak/>
        <w:t>instrumento padrão estabelecido pelo Departamento Nacional de Registro Empresarial e Integração da Secretaria de Governo Digital da Secretaria Especial de Desburocratização, Gestão e Governo Digital do Ministério da Economia.</w:t>
      </w:r>
    </w:p>
    <w:p w14:paraId="4BEF03CE" w14:textId="77777777" w:rsidR="001B4EA1" w:rsidRPr="001B4EA1" w:rsidRDefault="001B4EA1" w:rsidP="001B4EA1">
      <w:pPr>
        <w:ind w:left="1701" w:firstLine="1701"/>
        <w:jc w:val="both"/>
        <w:rPr>
          <w:rFonts w:ascii="Arial" w:hAnsi="Arial" w:cs="Arial"/>
        </w:rPr>
      </w:pPr>
      <w:r w:rsidRPr="001B4EA1">
        <w:rPr>
          <w:rFonts w:ascii="Arial" w:hAnsi="Arial" w:cs="Arial"/>
        </w:rPr>
        <w:t>§ 5º Na hipótese de que tratam os §§ 3º e 4º do caput deste artigo, a análise do cumprimento das formalidades legais será feita posteriormente, no prazo de dois dias úteis, contado da data do deferimento automático do registro.</w:t>
      </w:r>
    </w:p>
    <w:p w14:paraId="2B71CF87" w14:textId="77777777" w:rsidR="001B4EA1" w:rsidRPr="001B4EA1" w:rsidRDefault="001B4EA1" w:rsidP="001B4EA1">
      <w:pPr>
        <w:ind w:left="1701" w:firstLine="1701"/>
        <w:jc w:val="both"/>
        <w:rPr>
          <w:rFonts w:ascii="Arial" w:hAnsi="Arial" w:cs="Arial"/>
        </w:rPr>
      </w:pPr>
      <w:r w:rsidRPr="001B4EA1">
        <w:rPr>
          <w:rFonts w:ascii="Arial" w:hAnsi="Arial" w:cs="Arial"/>
        </w:rPr>
        <w:t>§ 6º Após a análise de que trata o § 6º do caput deste artigo, na hipótese de identificação da existência de vício:</w:t>
      </w:r>
    </w:p>
    <w:p w14:paraId="483331C7" w14:textId="77777777" w:rsidR="001B4EA1" w:rsidRPr="001B4EA1" w:rsidRDefault="001B4EA1" w:rsidP="001B4EA1">
      <w:pPr>
        <w:ind w:left="1701" w:firstLine="1701"/>
        <w:jc w:val="both"/>
        <w:rPr>
          <w:rFonts w:ascii="Arial" w:hAnsi="Arial" w:cs="Arial"/>
        </w:rPr>
      </w:pPr>
      <w:r w:rsidRPr="001B4EA1">
        <w:rPr>
          <w:rFonts w:ascii="Arial" w:hAnsi="Arial" w:cs="Arial"/>
        </w:rPr>
        <w:t>I</w:t>
      </w:r>
      <w:r w:rsidRPr="001B4EA1">
        <w:rPr>
          <w:rFonts w:ascii="Arial" w:hAnsi="Arial" w:cs="Arial"/>
        </w:rPr>
        <w:tab/>
        <w:t>- insanável, o arquivamento será cancelado; ou</w:t>
      </w:r>
      <w:r w:rsidRPr="001B4EA1">
        <w:rPr>
          <w:rFonts w:ascii="Arial" w:hAnsi="Arial" w:cs="Arial"/>
        </w:rPr>
        <w:tab/>
        <w:t xml:space="preserve">                                                            II   - sanável, será seguido o procedimento estabelecido pelo Departamento Nacional de Registro Empresarial e Integração (DREI</w:t>
      </w:r>
      <w:proofErr w:type="gramStart"/>
      <w:r w:rsidRPr="001B4EA1">
        <w:rPr>
          <w:rFonts w:ascii="Arial" w:hAnsi="Arial" w:cs="Arial"/>
        </w:rPr>
        <w:t>).”</w:t>
      </w:r>
      <w:proofErr w:type="gramEnd"/>
      <w:r w:rsidRPr="001B4EA1">
        <w:rPr>
          <w:rFonts w:ascii="Arial" w:hAnsi="Arial" w:cs="Arial"/>
        </w:rPr>
        <w:t xml:space="preserve"> (NR)</w:t>
      </w:r>
    </w:p>
    <w:p w14:paraId="5AA3D192" w14:textId="692EFBC9" w:rsidR="001B4EA1" w:rsidRPr="001B4EA1" w:rsidRDefault="001B4EA1" w:rsidP="001B4EA1">
      <w:pPr>
        <w:ind w:left="1701" w:firstLine="1701"/>
        <w:jc w:val="both"/>
        <w:rPr>
          <w:rFonts w:ascii="Arial" w:hAnsi="Arial" w:cs="Arial"/>
        </w:rPr>
      </w:pPr>
      <w:r w:rsidRPr="001B4EA1">
        <w:rPr>
          <w:rFonts w:ascii="Arial" w:hAnsi="Arial" w:cs="Arial"/>
        </w:rPr>
        <w:t>“</w:t>
      </w:r>
      <w:r w:rsidRPr="001B4EA1">
        <w:rPr>
          <w:rFonts w:ascii="Arial" w:hAnsi="Arial" w:cs="Arial"/>
          <w:b/>
        </w:rPr>
        <w:t>Art.  44</w:t>
      </w:r>
      <w:r>
        <w:rPr>
          <w:rFonts w:ascii="Arial" w:hAnsi="Arial" w:cs="Arial"/>
          <w:b/>
        </w:rPr>
        <w:t>.</w:t>
      </w:r>
      <w:r w:rsidRPr="001B4EA1">
        <w:rPr>
          <w:rFonts w:ascii="Arial" w:hAnsi="Arial" w:cs="Arial"/>
        </w:rPr>
        <w:t xml:space="preserve"> ................................................</w:t>
      </w:r>
      <w:r>
        <w:rPr>
          <w:rFonts w:ascii="Arial" w:hAnsi="Arial" w:cs="Arial"/>
        </w:rPr>
        <w:t>.................... .......................................................................</w:t>
      </w:r>
      <w:r w:rsidRPr="001B4EA1">
        <w:rPr>
          <w:rFonts w:ascii="Arial" w:hAnsi="Arial" w:cs="Arial"/>
        </w:rPr>
        <w:tab/>
      </w:r>
    </w:p>
    <w:p w14:paraId="2E0B7E18" w14:textId="1DD2436E" w:rsidR="001B4EA1" w:rsidRPr="001B4EA1" w:rsidRDefault="001B4EA1" w:rsidP="0093656F">
      <w:pPr>
        <w:ind w:left="1701" w:firstLine="1701"/>
        <w:jc w:val="both"/>
        <w:rPr>
          <w:rFonts w:ascii="Arial" w:hAnsi="Arial" w:cs="Arial"/>
        </w:rPr>
      </w:pPr>
      <w:r>
        <w:rPr>
          <w:rFonts w:ascii="Arial" w:hAnsi="Arial" w:cs="Arial"/>
        </w:rPr>
        <w:t xml:space="preserve">III </w:t>
      </w:r>
      <w:r w:rsidRPr="001B4EA1">
        <w:rPr>
          <w:rFonts w:ascii="Arial" w:hAnsi="Arial" w:cs="Arial"/>
        </w:rPr>
        <w:t>– Recurso ao Departamento Nacional de Registro Empresarial e Integração (DREI</w:t>
      </w:r>
      <w:proofErr w:type="gramStart"/>
      <w:r w:rsidRPr="001B4EA1">
        <w:rPr>
          <w:rFonts w:ascii="Arial" w:hAnsi="Arial" w:cs="Arial"/>
        </w:rPr>
        <w:t>).”</w:t>
      </w:r>
      <w:proofErr w:type="gramEnd"/>
      <w:r w:rsidRPr="001B4EA1">
        <w:rPr>
          <w:rFonts w:ascii="Arial" w:hAnsi="Arial" w:cs="Arial"/>
        </w:rPr>
        <w:t xml:space="preserve"> (NR)</w:t>
      </w:r>
    </w:p>
    <w:p w14:paraId="09F1339E" w14:textId="77777777" w:rsidR="001B4EA1" w:rsidRPr="001B4EA1" w:rsidRDefault="001B4EA1" w:rsidP="001B4EA1">
      <w:pPr>
        <w:ind w:left="1701" w:firstLine="1701"/>
        <w:jc w:val="both"/>
        <w:rPr>
          <w:rFonts w:ascii="Arial" w:hAnsi="Arial" w:cs="Arial"/>
        </w:rPr>
      </w:pPr>
      <w:r w:rsidRPr="001B4EA1">
        <w:rPr>
          <w:rFonts w:ascii="Arial" w:hAnsi="Arial" w:cs="Arial"/>
        </w:rPr>
        <w:t>“</w:t>
      </w:r>
      <w:r w:rsidRPr="001B4EA1">
        <w:rPr>
          <w:rFonts w:ascii="Arial" w:hAnsi="Arial" w:cs="Arial"/>
          <w:b/>
        </w:rPr>
        <w:t>Art. 47</w:t>
      </w:r>
      <w:r w:rsidRPr="001B4EA1">
        <w:rPr>
          <w:rFonts w:ascii="Arial" w:hAnsi="Arial" w:cs="Arial"/>
        </w:rPr>
        <w:t>. Das decisões do Plenário cabe recurso ao Departamento Nacional de Registro Empresarial e Integração (DREI) como última instância administrativa.” (NR)</w:t>
      </w:r>
    </w:p>
    <w:p w14:paraId="4A853B5E" w14:textId="77777777" w:rsidR="001B4EA1" w:rsidRPr="001B4EA1" w:rsidRDefault="001B4EA1" w:rsidP="001B4EA1">
      <w:pPr>
        <w:ind w:left="1701" w:firstLine="1701"/>
        <w:jc w:val="both"/>
        <w:rPr>
          <w:rFonts w:ascii="Arial" w:hAnsi="Arial" w:cs="Arial"/>
        </w:rPr>
      </w:pPr>
      <w:r w:rsidRPr="001B4EA1">
        <w:rPr>
          <w:rFonts w:ascii="Arial" w:hAnsi="Arial" w:cs="Arial"/>
        </w:rPr>
        <w:t>“</w:t>
      </w:r>
      <w:r w:rsidRPr="001B4EA1">
        <w:rPr>
          <w:rFonts w:ascii="Arial" w:hAnsi="Arial" w:cs="Arial"/>
          <w:b/>
        </w:rPr>
        <w:t>Art. 54</w:t>
      </w:r>
      <w:r w:rsidRPr="001B4EA1">
        <w:rPr>
          <w:rFonts w:ascii="Arial" w:hAnsi="Arial" w:cs="Arial"/>
        </w:rPr>
        <w:t>. A prova da publicidade de atos societários, quando exigida em lei, será feita mediante anotação nos registros da junta comercial à vista da apresentação da folha do Diário Oficial, em sua versão eletrônica, dispensada a juntada da mencionada folha.” (NR)</w:t>
      </w:r>
    </w:p>
    <w:p w14:paraId="57ED7E17" w14:textId="77777777" w:rsidR="001B4EA1" w:rsidRPr="001B4EA1" w:rsidRDefault="001B4EA1" w:rsidP="001B4EA1">
      <w:pPr>
        <w:ind w:left="1701" w:firstLine="1701"/>
        <w:jc w:val="both"/>
        <w:rPr>
          <w:rFonts w:ascii="Arial" w:hAnsi="Arial" w:cs="Arial"/>
        </w:rPr>
      </w:pPr>
      <w:r w:rsidRPr="001B4EA1">
        <w:rPr>
          <w:rFonts w:ascii="Arial" w:hAnsi="Arial" w:cs="Arial"/>
        </w:rPr>
        <w:t>“</w:t>
      </w:r>
      <w:r w:rsidRPr="001B4EA1">
        <w:rPr>
          <w:rFonts w:ascii="Arial" w:hAnsi="Arial" w:cs="Arial"/>
          <w:b/>
        </w:rPr>
        <w:t>Art. 55</w:t>
      </w:r>
      <w:r w:rsidRPr="001B4EA1">
        <w:rPr>
          <w:rFonts w:ascii="Arial" w:hAnsi="Arial" w:cs="Arial"/>
        </w:rPr>
        <w:t>.  Compete ao Departamento Nacional de Registro Empresarial Integração propor a elaboração da tabela de preços dos serviços pertinentes ao Registro Público de Empresas Mercantis, na parte relativa aos atos de natureza federal, bem como especificar os atos a serem observados pelas juntas comerciais na elaboração de suas tabelas locais.</w:t>
      </w:r>
    </w:p>
    <w:p w14:paraId="4D0B15A4" w14:textId="77777777" w:rsidR="001B4EA1" w:rsidRPr="001B4EA1" w:rsidRDefault="001B4EA1" w:rsidP="001B4EA1">
      <w:pPr>
        <w:ind w:left="1701" w:firstLine="1701"/>
        <w:jc w:val="both"/>
        <w:rPr>
          <w:rFonts w:ascii="Arial" w:hAnsi="Arial" w:cs="Arial"/>
        </w:rPr>
      </w:pPr>
      <w:r w:rsidRPr="001B4EA1">
        <w:rPr>
          <w:rFonts w:ascii="Arial" w:hAnsi="Arial" w:cs="Arial"/>
        </w:rPr>
        <w:t>§ 1º As isenções de preços de serviços restringem -se aos casos previstos em lei.</w:t>
      </w:r>
    </w:p>
    <w:p w14:paraId="3D4A13E3" w14:textId="77777777" w:rsidR="001B4EA1" w:rsidRPr="001B4EA1" w:rsidRDefault="001B4EA1" w:rsidP="001B4EA1">
      <w:pPr>
        <w:ind w:left="1701" w:firstLine="1701"/>
        <w:jc w:val="both"/>
        <w:rPr>
          <w:rFonts w:ascii="Arial" w:hAnsi="Arial" w:cs="Arial"/>
        </w:rPr>
      </w:pPr>
      <w:r w:rsidRPr="001B4EA1">
        <w:rPr>
          <w:rFonts w:ascii="Arial" w:hAnsi="Arial" w:cs="Arial"/>
        </w:rPr>
        <w:t>§ 2º É vedada a cobrança de preço pelo serviço de arquivamento dos documentos relativos à extinção do registro do empresário individual, da Empresa Individual de Responsabilidade Limitada (</w:t>
      </w:r>
      <w:proofErr w:type="spellStart"/>
      <w:r w:rsidRPr="001B4EA1">
        <w:rPr>
          <w:rFonts w:ascii="Arial" w:hAnsi="Arial" w:cs="Arial"/>
        </w:rPr>
        <w:t>Eireli</w:t>
      </w:r>
      <w:proofErr w:type="spellEnd"/>
      <w:r w:rsidRPr="001B4EA1">
        <w:rPr>
          <w:rFonts w:ascii="Arial" w:hAnsi="Arial" w:cs="Arial"/>
        </w:rPr>
        <w:t>) e da Sociedade Limitada (Ltda.</w:t>
      </w:r>
      <w:proofErr w:type="gramStart"/>
      <w:r w:rsidRPr="001B4EA1">
        <w:rPr>
          <w:rFonts w:ascii="Arial" w:hAnsi="Arial" w:cs="Arial"/>
        </w:rPr>
        <w:t>).”</w:t>
      </w:r>
      <w:proofErr w:type="gramEnd"/>
      <w:r w:rsidRPr="001B4EA1">
        <w:rPr>
          <w:rFonts w:ascii="Arial" w:hAnsi="Arial" w:cs="Arial"/>
        </w:rPr>
        <w:t xml:space="preserve"> (NR)</w:t>
      </w:r>
    </w:p>
    <w:p w14:paraId="6C880FE7" w14:textId="6544AF29" w:rsidR="001B4EA1" w:rsidRPr="001B4EA1" w:rsidRDefault="001B4EA1" w:rsidP="001B4EA1">
      <w:pPr>
        <w:ind w:left="1701" w:firstLine="1701"/>
        <w:jc w:val="both"/>
        <w:rPr>
          <w:rFonts w:ascii="Arial" w:hAnsi="Arial" w:cs="Arial"/>
        </w:rPr>
      </w:pPr>
      <w:r w:rsidRPr="001B4EA1">
        <w:rPr>
          <w:rFonts w:ascii="Arial" w:hAnsi="Arial" w:cs="Arial"/>
        </w:rPr>
        <w:t>“</w:t>
      </w:r>
      <w:r w:rsidRPr="001B4EA1">
        <w:rPr>
          <w:rFonts w:ascii="Arial" w:hAnsi="Arial" w:cs="Arial"/>
          <w:b/>
        </w:rPr>
        <w:t>Art. 63.</w:t>
      </w:r>
      <w:r w:rsidRPr="001B4EA1">
        <w:rPr>
          <w:rFonts w:ascii="Arial" w:hAnsi="Arial" w:cs="Arial"/>
        </w:rPr>
        <w:t xml:space="preserve"> ....................</w:t>
      </w:r>
      <w:r>
        <w:rPr>
          <w:rFonts w:ascii="Arial" w:hAnsi="Arial" w:cs="Arial"/>
        </w:rPr>
        <w:t>....................</w:t>
      </w:r>
      <w:r w:rsidRPr="001B4EA1">
        <w:rPr>
          <w:rFonts w:ascii="Arial" w:hAnsi="Arial" w:cs="Arial"/>
        </w:rPr>
        <w:t>.............................</w:t>
      </w:r>
      <w:r>
        <w:rPr>
          <w:rFonts w:ascii="Arial" w:hAnsi="Arial" w:cs="Arial"/>
        </w:rPr>
        <w:t xml:space="preserve"> .............</w:t>
      </w:r>
      <w:r w:rsidRPr="001B4EA1">
        <w:rPr>
          <w:rFonts w:ascii="Arial" w:hAnsi="Arial" w:cs="Arial"/>
        </w:rPr>
        <w:t>...................................</w:t>
      </w:r>
    </w:p>
    <w:p w14:paraId="3AD6FA7E" w14:textId="77777777" w:rsidR="001B4EA1" w:rsidRPr="001B4EA1" w:rsidRDefault="001B4EA1" w:rsidP="001B4EA1">
      <w:pPr>
        <w:ind w:left="1701" w:firstLine="1701"/>
        <w:jc w:val="both"/>
        <w:rPr>
          <w:rFonts w:ascii="Arial" w:hAnsi="Arial" w:cs="Arial"/>
        </w:rPr>
      </w:pPr>
      <w:r w:rsidRPr="001B4EA1">
        <w:rPr>
          <w:rFonts w:ascii="Arial" w:hAnsi="Arial" w:cs="Arial"/>
        </w:rPr>
        <w:t>§ 1º A cópia de documento, autenticada na forma prevista em lei, dispensará nova conferência com o documento original.</w:t>
      </w:r>
    </w:p>
    <w:p w14:paraId="64548B10" w14:textId="77777777" w:rsidR="001B4EA1" w:rsidRPr="001B4EA1" w:rsidRDefault="001B4EA1" w:rsidP="001B4EA1">
      <w:pPr>
        <w:ind w:left="1701" w:firstLine="1701"/>
        <w:jc w:val="both"/>
        <w:rPr>
          <w:rFonts w:ascii="Arial" w:hAnsi="Arial" w:cs="Arial"/>
        </w:rPr>
      </w:pPr>
      <w:r w:rsidRPr="001B4EA1">
        <w:rPr>
          <w:rFonts w:ascii="Arial" w:hAnsi="Arial" w:cs="Arial"/>
        </w:rPr>
        <w:lastRenderedPageBreak/>
        <w:t>§ 2º A autenticação do documento poderá ser realizada por meio de comparação entre o documento original e a sua cópia pelo servidor a quem o documento seja apresentado.</w:t>
      </w:r>
      <w:r w:rsidRPr="001B4EA1">
        <w:rPr>
          <w:rFonts w:ascii="Arial" w:hAnsi="Arial" w:cs="Arial"/>
        </w:rPr>
        <w:tab/>
        <w:t xml:space="preserve">  </w:t>
      </w:r>
    </w:p>
    <w:p w14:paraId="1700A405" w14:textId="77777777" w:rsidR="001B4EA1" w:rsidRDefault="001B4EA1" w:rsidP="001B4EA1">
      <w:pPr>
        <w:ind w:left="1701" w:firstLine="1701"/>
        <w:jc w:val="both"/>
        <w:rPr>
          <w:rFonts w:ascii="Arial" w:hAnsi="Arial" w:cs="Arial"/>
        </w:rPr>
      </w:pPr>
      <w:r w:rsidRPr="001B4EA1">
        <w:rPr>
          <w:rFonts w:ascii="Arial" w:hAnsi="Arial" w:cs="Arial"/>
        </w:rPr>
        <w:t xml:space="preserve">§ 3º Fica dispensada a autenticação a que se refere o § 1º do caput deste artigo quando o advogado ou o contador da parte interessada declarar, sob sua   responsabilidade pessoal, a autenticidade da cópia do </w:t>
      </w:r>
      <w:proofErr w:type="gramStart"/>
      <w:r w:rsidRPr="001B4EA1">
        <w:rPr>
          <w:rFonts w:ascii="Arial" w:hAnsi="Arial" w:cs="Arial"/>
        </w:rPr>
        <w:t>documento.”</w:t>
      </w:r>
      <w:proofErr w:type="gramEnd"/>
      <w:r w:rsidRPr="001B4EA1">
        <w:rPr>
          <w:rFonts w:ascii="Arial" w:hAnsi="Arial" w:cs="Arial"/>
        </w:rPr>
        <w:t xml:space="preserve"> (NR)</w:t>
      </w:r>
      <w:r w:rsidRPr="001B4EA1">
        <w:rPr>
          <w:rFonts w:ascii="Arial" w:hAnsi="Arial" w:cs="Arial"/>
        </w:rPr>
        <w:tab/>
        <w:t xml:space="preserve"> </w:t>
      </w:r>
    </w:p>
    <w:p w14:paraId="0D1D455D" w14:textId="0EA10B6B" w:rsidR="00E832F5" w:rsidRPr="00123C37" w:rsidRDefault="00E832F5" w:rsidP="001B4EA1">
      <w:pPr>
        <w:ind w:left="1701" w:firstLine="1701"/>
        <w:jc w:val="both"/>
        <w:rPr>
          <w:rFonts w:ascii="Arial" w:hAnsi="Arial" w:cs="Arial"/>
        </w:rPr>
      </w:pPr>
      <w:r w:rsidRPr="00123C37">
        <w:rPr>
          <w:rFonts w:ascii="Arial" w:hAnsi="Arial" w:cs="Arial"/>
        </w:rPr>
        <w:t>“</w:t>
      </w:r>
      <w:r w:rsidRPr="00123C37">
        <w:rPr>
          <w:rFonts w:ascii="Arial" w:hAnsi="Arial" w:cs="Arial"/>
          <w:b/>
        </w:rPr>
        <w:t>Art. 65-A.</w:t>
      </w:r>
      <w:r w:rsidRPr="00123C37">
        <w:rPr>
          <w:rFonts w:ascii="Arial" w:hAnsi="Arial" w:cs="Arial"/>
        </w:rPr>
        <w:t xml:space="preserve"> Os atos de constituição, alteração, transformação, incorporação, fusão, cisão, dissolução e extinção de registro de empresários e de pessoas jurídicas poderão ser </w:t>
      </w:r>
      <w:r w:rsidR="00F31389" w:rsidRPr="00123C37">
        <w:rPr>
          <w:rFonts w:ascii="Arial" w:hAnsi="Arial" w:cs="Arial"/>
        </w:rPr>
        <w:t xml:space="preserve">realizados </w:t>
      </w:r>
      <w:r w:rsidRPr="00123C37">
        <w:rPr>
          <w:rFonts w:ascii="Arial" w:hAnsi="Arial" w:cs="Arial"/>
        </w:rPr>
        <w:t>também por meio de sistema eletrônico criado e mantido pela Administração Pública federal.” (NR)</w:t>
      </w:r>
    </w:p>
    <w:p w14:paraId="36FAB6CF" w14:textId="77777777" w:rsidR="00AF718B" w:rsidRPr="00123C37" w:rsidRDefault="00AF718B" w:rsidP="00C556D2">
      <w:pPr>
        <w:ind w:left="1701" w:firstLine="1701"/>
        <w:jc w:val="both"/>
        <w:rPr>
          <w:rFonts w:ascii="Arial" w:hAnsi="Arial" w:cs="Arial"/>
        </w:rPr>
      </w:pPr>
    </w:p>
    <w:p w14:paraId="4B43FB9D" w14:textId="759754C5" w:rsidR="00AF718B" w:rsidRPr="00123C37" w:rsidRDefault="00AF718B" w:rsidP="00C556D2">
      <w:pPr>
        <w:ind w:firstLine="1701"/>
        <w:jc w:val="both"/>
        <w:rPr>
          <w:rFonts w:ascii="Arial" w:hAnsi="Arial" w:cs="Arial"/>
        </w:rPr>
      </w:pPr>
      <w:r w:rsidRPr="00123C37">
        <w:rPr>
          <w:rFonts w:ascii="Arial" w:hAnsi="Arial" w:cs="Arial"/>
          <w:b/>
        </w:rPr>
        <w:t xml:space="preserve">Art. </w:t>
      </w:r>
      <w:r w:rsidR="00855FA2">
        <w:rPr>
          <w:rFonts w:ascii="Arial" w:hAnsi="Arial" w:cs="Arial"/>
          <w:b/>
        </w:rPr>
        <w:t>24</w:t>
      </w:r>
      <w:r w:rsidRPr="00123C37">
        <w:rPr>
          <w:rFonts w:ascii="Arial" w:hAnsi="Arial" w:cs="Arial"/>
          <w:b/>
        </w:rPr>
        <w:t>.</w:t>
      </w:r>
      <w:r w:rsidRPr="00123C37">
        <w:rPr>
          <w:rFonts w:ascii="Arial" w:hAnsi="Arial" w:cs="Arial"/>
        </w:rPr>
        <w:t xml:space="preserve">  A Lei nº 10.522, de 19 de julho de 2002, passam a vigorar com as seguintes alterações:</w:t>
      </w:r>
    </w:p>
    <w:p w14:paraId="6D42BFCD" w14:textId="014C867E" w:rsidR="00AF718B" w:rsidRPr="00123C37" w:rsidRDefault="00AF718B" w:rsidP="00C556D2">
      <w:pPr>
        <w:ind w:left="1701" w:firstLine="1701"/>
        <w:jc w:val="both"/>
        <w:rPr>
          <w:rFonts w:ascii="Arial" w:hAnsi="Arial" w:cs="Arial"/>
        </w:rPr>
      </w:pPr>
      <w:r w:rsidRPr="00123C37">
        <w:rPr>
          <w:rFonts w:ascii="Arial" w:hAnsi="Arial" w:cs="Arial"/>
        </w:rPr>
        <w:t>“</w:t>
      </w:r>
      <w:r w:rsidRPr="00123C37">
        <w:rPr>
          <w:rFonts w:ascii="Arial" w:hAnsi="Arial" w:cs="Arial"/>
          <w:b/>
        </w:rPr>
        <w:t>Art. 18-A.</w:t>
      </w:r>
      <w:r w:rsidRPr="00123C37">
        <w:rPr>
          <w:rFonts w:ascii="Arial" w:hAnsi="Arial" w:cs="Arial"/>
        </w:rPr>
        <w:t xml:space="preserve">  </w:t>
      </w:r>
      <w:r w:rsidR="009A3058" w:rsidRPr="009A3058">
        <w:rPr>
          <w:rFonts w:ascii="Arial" w:hAnsi="Arial" w:cs="Arial"/>
        </w:rPr>
        <w:t>Comitê formado por integrantes do Conselho Administrativo de Recursos Fiscais, da Secretaria Especial da Receita Federal do Brasil do Ministério da Economia e da Procuradoria-Geral da Fazenda Nacional editará enunciados de súmula da administração tributária federal, observado o disposto em ato do Ministro de Estado da Economia, que deverão ser observados nos atos administrativos, normativos e decisórios praticados pelos referidos órgãos</w:t>
      </w:r>
      <w:r w:rsidRPr="00123C37">
        <w:rPr>
          <w:rFonts w:ascii="Arial" w:hAnsi="Arial" w:cs="Arial"/>
        </w:rPr>
        <w:t>.” (NR)</w:t>
      </w:r>
    </w:p>
    <w:p w14:paraId="05F4EDEE" w14:textId="77777777" w:rsidR="00AF718B" w:rsidRPr="00123C37" w:rsidRDefault="00AF718B" w:rsidP="00E1478A">
      <w:pPr>
        <w:ind w:left="1701" w:firstLine="1701"/>
        <w:jc w:val="both"/>
        <w:rPr>
          <w:rFonts w:ascii="Arial" w:hAnsi="Arial" w:cs="Arial"/>
        </w:rPr>
      </w:pPr>
      <w:r w:rsidRPr="00123C37">
        <w:rPr>
          <w:rFonts w:ascii="Arial" w:hAnsi="Arial" w:cs="Arial"/>
        </w:rPr>
        <w:t>“</w:t>
      </w:r>
      <w:r w:rsidRPr="00123C37">
        <w:rPr>
          <w:rFonts w:ascii="Arial" w:hAnsi="Arial" w:cs="Arial"/>
          <w:b/>
        </w:rPr>
        <w:t>Art. 19.</w:t>
      </w:r>
      <w:r w:rsidRPr="00123C37">
        <w:rPr>
          <w:rFonts w:ascii="Arial" w:hAnsi="Arial" w:cs="Arial"/>
        </w:rPr>
        <w:t xml:space="preserve">  Fica a Procuradoria-Geral da Fazenda Nacional dispensada de contestar, de oferecer contrarrazões e de interpor recursos, e fica autorizada a desistir de recursos já interpostos, desde que inexista outro fundamento relevante, na hipótese em que a ação ou a decisão judicial ou administrativa versar sobre:</w:t>
      </w:r>
    </w:p>
    <w:p w14:paraId="205877EA" w14:textId="77777777" w:rsidR="00AF718B" w:rsidRPr="00123C37" w:rsidRDefault="00AF718B" w:rsidP="00C107B6">
      <w:pPr>
        <w:ind w:left="1701" w:firstLine="1701"/>
        <w:jc w:val="both"/>
        <w:rPr>
          <w:rFonts w:ascii="Arial" w:hAnsi="Arial" w:cs="Arial"/>
        </w:rPr>
      </w:pPr>
      <w:r w:rsidRPr="00123C37">
        <w:rPr>
          <w:rFonts w:ascii="Arial" w:hAnsi="Arial" w:cs="Arial"/>
        </w:rPr>
        <w:t>............................................................................</w:t>
      </w:r>
    </w:p>
    <w:p w14:paraId="7CFD052D" w14:textId="586DA783" w:rsidR="00AF718B" w:rsidRPr="00123C37" w:rsidRDefault="00AF718B" w:rsidP="00C107B6">
      <w:pPr>
        <w:ind w:left="1701" w:firstLine="1701"/>
        <w:jc w:val="both"/>
        <w:rPr>
          <w:rFonts w:ascii="Arial" w:hAnsi="Arial" w:cs="Arial"/>
        </w:rPr>
      </w:pPr>
      <w:r w:rsidRPr="00123C37">
        <w:rPr>
          <w:rFonts w:ascii="Arial" w:hAnsi="Arial" w:cs="Arial"/>
        </w:rPr>
        <w:t>II - temas que sejam objeto de parecer, vigente e aprovado, pelo Procurador-Geral da Fazenda Nacional, que conclua no mesmo sentido do pleito do particular;</w:t>
      </w:r>
    </w:p>
    <w:p w14:paraId="11BC7FE5" w14:textId="77777777" w:rsidR="00AF718B" w:rsidRPr="00123C37" w:rsidRDefault="00AF718B" w:rsidP="00C107B6">
      <w:pPr>
        <w:ind w:left="1701" w:firstLine="1701"/>
        <w:jc w:val="both"/>
        <w:rPr>
          <w:rFonts w:ascii="Arial" w:hAnsi="Arial" w:cs="Arial"/>
        </w:rPr>
      </w:pPr>
      <w:r w:rsidRPr="00123C37">
        <w:rPr>
          <w:rFonts w:ascii="Arial" w:hAnsi="Arial" w:cs="Arial"/>
        </w:rPr>
        <w:t>............................................................................</w:t>
      </w:r>
    </w:p>
    <w:p w14:paraId="07832114" w14:textId="77777777" w:rsidR="00AF718B" w:rsidRPr="00123C37" w:rsidRDefault="00AF718B" w:rsidP="00C107B6">
      <w:pPr>
        <w:ind w:left="1701" w:firstLine="1701"/>
        <w:jc w:val="both"/>
        <w:rPr>
          <w:rFonts w:ascii="Arial" w:hAnsi="Arial" w:cs="Arial"/>
        </w:rPr>
      </w:pPr>
      <w:r w:rsidRPr="00123C37">
        <w:rPr>
          <w:rFonts w:ascii="Arial" w:hAnsi="Arial" w:cs="Arial"/>
        </w:rPr>
        <w:t>IV - temas sobre os quais exista súmula ou parecer do Advogado-Geral da União que conclua no mesmo sentido do pleito do particular;</w:t>
      </w:r>
    </w:p>
    <w:p w14:paraId="4C98A82C" w14:textId="00E364CF" w:rsidR="00AF718B" w:rsidRPr="00123C37" w:rsidRDefault="00AF718B" w:rsidP="00E1478A">
      <w:pPr>
        <w:ind w:left="1701" w:firstLine="1701"/>
        <w:jc w:val="both"/>
        <w:rPr>
          <w:rFonts w:ascii="Arial" w:hAnsi="Arial" w:cs="Arial"/>
        </w:rPr>
      </w:pPr>
      <w:r w:rsidRPr="00123C37">
        <w:rPr>
          <w:rFonts w:ascii="Arial" w:hAnsi="Arial" w:cs="Arial"/>
        </w:rPr>
        <w:t xml:space="preserve">V - </w:t>
      </w:r>
      <w:r w:rsidR="00D31C23" w:rsidRPr="00D31C23">
        <w:rPr>
          <w:rFonts w:ascii="Arial" w:hAnsi="Arial" w:cs="Arial"/>
        </w:rPr>
        <w:t>temas fundados em dispositivo legal que tenha sido declarado inconstitucional pelo Supremo Tribunal Federal em sede de controle difuso e tenha tido sua execução suspensa por Resolução do Senado Federal, ou tema sobre o qual exista enunciado de súmula vinculante ou que tenha sido definido pelo STF em sentido desfavorável à Fazenda Nacional em sede de controle concentrado de constitucionalidade</w:t>
      </w:r>
      <w:r w:rsidRPr="00123C37">
        <w:rPr>
          <w:rFonts w:ascii="Arial" w:hAnsi="Arial" w:cs="Arial"/>
        </w:rPr>
        <w:t>;</w:t>
      </w:r>
    </w:p>
    <w:p w14:paraId="17788AC3" w14:textId="6AB46006" w:rsidR="00AF718B" w:rsidRPr="00123C37" w:rsidRDefault="00AF718B" w:rsidP="00C107B6">
      <w:pPr>
        <w:ind w:left="1701" w:firstLine="1701"/>
        <w:jc w:val="both"/>
        <w:rPr>
          <w:rFonts w:ascii="Arial" w:hAnsi="Arial" w:cs="Arial"/>
        </w:rPr>
      </w:pPr>
      <w:r w:rsidRPr="00123C37">
        <w:rPr>
          <w:rFonts w:ascii="Arial" w:hAnsi="Arial" w:cs="Arial"/>
        </w:rPr>
        <w:lastRenderedPageBreak/>
        <w:t>VI - temas decididos</w:t>
      </w:r>
      <w:r w:rsidR="003864C8" w:rsidRPr="00123C37">
        <w:rPr>
          <w:rFonts w:ascii="Arial" w:hAnsi="Arial" w:cs="Arial"/>
        </w:rPr>
        <w:t xml:space="preserve">, </w:t>
      </w:r>
      <w:r w:rsidR="00D31C23">
        <w:rPr>
          <w:rFonts w:ascii="Arial" w:hAnsi="Arial" w:cs="Arial"/>
        </w:rPr>
        <w:t>também</w:t>
      </w:r>
      <w:r w:rsidR="003864C8" w:rsidRPr="00123C37">
        <w:rPr>
          <w:rFonts w:ascii="Arial" w:hAnsi="Arial" w:cs="Arial"/>
        </w:rPr>
        <w:t xml:space="preserve"> em regime de repercussão geral ou de recursos repetitivos,</w:t>
      </w:r>
      <w:r w:rsidRPr="00123C37">
        <w:rPr>
          <w:rFonts w:ascii="Arial" w:hAnsi="Arial" w:cs="Arial"/>
        </w:rPr>
        <w:t xml:space="preserve"> pelo Supremo Tribunal Federal, em matéria constitucional, ou pelo Superior Tribunal de Justiça, pelo Tribunal Superior do Trabalho, pelo Tribunal Superior Eleitoral ou pela Turma Nacional de Uniformização de Jurisprudência, no âmbito de suas competências, quando não houver viabilidade de reversão da tese firmada em sentido desfavorável à Fazenda Nacional, conforme critérios definidos em ato do Procurador-Geral da Fazenda Nacional; e</w:t>
      </w:r>
    </w:p>
    <w:p w14:paraId="0670081A" w14:textId="77777777" w:rsidR="00AF718B" w:rsidRPr="00123C37" w:rsidRDefault="00AF718B" w:rsidP="00C556D2">
      <w:pPr>
        <w:ind w:left="1701" w:firstLine="1701"/>
        <w:jc w:val="both"/>
        <w:rPr>
          <w:rFonts w:ascii="Arial" w:hAnsi="Arial" w:cs="Arial"/>
        </w:rPr>
      </w:pPr>
      <w:r w:rsidRPr="00123C37">
        <w:rPr>
          <w:rFonts w:ascii="Arial" w:hAnsi="Arial" w:cs="Arial"/>
        </w:rPr>
        <w:t>VII - temas que sejam objeto de súmula da administração tributária federal de que trata o art. 18-A.</w:t>
      </w:r>
    </w:p>
    <w:p w14:paraId="12F375D6" w14:textId="77777777" w:rsidR="00AF718B" w:rsidRPr="00123C37" w:rsidRDefault="00AF718B" w:rsidP="00C556D2">
      <w:pPr>
        <w:ind w:left="1701" w:firstLine="1701"/>
        <w:jc w:val="both"/>
        <w:rPr>
          <w:rFonts w:ascii="Arial" w:hAnsi="Arial" w:cs="Arial"/>
        </w:rPr>
      </w:pPr>
      <w:r w:rsidRPr="00123C37">
        <w:rPr>
          <w:rFonts w:ascii="Arial" w:hAnsi="Arial" w:cs="Arial"/>
        </w:rPr>
        <w:t>............................................................................</w:t>
      </w:r>
    </w:p>
    <w:p w14:paraId="0891CA5B" w14:textId="77777777" w:rsidR="00AF718B" w:rsidRPr="00123C37" w:rsidRDefault="00AF718B" w:rsidP="00C556D2">
      <w:pPr>
        <w:ind w:left="1701" w:firstLine="1701"/>
        <w:jc w:val="both"/>
        <w:rPr>
          <w:rFonts w:ascii="Arial" w:hAnsi="Arial" w:cs="Arial"/>
        </w:rPr>
      </w:pPr>
      <w:r w:rsidRPr="00123C37">
        <w:rPr>
          <w:rFonts w:ascii="Arial" w:hAnsi="Arial" w:cs="Arial"/>
        </w:rPr>
        <w:t>§ 3</w:t>
      </w:r>
      <w:proofErr w:type="gramStart"/>
      <w:r w:rsidRPr="00123C37">
        <w:rPr>
          <w:rFonts w:ascii="Arial" w:hAnsi="Arial" w:cs="Arial"/>
        </w:rPr>
        <w:t>º  O</w:t>
      </w:r>
      <w:proofErr w:type="gramEnd"/>
      <w:r w:rsidRPr="00123C37">
        <w:rPr>
          <w:rFonts w:ascii="Arial" w:hAnsi="Arial" w:cs="Arial"/>
        </w:rPr>
        <w:t xml:space="preserve"> parecer da Procuradoria-Geral da Fazenda Nacional que examina a juridicidade de proposições normativas não se enquadra no disposto no inciso II do </w:t>
      </w:r>
      <w:r w:rsidRPr="00123C37">
        <w:rPr>
          <w:rFonts w:ascii="Arial" w:hAnsi="Arial" w:cs="Arial"/>
          <w:b/>
        </w:rPr>
        <w:t>caput</w:t>
      </w:r>
      <w:r w:rsidRPr="00123C37">
        <w:rPr>
          <w:rFonts w:ascii="Arial" w:hAnsi="Arial" w:cs="Arial"/>
        </w:rPr>
        <w:t>.</w:t>
      </w:r>
    </w:p>
    <w:p w14:paraId="708300C1" w14:textId="2649EA8E" w:rsidR="00AF718B" w:rsidRPr="00123C37" w:rsidRDefault="00AF718B" w:rsidP="00C556D2">
      <w:pPr>
        <w:ind w:left="1701" w:firstLine="1701"/>
        <w:jc w:val="both"/>
        <w:rPr>
          <w:rFonts w:ascii="Arial" w:hAnsi="Arial" w:cs="Arial"/>
        </w:rPr>
      </w:pPr>
      <w:r w:rsidRPr="00123C37">
        <w:rPr>
          <w:rFonts w:ascii="Arial" w:hAnsi="Arial" w:cs="Arial"/>
        </w:rPr>
        <w:t>§ 4</w:t>
      </w:r>
      <w:proofErr w:type="gramStart"/>
      <w:r w:rsidRPr="00123C37">
        <w:rPr>
          <w:rFonts w:ascii="Arial" w:hAnsi="Arial" w:cs="Arial"/>
        </w:rPr>
        <w:t>º  A</w:t>
      </w:r>
      <w:proofErr w:type="gramEnd"/>
      <w:r w:rsidRPr="00123C37">
        <w:rPr>
          <w:rFonts w:ascii="Arial" w:hAnsi="Arial" w:cs="Arial"/>
        </w:rPr>
        <w:t xml:space="preserve"> dispensa de que trata os incisos V e VI do </w:t>
      </w:r>
      <w:r w:rsidRPr="00123C37">
        <w:rPr>
          <w:rFonts w:ascii="Arial" w:hAnsi="Arial" w:cs="Arial"/>
          <w:b/>
        </w:rPr>
        <w:t>caput</w:t>
      </w:r>
      <w:r w:rsidR="00DB4020">
        <w:rPr>
          <w:rFonts w:ascii="Arial" w:hAnsi="Arial" w:cs="Arial"/>
        </w:rPr>
        <w:t xml:space="preserve"> poderá ser estendida</w:t>
      </w:r>
      <w:r w:rsidRPr="00123C37">
        <w:rPr>
          <w:rFonts w:ascii="Arial" w:hAnsi="Arial" w:cs="Arial"/>
        </w:rPr>
        <w:t xml:space="preserve"> a tema não abrangido pelo julgado, quando a ele forem aplicáveis os fundamentos determinantes extraídos do julgamento paradigma ou da jurisprudência consolidada, desde que inexista outro fundamento relevante que justifique a impugnação em juízo.</w:t>
      </w:r>
    </w:p>
    <w:p w14:paraId="40F74895" w14:textId="77777777" w:rsidR="00AF718B" w:rsidRPr="00123C37" w:rsidRDefault="00AF718B" w:rsidP="00C556D2">
      <w:pPr>
        <w:ind w:left="1701" w:firstLine="1701"/>
        <w:jc w:val="both"/>
        <w:rPr>
          <w:rFonts w:ascii="Arial" w:hAnsi="Arial" w:cs="Arial"/>
        </w:rPr>
      </w:pPr>
      <w:r w:rsidRPr="00123C37">
        <w:rPr>
          <w:rFonts w:ascii="Arial" w:hAnsi="Arial" w:cs="Arial"/>
        </w:rPr>
        <w:t>§ 5</w:t>
      </w:r>
      <w:proofErr w:type="gramStart"/>
      <w:r w:rsidRPr="00123C37">
        <w:rPr>
          <w:rFonts w:ascii="Arial" w:hAnsi="Arial" w:cs="Arial"/>
        </w:rPr>
        <w:t>º  O</w:t>
      </w:r>
      <w:proofErr w:type="gramEnd"/>
      <w:r w:rsidRPr="00123C37">
        <w:rPr>
          <w:rFonts w:ascii="Arial" w:hAnsi="Arial" w:cs="Arial"/>
        </w:rPr>
        <w:t xml:space="preserve"> disposto neste artigo estende-se, no que couber, aos demais meios de impugnação às decisões judiciais.</w:t>
      </w:r>
    </w:p>
    <w:p w14:paraId="7ADCD26B" w14:textId="77777777" w:rsidR="00AF718B" w:rsidRPr="00123C37" w:rsidRDefault="00AF718B" w:rsidP="00C556D2">
      <w:pPr>
        <w:ind w:left="1701" w:firstLine="1701"/>
        <w:jc w:val="both"/>
        <w:rPr>
          <w:rFonts w:ascii="Arial" w:hAnsi="Arial" w:cs="Arial"/>
        </w:rPr>
      </w:pPr>
      <w:r w:rsidRPr="00123C37">
        <w:rPr>
          <w:rFonts w:ascii="Arial" w:hAnsi="Arial" w:cs="Arial"/>
        </w:rPr>
        <w:t>............................................................................</w:t>
      </w:r>
    </w:p>
    <w:p w14:paraId="6CE1B9BD" w14:textId="77777777" w:rsidR="00AF718B" w:rsidRPr="00123C37" w:rsidRDefault="00AF718B" w:rsidP="00C556D2">
      <w:pPr>
        <w:ind w:left="1701" w:firstLine="1701"/>
        <w:jc w:val="both"/>
        <w:rPr>
          <w:rFonts w:ascii="Arial" w:hAnsi="Arial" w:cs="Arial"/>
        </w:rPr>
      </w:pPr>
      <w:r w:rsidRPr="00123C37">
        <w:rPr>
          <w:rFonts w:ascii="Arial" w:hAnsi="Arial" w:cs="Arial"/>
        </w:rPr>
        <w:t>§ 7</w:t>
      </w:r>
      <w:proofErr w:type="gramStart"/>
      <w:r w:rsidRPr="00123C37">
        <w:rPr>
          <w:rFonts w:ascii="Arial" w:hAnsi="Arial" w:cs="Arial"/>
        </w:rPr>
        <w:t>º  O</w:t>
      </w:r>
      <w:proofErr w:type="gramEnd"/>
      <w:r w:rsidRPr="00123C37">
        <w:rPr>
          <w:rFonts w:ascii="Arial" w:hAnsi="Arial" w:cs="Arial"/>
        </w:rPr>
        <w:t xml:space="preserve"> disposto neste artigo aplica-se a todas as causas em que as unidades da Procuradoria-Geral da Fazenda Nacional devam atuar na qualidade de representante judicial ou de autoridade coatora.</w:t>
      </w:r>
    </w:p>
    <w:p w14:paraId="4220FE01" w14:textId="77777777" w:rsidR="003A4F05" w:rsidRPr="00123C37" w:rsidRDefault="00AF718B" w:rsidP="00C556D2">
      <w:pPr>
        <w:ind w:left="1701" w:firstLine="1701"/>
        <w:jc w:val="both"/>
        <w:rPr>
          <w:rFonts w:ascii="Arial" w:hAnsi="Arial" w:cs="Arial"/>
        </w:rPr>
      </w:pPr>
      <w:r w:rsidRPr="00123C37">
        <w:rPr>
          <w:rFonts w:ascii="Arial" w:hAnsi="Arial" w:cs="Arial"/>
        </w:rPr>
        <w:t>§ 8</w:t>
      </w:r>
      <w:proofErr w:type="gramStart"/>
      <w:r w:rsidRPr="00123C37">
        <w:rPr>
          <w:rFonts w:ascii="Arial" w:hAnsi="Arial" w:cs="Arial"/>
        </w:rPr>
        <w:t>º  Os</w:t>
      </w:r>
      <w:proofErr w:type="gramEnd"/>
      <w:r w:rsidRPr="00123C37">
        <w:rPr>
          <w:rFonts w:ascii="Arial" w:hAnsi="Arial" w:cs="Arial"/>
        </w:rPr>
        <w:t xml:space="preserve"> órgãos do Poder Judiciário e as unidades da Procuradoria-Geral da Fazenda Nacional poderão, de comum acordo, realizar mutirões para análise do enquadramento de processos ou de recursos nas hipóteses previstas neste artigo, </w:t>
      </w:r>
      <w:r w:rsidR="00C321B0" w:rsidRPr="00123C37">
        <w:rPr>
          <w:rFonts w:ascii="Arial" w:hAnsi="Arial" w:cs="Arial"/>
        </w:rPr>
        <w:t xml:space="preserve">celebrando negócios processuais </w:t>
      </w:r>
      <w:r w:rsidRPr="00123C37">
        <w:rPr>
          <w:rFonts w:ascii="Arial" w:hAnsi="Arial" w:cs="Arial"/>
        </w:rPr>
        <w:t>com fundamento no disposto no art. 190 da Lei nº 13.105, de 16 de março de 2015 - Código de Processo Civil.</w:t>
      </w:r>
    </w:p>
    <w:p w14:paraId="26CDA3F8" w14:textId="01F305D8" w:rsidR="00AF718B" w:rsidRPr="00123C37" w:rsidRDefault="003A4F05" w:rsidP="00C556D2">
      <w:pPr>
        <w:ind w:left="1701" w:firstLine="1701"/>
        <w:jc w:val="both"/>
        <w:rPr>
          <w:rFonts w:ascii="Arial" w:hAnsi="Arial" w:cs="Arial"/>
        </w:rPr>
      </w:pPr>
      <w:r w:rsidRPr="00123C37">
        <w:rPr>
          <w:rFonts w:ascii="Arial" w:hAnsi="Arial" w:cs="Arial"/>
        </w:rPr>
        <w:t xml:space="preserve">§ 9º </w:t>
      </w:r>
      <w:r w:rsidR="00D31C23" w:rsidRPr="00D31C23">
        <w:rPr>
          <w:rFonts w:ascii="Arial" w:hAnsi="Arial" w:cs="Arial"/>
        </w:rPr>
        <w:t>Sem prejuízo do disposto no § 8º, a Procuradoria Geral da Fazenda Nacional regulamentará a celebração de negócios jurídicos processuais em seu âmbito de atuação, inclusive na cobrança administrativa ou judicial da dívida ativa da União</w:t>
      </w:r>
      <w:r w:rsidRPr="00123C37">
        <w:rPr>
          <w:rFonts w:ascii="Arial" w:hAnsi="Arial" w:cs="Arial"/>
        </w:rPr>
        <w:t>.</w:t>
      </w:r>
      <w:r w:rsidR="00AF718B" w:rsidRPr="00123C37">
        <w:rPr>
          <w:rFonts w:ascii="Arial" w:hAnsi="Arial" w:cs="Arial"/>
        </w:rPr>
        <w:t>” (NR)</w:t>
      </w:r>
    </w:p>
    <w:p w14:paraId="4BC834F5" w14:textId="77777777" w:rsidR="00AF718B" w:rsidRPr="00123C37" w:rsidRDefault="00AF718B" w:rsidP="00C556D2">
      <w:pPr>
        <w:ind w:left="1701" w:firstLine="1701"/>
        <w:jc w:val="both"/>
        <w:rPr>
          <w:rFonts w:ascii="Arial" w:hAnsi="Arial" w:cs="Arial"/>
        </w:rPr>
      </w:pPr>
      <w:r w:rsidRPr="00123C37">
        <w:rPr>
          <w:rFonts w:ascii="Arial" w:hAnsi="Arial" w:cs="Arial"/>
        </w:rPr>
        <w:t>“</w:t>
      </w:r>
      <w:r w:rsidRPr="00123C37">
        <w:rPr>
          <w:rFonts w:ascii="Arial" w:hAnsi="Arial" w:cs="Arial"/>
          <w:b/>
        </w:rPr>
        <w:t>Art. 19-A.</w:t>
      </w:r>
      <w:r w:rsidRPr="00123C37">
        <w:rPr>
          <w:rFonts w:ascii="Arial" w:hAnsi="Arial" w:cs="Arial"/>
        </w:rPr>
        <w:t xml:space="preserve">  Os Auditores-Fiscais da Secretaria Especial da Receita Federal do Brasil não constituirão os créditos tributários relativos aos temas de que trata o art. 19, observado:</w:t>
      </w:r>
    </w:p>
    <w:p w14:paraId="71DB775F" w14:textId="175F0D14" w:rsidR="00AF718B" w:rsidRPr="00123C37" w:rsidRDefault="00AF718B" w:rsidP="00E1478A">
      <w:pPr>
        <w:ind w:left="1701" w:firstLine="1701"/>
        <w:jc w:val="both"/>
        <w:rPr>
          <w:rFonts w:ascii="Arial" w:hAnsi="Arial" w:cs="Arial"/>
        </w:rPr>
      </w:pPr>
      <w:r w:rsidRPr="00123C37">
        <w:rPr>
          <w:rFonts w:ascii="Arial" w:hAnsi="Arial" w:cs="Arial"/>
        </w:rPr>
        <w:t xml:space="preserve">I - o disposto no parecer a que se refere no inciso II do </w:t>
      </w:r>
      <w:r w:rsidRPr="00123C37">
        <w:rPr>
          <w:rFonts w:ascii="Arial" w:hAnsi="Arial" w:cs="Arial"/>
          <w:b/>
        </w:rPr>
        <w:t>caput</w:t>
      </w:r>
      <w:r w:rsidRPr="00123C37">
        <w:rPr>
          <w:rFonts w:ascii="Arial" w:hAnsi="Arial" w:cs="Arial"/>
        </w:rPr>
        <w:t xml:space="preserve"> do art. 19, que será aprovado na forma do disposto no art. 42 da Lei Complementar nº 73, de 10 de fevereiro de 1993</w:t>
      </w:r>
      <w:r w:rsidR="003A4F05" w:rsidRPr="00123C37">
        <w:rPr>
          <w:rFonts w:ascii="Arial" w:hAnsi="Arial" w:cs="Arial"/>
        </w:rPr>
        <w:t>, ou</w:t>
      </w:r>
      <w:r w:rsidR="004C2285" w:rsidRPr="00123C37">
        <w:rPr>
          <w:rFonts w:ascii="Arial" w:hAnsi="Arial" w:cs="Arial"/>
        </w:rPr>
        <w:t xml:space="preserve"> terá</w:t>
      </w:r>
      <w:r w:rsidR="003A4F05" w:rsidRPr="00123C37">
        <w:rPr>
          <w:rFonts w:ascii="Arial" w:hAnsi="Arial" w:cs="Arial"/>
        </w:rPr>
        <w:t xml:space="preserve"> </w:t>
      </w:r>
      <w:r w:rsidR="003A4F05" w:rsidRPr="00123C37">
        <w:rPr>
          <w:rFonts w:ascii="Arial" w:hAnsi="Arial" w:cs="Arial"/>
        </w:rPr>
        <w:lastRenderedPageBreak/>
        <w:t xml:space="preserve">concordância com a sua aplicação </w:t>
      </w:r>
      <w:r w:rsidR="004C2285" w:rsidRPr="00123C37">
        <w:rPr>
          <w:rFonts w:ascii="Arial" w:hAnsi="Arial" w:cs="Arial"/>
        </w:rPr>
        <w:t xml:space="preserve">da </w:t>
      </w:r>
      <w:r w:rsidR="003A4F05" w:rsidRPr="00123C37">
        <w:rPr>
          <w:rFonts w:ascii="Arial" w:hAnsi="Arial" w:cs="Arial"/>
        </w:rPr>
        <w:t>Secretaria Especial da Receita Federal do Brasil do Ministério da Economia</w:t>
      </w:r>
      <w:r w:rsidRPr="00123C37">
        <w:rPr>
          <w:rFonts w:ascii="Arial" w:hAnsi="Arial" w:cs="Arial"/>
        </w:rPr>
        <w:t>;</w:t>
      </w:r>
    </w:p>
    <w:p w14:paraId="0B7F6B34" w14:textId="002F4AEC" w:rsidR="00AF718B" w:rsidRPr="00123C37" w:rsidRDefault="00AF718B" w:rsidP="005717D9">
      <w:pPr>
        <w:ind w:left="1701" w:firstLine="1701"/>
        <w:jc w:val="both"/>
        <w:rPr>
          <w:rFonts w:ascii="Arial" w:hAnsi="Arial" w:cs="Arial"/>
        </w:rPr>
      </w:pPr>
      <w:r w:rsidRPr="00123C37">
        <w:rPr>
          <w:rFonts w:ascii="Arial" w:hAnsi="Arial" w:cs="Arial"/>
        </w:rPr>
        <w:t xml:space="preserve">II - o parecer a que se refere o inciso IV do </w:t>
      </w:r>
      <w:r w:rsidR="004C2285" w:rsidRPr="00123C37">
        <w:rPr>
          <w:rFonts w:ascii="Arial" w:hAnsi="Arial" w:cs="Arial"/>
          <w:b/>
        </w:rPr>
        <w:t>caput</w:t>
      </w:r>
      <w:r w:rsidR="004C2285" w:rsidRPr="00123C37">
        <w:rPr>
          <w:rFonts w:ascii="Arial" w:hAnsi="Arial" w:cs="Arial"/>
        </w:rPr>
        <w:t xml:space="preserve"> do </w:t>
      </w:r>
      <w:r w:rsidRPr="00123C37">
        <w:rPr>
          <w:rFonts w:ascii="Arial" w:hAnsi="Arial" w:cs="Arial"/>
        </w:rPr>
        <w:t xml:space="preserve">art. 19, que será aprovado na forma do disposto no art. 40 da Lei Complementar nº 73, de 1993, ou, quando não aprovado por despacho do Presidente da República, </w:t>
      </w:r>
      <w:r w:rsidR="004C2285" w:rsidRPr="00123C37">
        <w:rPr>
          <w:rFonts w:ascii="Arial" w:hAnsi="Arial" w:cs="Arial"/>
        </w:rPr>
        <w:t xml:space="preserve">terá </w:t>
      </w:r>
      <w:r w:rsidRPr="00123C37">
        <w:rPr>
          <w:rFonts w:ascii="Arial" w:hAnsi="Arial" w:cs="Arial"/>
        </w:rPr>
        <w:t xml:space="preserve">concordância com a sua aplicação </w:t>
      </w:r>
      <w:r w:rsidR="004C2285" w:rsidRPr="00123C37">
        <w:rPr>
          <w:rFonts w:ascii="Arial" w:hAnsi="Arial" w:cs="Arial"/>
        </w:rPr>
        <w:t xml:space="preserve">do </w:t>
      </w:r>
      <w:r w:rsidRPr="00123C37">
        <w:rPr>
          <w:rFonts w:ascii="Arial" w:hAnsi="Arial" w:cs="Arial"/>
        </w:rPr>
        <w:t>Ministro de Estado da Economia;</w:t>
      </w:r>
    </w:p>
    <w:p w14:paraId="32406EC0" w14:textId="6A688C70" w:rsidR="00AF718B" w:rsidRPr="00123C37" w:rsidRDefault="00AF718B" w:rsidP="00C556D2">
      <w:pPr>
        <w:ind w:left="1701" w:firstLine="1701"/>
        <w:jc w:val="both"/>
        <w:rPr>
          <w:rFonts w:ascii="Arial" w:hAnsi="Arial" w:cs="Arial"/>
        </w:rPr>
      </w:pPr>
      <w:r w:rsidRPr="00123C37">
        <w:rPr>
          <w:rFonts w:ascii="Arial" w:hAnsi="Arial" w:cs="Arial"/>
        </w:rPr>
        <w:t xml:space="preserve">III - nas hipóteses de que tratam os incisos VI do </w:t>
      </w:r>
      <w:r w:rsidRPr="00123C37">
        <w:rPr>
          <w:rFonts w:ascii="Arial" w:hAnsi="Arial" w:cs="Arial"/>
          <w:b/>
        </w:rPr>
        <w:t>caput</w:t>
      </w:r>
      <w:r w:rsidRPr="00123C37">
        <w:rPr>
          <w:rFonts w:ascii="Arial" w:hAnsi="Arial" w:cs="Arial"/>
        </w:rPr>
        <w:t xml:space="preserve"> do art. 19 e o § 4º do art. 19, a Procuradoria-Geral da Fazenda Nacional </w:t>
      </w:r>
      <w:r w:rsidR="003864C8" w:rsidRPr="00123C37">
        <w:rPr>
          <w:rFonts w:ascii="Arial" w:hAnsi="Arial" w:cs="Arial"/>
        </w:rPr>
        <w:t>deverá se manifestar</w:t>
      </w:r>
      <w:r w:rsidRPr="00123C37">
        <w:rPr>
          <w:rFonts w:ascii="Arial" w:hAnsi="Arial" w:cs="Arial"/>
        </w:rPr>
        <w:t xml:space="preserve"> sobre </w:t>
      </w:r>
      <w:r w:rsidR="003864C8" w:rsidRPr="00123C37">
        <w:rPr>
          <w:rFonts w:ascii="Arial" w:hAnsi="Arial" w:cs="Arial"/>
        </w:rPr>
        <w:t xml:space="preserve">as </w:t>
      </w:r>
      <w:r w:rsidR="001B42BD">
        <w:rPr>
          <w:rFonts w:ascii="Arial" w:hAnsi="Arial" w:cs="Arial"/>
        </w:rPr>
        <w:t>temas</w:t>
      </w:r>
      <w:r w:rsidR="003864C8" w:rsidRPr="00123C37">
        <w:rPr>
          <w:rFonts w:ascii="Arial" w:hAnsi="Arial" w:cs="Arial"/>
        </w:rPr>
        <w:t xml:space="preserve"> abrangid</w:t>
      </w:r>
      <w:r w:rsidR="001B42BD">
        <w:rPr>
          <w:rFonts w:ascii="Arial" w:hAnsi="Arial" w:cs="Arial"/>
        </w:rPr>
        <w:t>o</w:t>
      </w:r>
      <w:r w:rsidR="003864C8" w:rsidRPr="00123C37">
        <w:rPr>
          <w:rFonts w:ascii="Arial" w:hAnsi="Arial" w:cs="Arial"/>
        </w:rPr>
        <w:t>s por tais dispositivos.</w:t>
      </w:r>
    </w:p>
    <w:p w14:paraId="3E3E3850" w14:textId="77777777" w:rsidR="00AF718B" w:rsidRPr="00123C37" w:rsidRDefault="00AF718B" w:rsidP="00C556D2">
      <w:pPr>
        <w:ind w:left="1701" w:firstLine="1701"/>
        <w:jc w:val="both"/>
        <w:rPr>
          <w:rFonts w:ascii="Arial" w:hAnsi="Arial" w:cs="Arial"/>
        </w:rPr>
      </w:pPr>
      <w:r w:rsidRPr="00123C37">
        <w:rPr>
          <w:rFonts w:ascii="Arial" w:hAnsi="Arial" w:cs="Arial"/>
        </w:rPr>
        <w:t>§ 1</w:t>
      </w:r>
      <w:proofErr w:type="gramStart"/>
      <w:r w:rsidRPr="00123C37">
        <w:rPr>
          <w:rFonts w:ascii="Arial" w:hAnsi="Arial" w:cs="Arial"/>
        </w:rPr>
        <w:t>º  Nas</w:t>
      </w:r>
      <w:proofErr w:type="gramEnd"/>
      <w:r w:rsidRPr="00123C37">
        <w:rPr>
          <w:rFonts w:ascii="Arial" w:hAnsi="Arial" w:cs="Arial"/>
        </w:rPr>
        <w:t xml:space="preserve"> hipóteses de que trata este artigo, os Auditores-Fiscais da Secretaria Especial da Receita Federal do Brasil do Ministério da Economia adotarão, em suas decisões, o entendimento a que estiverem vinculados, inclusive para fins de revisão de ofício do lançamento e de repetição de indébito administrativa.</w:t>
      </w:r>
    </w:p>
    <w:p w14:paraId="38F767EB" w14:textId="77777777" w:rsidR="00AF718B" w:rsidRPr="00123C37" w:rsidRDefault="00AF718B" w:rsidP="00C556D2">
      <w:pPr>
        <w:ind w:left="1701" w:firstLine="1701"/>
        <w:jc w:val="both"/>
        <w:rPr>
          <w:rFonts w:ascii="Arial" w:hAnsi="Arial" w:cs="Arial"/>
        </w:rPr>
      </w:pPr>
      <w:r w:rsidRPr="00123C37">
        <w:rPr>
          <w:rFonts w:ascii="Arial" w:hAnsi="Arial" w:cs="Arial"/>
        </w:rPr>
        <w:t>§ 2</w:t>
      </w:r>
      <w:proofErr w:type="gramStart"/>
      <w:r w:rsidRPr="00123C37">
        <w:rPr>
          <w:rFonts w:ascii="Arial" w:hAnsi="Arial" w:cs="Arial"/>
        </w:rPr>
        <w:t>º  O</w:t>
      </w:r>
      <w:proofErr w:type="gramEnd"/>
      <w:r w:rsidRPr="00123C37">
        <w:rPr>
          <w:rFonts w:ascii="Arial" w:hAnsi="Arial" w:cs="Arial"/>
        </w:rPr>
        <w:t xml:space="preserve"> disposto neste artigo aplica-se, no que couber, aos responsáveis pela retenção de tributos e, ao emitirem laudos periciais para atestar a existência de condições que gerem isenção de tributos, aos serviços médicos oficiais” (NR)</w:t>
      </w:r>
    </w:p>
    <w:p w14:paraId="57E8FA76" w14:textId="77777777" w:rsidR="00AF718B" w:rsidRPr="00123C37" w:rsidRDefault="00AF718B" w:rsidP="00C556D2">
      <w:pPr>
        <w:ind w:left="1701" w:firstLine="1701"/>
        <w:jc w:val="both"/>
        <w:rPr>
          <w:rFonts w:ascii="Arial" w:hAnsi="Arial" w:cs="Arial"/>
        </w:rPr>
      </w:pPr>
      <w:r w:rsidRPr="00123C37">
        <w:rPr>
          <w:rFonts w:ascii="Arial" w:hAnsi="Arial" w:cs="Arial"/>
        </w:rPr>
        <w:t>“</w:t>
      </w:r>
      <w:r w:rsidRPr="00123C37">
        <w:rPr>
          <w:rFonts w:ascii="Arial" w:hAnsi="Arial" w:cs="Arial"/>
          <w:b/>
        </w:rPr>
        <w:t>Art. 19-B.</w:t>
      </w:r>
      <w:r w:rsidRPr="00123C37">
        <w:rPr>
          <w:rFonts w:ascii="Arial" w:hAnsi="Arial" w:cs="Arial"/>
        </w:rPr>
        <w:t xml:space="preserve">  Os demais órgãos da administração pública que administrem créditos tributários e não tributários passíveis de inscrição e de cobrança pela Procuradoria-Geral da Fazenda Nacional encontram-se dispensados de constituir e de promover a cobrança com fundamento nas hipóteses de dispensa de que trata o art. 19.</w:t>
      </w:r>
    </w:p>
    <w:p w14:paraId="0B91508C" w14:textId="77777777" w:rsidR="00AF718B" w:rsidRPr="00123C37" w:rsidRDefault="00AF718B" w:rsidP="00C556D2">
      <w:pPr>
        <w:ind w:left="1701" w:firstLine="1701"/>
        <w:jc w:val="both"/>
        <w:rPr>
          <w:rFonts w:ascii="Arial" w:hAnsi="Arial" w:cs="Arial"/>
        </w:rPr>
      </w:pPr>
      <w:r w:rsidRPr="00123C37">
        <w:rPr>
          <w:rFonts w:ascii="Arial" w:hAnsi="Arial" w:cs="Arial"/>
          <w:i/>
        </w:rPr>
        <w:t>Parágrafo único</w:t>
      </w:r>
      <w:r w:rsidRPr="00123C37">
        <w:rPr>
          <w:rFonts w:ascii="Arial" w:hAnsi="Arial" w:cs="Arial"/>
        </w:rPr>
        <w:t xml:space="preserve">.  A aplicação do disposto no </w:t>
      </w:r>
      <w:r w:rsidRPr="00123C37">
        <w:rPr>
          <w:rFonts w:ascii="Arial" w:hAnsi="Arial" w:cs="Arial"/>
          <w:b/>
        </w:rPr>
        <w:t>caput</w:t>
      </w:r>
      <w:r w:rsidRPr="00123C37">
        <w:rPr>
          <w:rFonts w:ascii="Arial" w:hAnsi="Arial" w:cs="Arial"/>
        </w:rPr>
        <w:t xml:space="preserve"> observará, no que couber, as disposições do art. 19-A.” (NR)</w:t>
      </w:r>
    </w:p>
    <w:p w14:paraId="051226BE" w14:textId="77777777" w:rsidR="00AF718B" w:rsidRPr="00123C37" w:rsidRDefault="00AF718B" w:rsidP="00C556D2">
      <w:pPr>
        <w:ind w:left="1701" w:firstLine="1701"/>
        <w:jc w:val="both"/>
        <w:rPr>
          <w:rFonts w:ascii="Arial" w:hAnsi="Arial" w:cs="Arial"/>
        </w:rPr>
      </w:pPr>
      <w:r w:rsidRPr="00123C37">
        <w:rPr>
          <w:rFonts w:ascii="Arial" w:hAnsi="Arial" w:cs="Arial"/>
        </w:rPr>
        <w:t>“</w:t>
      </w:r>
      <w:r w:rsidRPr="00123C37">
        <w:rPr>
          <w:rFonts w:ascii="Arial" w:hAnsi="Arial" w:cs="Arial"/>
          <w:b/>
        </w:rPr>
        <w:t>Art. 19-C.</w:t>
      </w:r>
      <w:r w:rsidRPr="00123C37">
        <w:rPr>
          <w:rFonts w:ascii="Arial" w:hAnsi="Arial" w:cs="Arial"/>
        </w:rPr>
        <w:t xml:space="preserve">  A Procuradoria-Geral da Fazenda Nacional poderá dispensar a prática de atos processuais, inclusive a desistência de recursos interpostos, quando o benefício patrimonial almejado com o ato não atender aos critérios de racionalidade, de economicidade e de eficiência.</w:t>
      </w:r>
    </w:p>
    <w:p w14:paraId="523E02E9" w14:textId="77777777" w:rsidR="00AF718B" w:rsidRPr="00123C37" w:rsidRDefault="00AF718B" w:rsidP="00C556D2">
      <w:pPr>
        <w:ind w:left="1701" w:firstLine="1701"/>
        <w:jc w:val="both"/>
        <w:rPr>
          <w:rFonts w:ascii="Arial" w:hAnsi="Arial" w:cs="Arial"/>
        </w:rPr>
      </w:pPr>
      <w:r w:rsidRPr="00123C37">
        <w:rPr>
          <w:rFonts w:ascii="Arial" w:hAnsi="Arial" w:cs="Arial"/>
        </w:rPr>
        <w:t>§ 1</w:t>
      </w:r>
      <w:proofErr w:type="gramStart"/>
      <w:r w:rsidRPr="00123C37">
        <w:rPr>
          <w:rFonts w:ascii="Arial" w:hAnsi="Arial" w:cs="Arial"/>
        </w:rPr>
        <w:t>º  O</w:t>
      </w:r>
      <w:proofErr w:type="gramEnd"/>
      <w:r w:rsidRPr="00123C37">
        <w:rPr>
          <w:rFonts w:ascii="Arial" w:hAnsi="Arial" w:cs="Arial"/>
        </w:rPr>
        <w:t xml:space="preserve"> disposto no </w:t>
      </w:r>
      <w:r w:rsidRPr="00123C37">
        <w:rPr>
          <w:rFonts w:ascii="Arial" w:hAnsi="Arial" w:cs="Arial"/>
          <w:b/>
        </w:rPr>
        <w:t>caput</w:t>
      </w:r>
      <w:r w:rsidRPr="00123C37">
        <w:rPr>
          <w:rFonts w:ascii="Arial" w:hAnsi="Arial" w:cs="Arial"/>
        </w:rPr>
        <w:t xml:space="preserve"> inclui o estabelecimento de parâmetros de valor para a dispensa da prática de atos processuais.</w:t>
      </w:r>
    </w:p>
    <w:p w14:paraId="6C871806" w14:textId="77777777" w:rsidR="00AF718B" w:rsidRPr="00123C37" w:rsidRDefault="00AF718B" w:rsidP="00C556D2">
      <w:pPr>
        <w:ind w:left="1701" w:firstLine="1701"/>
        <w:jc w:val="both"/>
        <w:rPr>
          <w:rFonts w:ascii="Arial" w:hAnsi="Arial" w:cs="Arial"/>
        </w:rPr>
      </w:pPr>
      <w:r w:rsidRPr="00123C37">
        <w:rPr>
          <w:rFonts w:ascii="Arial" w:hAnsi="Arial" w:cs="Arial"/>
        </w:rPr>
        <w:t>§ 2</w:t>
      </w:r>
      <w:proofErr w:type="gramStart"/>
      <w:r w:rsidRPr="00123C37">
        <w:rPr>
          <w:rFonts w:ascii="Arial" w:hAnsi="Arial" w:cs="Arial"/>
        </w:rPr>
        <w:t>º  A</w:t>
      </w:r>
      <w:proofErr w:type="gramEnd"/>
      <w:r w:rsidRPr="00123C37">
        <w:rPr>
          <w:rFonts w:ascii="Arial" w:hAnsi="Arial" w:cs="Arial"/>
        </w:rPr>
        <w:t xml:space="preserve"> aplicação do disposto neste artigo não implicará o reconhecimento da procedência do pedido formulado pelo autor.</w:t>
      </w:r>
    </w:p>
    <w:p w14:paraId="39E6D2F8" w14:textId="125F34F7" w:rsidR="00AF718B" w:rsidRPr="00123C37" w:rsidRDefault="00AF718B" w:rsidP="00693E54">
      <w:pPr>
        <w:ind w:left="1701" w:firstLine="1701"/>
        <w:jc w:val="both"/>
        <w:rPr>
          <w:rFonts w:ascii="Arial" w:hAnsi="Arial" w:cs="Arial"/>
        </w:rPr>
      </w:pPr>
      <w:r w:rsidRPr="00123C37">
        <w:rPr>
          <w:rFonts w:ascii="Arial" w:hAnsi="Arial" w:cs="Arial"/>
        </w:rPr>
        <w:t>§ 3</w:t>
      </w:r>
      <w:proofErr w:type="gramStart"/>
      <w:r w:rsidRPr="00123C37">
        <w:rPr>
          <w:rFonts w:ascii="Arial" w:hAnsi="Arial" w:cs="Arial"/>
        </w:rPr>
        <w:t>º  O</w:t>
      </w:r>
      <w:proofErr w:type="gramEnd"/>
      <w:r w:rsidRPr="00123C37">
        <w:rPr>
          <w:rFonts w:ascii="Arial" w:hAnsi="Arial" w:cs="Arial"/>
        </w:rPr>
        <w:t xml:space="preserve"> disposto neste artigo aplica-se, inclusive, na atuação da Procuradoria-Geral da Fazenda Nacional no âmbito do contencioso administrativo fiscal.</w:t>
      </w:r>
      <w:r w:rsidR="00565065" w:rsidRPr="00123C37">
        <w:rPr>
          <w:rFonts w:ascii="Arial" w:hAnsi="Arial" w:cs="Arial"/>
        </w:rPr>
        <w:t>” (NR)</w:t>
      </w:r>
    </w:p>
    <w:p w14:paraId="74802D99" w14:textId="5F815692" w:rsidR="00AF718B" w:rsidRPr="00123C37" w:rsidRDefault="00AF718B" w:rsidP="00C556D2">
      <w:pPr>
        <w:ind w:left="1701" w:firstLine="1701"/>
        <w:jc w:val="both"/>
        <w:rPr>
          <w:rFonts w:ascii="Arial" w:hAnsi="Arial" w:cs="Arial"/>
        </w:rPr>
      </w:pPr>
      <w:r w:rsidRPr="00123C37">
        <w:rPr>
          <w:rFonts w:ascii="Arial" w:hAnsi="Arial" w:cs="Arial"/>
        </w:rPr>
        <w:lastRenderedPageBreak/>
        <w:t>“</w:t>
      </w:r>
      <w:r w:rsidRPr="00123C37">
        <w:rPr>
          <w:rFonts w:ascii="Arial" w:hAnsi="Arial" w:cs="Arial"/>
          <w:b/>
        </w:rPr>
        <w:t>Art. 19-D.</w:t>
      </w:r>
      <w:r w:rsidRPr="00123C37">
        <w:rPr>
          <w:rFonts w:ascii="Arial" w:hAnsi="Arial" w:cs="Arial"/>
        </w:rPr>
        <w:t xml:space="preserve">  À Procuradoria-Geral da União</w:t>
      </w:r>
      <w:r w:rsidR="003A4F05" w:rsidRPr="00123C37">
        <w:rPr>
          <w:rFonts w:ascii="Arial" w:hAnsi="Arial" w:cs="Arial"/>
        </w:rPr>
        <w:t>,</w:t>
      </w:r>
      <w:r w:rsidRPr="00123C37">
        <w:rPr>
          <w:rFonts w:ascii="Arial" w:hAnsi="Arial" w:cs="Arial"/>
        </w:rPr>
        <w:t xml:space="preserve"> à Procuradoria-Geral Federal </w:t>
      </w:r>
      <w:r w:rsidR="003A4F05" w:rsidRPr="00123C37">
        <w:rPr>
          <w:rFonts w:ascii="Arial" w:hAnsi="Arial" w:cs="Arial"/>
        </w:rPr>
        <w:t xml:space="preserve">e à Procuradoria-Geral do Banco Central </w:t>
      </w:r>
      <w:r w:rsidRPr="00123C37">
        <w:rPr>
          <w:rFonts w:ascii="Arial" w:hAnsi="Arial" w:cs="Arial"/>
        </w:rPr>
        <w:t>aplica-se, no que couber, o disposto nos art. 19, art. 19-B e art. 19-C, sem prejuízo do disposto na Lei nº 9.469, de 10 de julho de 1997.</w:t>
      </w:r>
    </w:p>
    <w:p w14:paraId="796A9CF4" w14:textId="3C341E4C" w:rsidR="00AF718B" w:rsidRPr="00123C37" w:rsidRDefault="00AF718B" w:rsidP="00C556D2">
      <w:pPr>
        <w:ind w:left="1701" w:firstLine="1701"/>
        <w:jc w:val="both"/>
        <w:rPr>
          <w:rFonts w:ascii="Arial" w:hAnsi="Arial" w:cs="Arial"/>
        </w:rPr>
      </w:pPr>
      <w:r w:rsidRPr="00123C37">
        <w:rPr>
          <w:rFonts w:ascii="Arial" w:hAnsi="Arial" w:cs="Arial"/>
        </w:rPr>
        <w:t>§ 1</w:t>
      </w:r>
      <w:proofErr w:type="gramStart"/>
      <w:r w:rsidRPr="00123C37">
        <w:rPr>
          <w:rFonts w:ascii="Arial" w:hAnsi="Arial" w:cs="Arial"/>
        </w:rPr>
        <w:t xml:space="preserve">º  </w:t>
      </w:r>
      <w:r w:rsidR="00643D51" w:rsidRPr="00123C37">
        <w:rPr>
          <w:rFonts w:ascii="Arial" w:hAnsi="Arial" w:cs="Arial"/>
        </w:rPr>
        <w:t>Aos</w:t>
      </w:r>
      <w:proofErr w:type="gramEnd"/>
      <w:r w:rsidR="00643D51" w:rsidRPr="00123C37">
        <w:rPr>
          <w:rFonts w:ascii="Arial" w:hAnsi="Arial" w:cs="Arial"/>
        </w:rPr>
        <w:t xml:space="preserve"> órgãos da administração pública federal direta, representados pela Procuradoria-Geral da União, e às autarquias e fundações públicas, representadas pela Procuradoria-Geral Federal ou </w:t>
      </w:r>
      <w:r w:rsidR="004C2285" w:rsidRPr="00123C37">
        <w:rPr>
          <w:rFonts w:ascii="Arial" w:hAnsi="Arial" w:cs="Arial"/>
        </w:rPr>
        <w:t xml:space="preserve">pela </w:t>
      </w:r>
      <w:r w:rsidR="00643D51" w:rsidRPr="00123C37">
        <w:rPr>
          <w:rFonts w:ascii="Arial" w:hAnsi="Arial" w:cs="Arial"/>
        </w:rPr>
        <w:t>Procuradoria-Geral do Banco Central, aplica-se, no que couber, o disposto no art. 19-B.</w:t>
      </w:r>
    </w:p>
    <w:p w14:paraId="43865233" w14:textId="04DCCEF9" w:rsidR="00C321B0" w:rsidRPr="00123C37" w:rsidRDefault="00AF718B" w:rsidP="00C556D2">
      <w:pPr>
        <w:ind w:left="1701" w:firstLine="1701"/>
        <w:jc w:val="both"/>
        <w:rPr>
          <w:rFonts w:ascii="Arial" w:hAnsi="Arial" w:cs="Arial"/>
        </w:rPr>
      </w:pPr>
      <w:r w:rsidRPr="00123C37">
        <w:rPr>
          <w:rFonts w:ascii="Arial" w:hAnsi="Arial" w:cs="Arial"/>
        </w:rPr>
        <w:t>§ 2</w:t>
      </w:r>
      <w:proofErr w:type="gramStart"/>
      <w:r w:rsidRPr="00123C37">
        <w:rPr>
          <w:rFonts w:ascii="Arial" w:hAnsi="Arial" w:cs="Arial"/>
        </w:rPr>
        <w:t>º  Ato</w:t>
      </w:r>
      <w:proofErr w:type="gramEnd"/>
      <w:r w:rsidRPr="00123C37">
        <w:rPr>
          <w:rFonts w:ascii="Arial" w:hAnsi="Arial" w:cs="Arial"/>
        </w:rPr>
        <w:t xml:space="preserve"> do Advogado-Geral da União disciplinará o disposto neste artigo.</w:t>
      </w:r>
      <w:r w:rsidR="004C2285" w:rsidRPr="00123C37">
        <w:rPr>
          <w:rFonts w:ascii="Arial" w:hAnsi="Arial" w:cs="Arial"/>
        </w:rPr>
        <w:t>”</w:t>
      </w:r>
    </w:p>
    <w:p w14:paraId="5BBC533D" w14:textId="5458435A" w:rsidR="00AF718B" w:rsidRPr="00123C37" w:rsidRDefault="004C2285" w:rsidP="00C556D2">
      <w:pPr>
        <w:ind w:left="1701" w:firstLine="1701"/>
        <w:jc w:val="both"/>
        <w:rPr>
          <w:rFonts w:ascii="Arial" w:hAnsi="Arial" w:cs="Arial"/>
        </w:rPr>
      </w:pPr>
      <w:r w:rsidRPr="00123C37">
        <w:rPr>
          <w:rFonts w:ascii="Arial" w:hAnsi="Arial" w:cs="Arial"/>
        </w:rPr>
        <w:t>“</w:t>
      </w:r>
      <w:r w:rsidR="00C321B0" w:rsidRPr="00123C37">
        <w:rPr>
          <w:rFonts w:ascii="Arial" w:hAnsi="Arial" w:cs="Arial"/>
          <w:b/>
        </w:rPr>
        <w:t>Art. 19-E</w:t>
      </w:r>
      <w:r w:rsidRPr="00123C37">
        <w:rPr>
          <w:rFonts w:ascii="Arial" w:hAnsi="Arial" w:cs="Arial"/>
          <w:b/>
        </w:rPr>
        <w:t>.</w:t>
      </w:r>
      <w:r w:rsidR="00C321B0" w:rsidRPr="00123C37">
        <w:rPr>
          <w:rFonts w:ascii="Arial" w:hAnsi="Arial" w:cs="Arial"/>
        </w:rPr>
        <w:t xml:space="preserve"> Em decisões </w:t>
      </w:r>
      <w:r w:rsidR="00A050BF">
        <w:rPr>
          <w:rFonts w:ascii="Arial" w:hAnsi="Arial" w:cs="Arial"/>
        </w:rPr>
        <w:t>colegiadas, o voto de qualidade a que se refere o § 9º do art. 25 do Decreto nº 70.235, de 6 de março de 1972, elide a multa qualificada e as demais multas de ofício aplicadas, tornando-se aplicável a multa de mora</w:t>
      </w:r>
      <w:r w:rsidR="000124FD">
        <w:rPr>
          <w:rFonts w:ascii="Arial" w:hAnsi="Arial" w:cs="Arial"/>
        </w:rPr>
        <w:t xml:space="preserve">, em caso de desistência de recurso em sede da </w:t>
      </w:r>
      <w:proofErr w:type="gramStart"/>
      <w:r w:rsidR="000124FD">
        <w:rPr>
          <w:rFonts w:ascii="Arial" w:hAnsi="Arial" w:cs="Arial"/>
        </w:rPr>
        <w:t>decisão</w:t>
      </w:r>
      <w:r w:rsidR="00A050BF">
        <w:rPr>
          <w:rFonts w:ascii="Arial" w:hAnsi="Arial" w:cs="Arial"/>
        </w:rPr>
        <w:t>.</w:t>
      </w:r>
      <w:r w:rsidR="00AF718B" w:rsidRPr="00123C37">
        <w:rPr>
          <w:rFonts w:ascii="Arial" w:hAnsi="Arial" w:cs="Arial"/>
        </w:rPr>
        <w:t>”</w:t>
      </w:r>
      <w:proofErr w:type="gramEnd"/>
      <w:r w:rsidR="00AF718B" w:rsidRPr="00123C37">
        <w:rPr>
          <w:rFonts w:ascii="Arial" w:hAnsi="Arial" w:cs="Arial"/>
        </w:rPr>
        <w:t xml:space="preserve"> (NR)</w:t>
      </w:r>
    </w:p>
    <w:p w14:paraId="344F5240" w14:textId="77777777" w:rsidR="00AF718B" w:rsidRPr="00123C37" w:rsidRDefault="00AF718B" w:rsidP="005717D9">
      <w:pPr>
        <w:ind w:left="1701" w:firstLine="1701"/>
        <w:jc w:val="both"/>
        <w:rPr>
          <w:rFonts w:ascii="Arial" w:hAnsi="Arial" w:cs="Arial"/>
        </w:rPr>
      </w:pPr>
      <w:r w:rsidRPr="00123C37">
        <w:rPr>
          <w:rFonts w:ascii="Arial" w:hAnsi="Arial" w:cs="Arial"/>
        </w:rPr>
        <w:t>“</w:t>
      </w:r>
      <w:r w:rsidRPr="00123C37">
        <w:rPr>
          <w:rFonts w:ascii="Arial" w:hAnsi="Arial" w:cs="Arial"/>
          <w:b/>
        </w:rPr>
        <w:t xml:space="preserve">Art. 20. </w:t>
      </w:r>
      <w:r w:rsidRPr="00123C37">
        <w:rPr>
          <w:rFonts w:ascii="Arial" w:hAnsi="Arial" w:cs="Arial"/>
        </w:rPr>
        <w:t xml:space="preserve"> Serão arquivados, sem baixa na distribuição, por meio de requerimento do Procurador da Fazenda Nacional, os autos das execuções fiscais de débitos inscritos em Dívida Ativa da União pela Procuradoria-Geral da Fazenda Nacional ou por ela cobrados, de valor consolidado igual ou inferior àquele estabelecido em ato do Procurador-Geral da Fazenda Nacional.</w:t>
      </w:r>
    </w:p>
    <w:p w14:paraId="621321FC" w14:textId="77777777" w:rsidR="00AF718B" w:rsidRDefault="00AF718B" w:rsidP="00C556D2">
      <w:pPr>
        <w:ind w:left="1701" w:firstLine="1701"/>
        <w:jc w:val="both"/>
        <w:rPr>
          <w:rFonts w:ascii="Arial" w:hAnsi="Arial" w:cs="Arial"/>
        </w:rPr>
      </w:pPr>
      <w:r w:rsidRPr="00123C37">
        <w:rPr>
          <w:rFonts w:ascii="Arial" w:hAnsi="Arial" w:cs="Arial"/>
        </w:rPr>
        <w:t>......................................................................................................................................” (NR)</w:t>
      </w:r>
    </w:p>
    <w:p w14:paraId="03AF610F" w14:textId="62C72746" w:rsidR="00662E5E" w:rsidRPr="00662E5E" w:rsidRDefault="00A050BF" w:rsidP="00662E5E">
      <w:pPr>
        <w:ind w:left="1701" w:firstLine="1701"/>
        <w:jc w:val="both"/>
        <w:rPr>
          <w:rFonts w:ascii="Arial" w:hAnsi="Arial" w:cs="Arial"/>
        </w:rPr>
      </w:pPr>
      <w:r w:rsidRPr="00A050BF">
        <w:rPr>
          <w:rFonts w:ascii="Arial" w:hAnsi="Arial" w:cs="Arial"/>
        </w:rPr>
        <w:t>“</w:t>
      </w:r>
      <w:r w:rsidR="00662E5E" w:rsidRPr="00662E5E">
        <w:rPr>
          <w:rFonts w:ascii="Arial" w:hAnsi="Arial" w:cs="Arial"/>
          <w:b/>
        </w:rPr>
        <w:t xml:space="preserve">Art. 20-F. </w:t>
      </w:r>
      <w:r w:rsidR="00662E5E" w:rsidRPr="00662E5E">
        <w:rPr>
          <w:rFonts w:ascii="Arial" w:hAnsi="Arial" w:cs="Arial"/>
        </w:rPr>
        <w:t xml:space="preserve">Para os fins do art. 199 da Lei nº 5.172, de 25 de outubro de 1966, a administração tributária federal compartilhará, de forma recíproca, nos termos de ato normativo do Ministro da Economia informações sobre a situação econômica ou financeira do sujeito passivo do tributo ou de terceiros e sobre a natureza e o estado </w:t>
      </w:r>
      <w:r w:rsidR="00662E5E">
        <w:rPr>
          <w:rFonts w:ascii="Arial" w:hAnsi="Arial" w:cs="Arial"/>
        </w:rPr>
        <w:t>de seus negócios ou atividades,</w:t>
      </w:r>
      <w:r w:rsidR="00662E5E" w:rsidRPr="00662E5E">
        <w:rPr>
          <w:rFonts w:ascii="Arial" w:hAnsi="Arial" w:cs="Arial"/>
        </w:rPr>
        <w:t xml:space="preserve"> de forma a garantir a consulta plena às suas bases de dados, incluídas as informações relativas a:</w:t>
      </w:r>
    </w:p>
    <w:p w14:paraId="7A2B1CD1" w14:textId="77777777" w:rsidR="00662E5E" w:rsidRPr="00662E5E" w:rsidRDefault="00662E5E" w:rsidP="00662E5E">
      <w:pPr>
        <w:ind w:left="1701" w:firstLine="1701"/>
        <w:jc w:val="both"/>
        <w:rPr>
          <w:rFonts w:ascii="Arial" w:hAnsi="Arial" w:cs="Arial"/>
        </w:rPr>
      </w:pPr>
      <w:r w:rsidRPr="00662E5E">
        <w:rPr>
          <w:rFonts w:ascii="Arial" w:hAnsi="Arial" w:cs="Arial"/>
        </w:rPr>
        <w:t xml:space="preserve">I – </w:t>
      </w:r>
      <w:proofErr w:type="gramStart"/>
      <w:r w:rsidRPr="00662E5E">
        <w:rPr>
          <w:rFonts w:ascii="Arial" w:hAnsi="Arial" w:cs="Arial"/>
        </w:rPr>
        <w:t>rendas</w:t>
      </w:r>
      <w:proofErr w:type="gramEnd"/>
      <w:r w:rsidRPr="00662E5E">
        <w:rPr>
          <w:rFonts w:ascii="Arial" w:hAnsi="Arial" w:cs="Arial"/>
        </w:rPr>
        <w:t>, rendimentos, patrimônio; e</w:t>
      </w:r>
    </w:p>
    <w:p w14:paraId="62FD69BF" w14:textId="77777777" w:rsidR="00662E5E" w:rsidRPr="00662E5E" w:rsidRDefault="00662E5E" w:rsidP="00662E5E">
      <w:pPr>
        <w:ind w:left="1701" w:firstLine="1701"/>
        <w:jc w:val="both"/>
        <w:rPr>
          <w:rFonts w:ascii="Arial" w:hAnsi="Arial" w:cs="Arial"/>
        </w:rPr>
      </w:pPr>
      <w:r w:rsidRPr="00662E5E">
        <w:rPr>
          <w:rFonts w:ascii="Arial" w:hAnsi="Arial" w:cs="Arial"/>
        </w:rPr>
        <w:t>II – débitos, créditos, dívidas e movimentação financeira ou patrimonial.</w:t>
      </w:r>
    </w:p>
    <w:p w14:paraId="2ECEACEA" w14:textId="77777777" w:rsidR="00662E5E" w:rsidRPr="00662E5E" w:rsidRDefault="00662E5E" w:rsidP="00662E5E">
      <w:pPr>
        <w:ind w:left="1701" w:firstLine="1701"/>
        <w:jc w:val="both"/>
        <w:rPr>
          <w:rFonts w:ascii="Arial" w:hAnsi="Arial" w:cs="Arial"/>
        </w:rPr>
      </w:pPr>
      <w:r w:rsidRPr="00662E5E">
        <w:rPr>
          <w:rFonts w:ascii="Arial" w:hAnsi="Arial" w:cs="Arial"/>
        </w:rPr>
        <w:t>§ 1º Os dados objeto de transferência do sigilo serão utilizados, exclusivamente, nas atividades que decorram do exercício das atribuições legais da administração tributária, para fins de escrituração de obrigações fiscais, previdenciárias ou trabalhistas e arrecadação, fiscalização e cobrança de tributos, inclusive aduaneiros.</w:t>
      </w:r>
    </w:p>
    <w:p w14:paraId="49CC4F65" w14:textId="77777777" w:rsidR="00662E5E" w:rsidRPr="00662E5E" w:rsidRDefault="00662E5E" w:rsidP="00662E5E">
      <w:pPr>
        <w:ind w:left="1701" w:firstLine="1701"/>
        <w:jc w:val="both"/>
        <w:rPr>
          <w:rFonts w:ascii="Arial" w:hAnsi="Arial" w:cs="Arial"/>
        </w:rPr>
      </w:pPr>
      <w:r w:rsidRPr="00662E5E">
        <w:rPr>
          <w:rFonts w:ascii="Arial" w:hAnsi="Arial" w:cs="Arial"/>
        </w:rPr>
        <w:t>§ 2º A transferência do sigilo exime de responsabilidade o concedente, cabendo ao receptor zelar pela preservação, rastreabilidade dos dados, vedando acesso por terceiros que não se enquadrem no disposto no caput.</w:t>
      </w:r>
    </w:p>
    <w:p w14:paraId="3E0EACFC" w14:textId="77777777" w:rsidR="00662E5E" w:rsidRPr="00662E5E" w:rsidRDefault="00662E5E" w:rsidP="00662E5E">
      <w:pPr>
        <w:ind w:left="1701" w:firstLine="1701"/>
        <w:jc w:val="both"/>
        <w:rPr>
          <w:rFonts w:ascii="Arial" w:hAnsi="Arial" w:cs="Arial"/>
        </w:rPr>
      </w:pPr>
      <w:r w:rsidRPr="00662E5E">
        <w:rPr>
          <w:rFonts w:ascii="Arial" w:hAnsi="Arial" w:cs="Arial"/>
        </w:rPr>
        <w:lastRenderedPageBreak/>
        <w:t>§ 3º A negativa, descumprimento ou inobservância do dever de compartilhamento de base ou informação e transferência do sigilo entre os órgãos da administração tributária sujeita o infrator às penalidades da Lei nº 8.429, de 2 de julho de 1992, sem prejuízo das demais sanções cabíveis</w:t>
      </w:r>
    </w:p>
    <w:p w14:paraId="540F0A79" w14:textId="77777777" w:rsidR="00662E5E" w:rsidRPr="00662E5E" w:rsidRDefault="00662E5E" w:rsidP="00662E5E">
      <w:pPr>
        <w:ind w:left="1701" w:firstLine="1701"/>
        <w:jc w:val="both"/>
        <w:rPr>
          <w:rFonts w:ascii="Arial" w:hAnsi="Arial" w:cs="Arial"/>
        </w:rPr>
      </w:pPr>
      <w:r w:rsidRPr="00662E5E">
        <w:rPr>
          <w:rFonts w:ascii="Arial" w:hAnsi="Arial" w:cs="Arial"/>
        </w:rPr>
        <w:t>§ 4º O disposto nesse artigo aplica-se à atuação Procuradoria-Geral Federal na cobrança extrajudicial e judicial de crédito inscrito em dívida ativa das autarquias e fundações públicas federais de natureza fiscal e dos créditos de que trata o inc. II do § 3º do art. 16 da Lei n º 11.457, de 16 de março de 2007.” (AC)</w:t>
      </w:r>
    </w:p>
    <w:p w14:paraId="6011B65F" w14:textId="0D3A942E" w:rsidR="00662E5E" w:rsidRPr="00662E5E" w:rsidRDefault="00662E5E" w:rsidP="00662E5E">
      <w:pPr>
        <w:ind w:left="1701" w:firstLine="1701"/>
        <w:jc w:val="both"/>
        <w:rPr>
          <w:rFonts w:ascii="Arial" w:hAnsi="Arial" w:cs="Arial"/>
        </w:rPr>
      </w:pPr>
      <w:r w:rsidRPr="00662E5E">
        <w:rPr>
          <w:rFonts w:ascii="Arial" w:hAnsi="Arial" w:cs="Arial"/>
        </w:rPr>
        <w:t>“</w:t>
      </w:r>
      <w:r w:rsidRPr="00662E5E">
        <w:rPr>
          <w:rFonts w:ascii="Arial" w:hAnsi="Arial" w:cs="Arial"/>
          <w:b/>
        </w:rPr>
        <w:t>Art. 37-C</w:t>
      </w:r>
      <w:r w:rsidRPr="00662E5E">
        <w:rPr>
          <w:rFonts w:ascii="Arial" w:hAnsi="Arial" w:cs="Arial"/>
        </w:rPr>
        <w:t>. .......</w:t>
      </w:r>
      <w:r>
        <w:rPr>
          <w:rFonts w:ascii="Arial" w:hAnsi="Arial" w:cs="Arial"/>
        </w:rPr>
        <w:t>.......</w:t>
      </w:r>
      <w:r w:rsidRPr="00662E5E">
        <w:rPr>
          <w:rFonts w:ascii="Arial" w:hAnsi="Arial" w:cs="Arial"/>
        </w:rPr>
        <w:t>................................................... ...............................</w:t>
      </w:r>
    </w:p>
    <w:p w14:paraId="568209BF" w14:textId="1FB64792" w:rsidR="004477F9" w:rsidRDefault="00662E5E" w:rsidP="00662E5E">
      <w:pPr>
        <w:ind w:left="1701" w:firstLine="1701"/>
        <w:jc w:val="both"/>
        <w:rPr>
          <w:rFonts w:ascii="Arial" w:hAnsi="Arial" w:cs="Arial"/>
        </w:rPr>
      </w:pPr>
      <w:r w:rsidRPr="00662E5E">
        <w:rPr>
          <w:rFonts w:ascii="Arial" w:hAnsi="Arial" w:cs="Arial"/>
        </w:rPr>
        <w:t xml:space="preserve">Parágrafo único. Para fins de cobrança extrajudicial ou judicial de créditos de autarquias e fundações </w:t>
      </w:r>
      <w:r w:rsidR="003C0C0C" w:rsidRPr="00662E5E">
        <w:rPr>
          <w:rFonts w:ascii="Arial" w:hAnsi="Arial" w:cs="Arial"/>
        </w:rPr>
        <w:t>públicas</w:t>
      </w:r>
      <w:r w:rsidRPr="00662E5E">
        <w:rPr>
          <w:rFonts w:ascii="Arial" w:hAnsi="Arial" w:cs="Arial"/>
        </w:rPr>
        <w:t xml:space="preserve"> federais e dos créditos de que trata o inciso II do § 3º do art. 16 da Lei nº 11.457, de 16 de março de 2007, a Procuradoria-Geral Federal terá acesso aos mesmos sistemas informatizados e base de dados disponibilizados pela Secretaria da Receita Federal do Brasil à Procuradoria-Geral da Fazenda Nacional.” (NR)</w:t>
      </w:r>
    </w:p>
    <w:p w14:paraId="1B5363D5" w14:textId="77777777" w:rsidR="00662E5E" w:rsidRPr="00662E5E" w:rsidRDefault="00662E5E" w:rsidP="00662E5E">
      <w:pPr>
        <w:ind w:left="1701" w:firstLine="1701"/>
        <w:jc w:val="both"/>
        <w:rPr>
          <w:rFonts w:ascii="Arial" w:hAnsi="Arial" w:cs="Arial"/>
        </w:rPr>
      </w:pPr>
    </w:p>
    <w:p w14:paraId="55BCD60D" w14:textId="2A32E8BB" w:rsidR="00594667" w:rsidRPr="00123C37" w:rsidRDefault="00594667" w:rsidP="00C556D2">
      <w:pPr>
        <w:ind w:firstLine="1701"/>
        <w:jc w:val="both"/>
        <w:rPr>
          <w:rFonts w:ascii="Arial" w:hAnsi="Arial" w:cs="Arial"/>
        </w:rPr>
      </w:pPr>
      <w:r w:rsidRPr="00123C37">
        <w:rPr>
          <w:rFonts w:ascii="Arial" w:hAnsi="Arial" w:cs="Arial"/>
          <w:b/>
        </w:rPr>
        <w:t xml:space="preserve">Art. </w:t>
      </w:r>
      <w:r w:rsidR="0089779F">
        <w:rPr>
          <w:rFonts w:ascii="Arial" w:hAnsi="Arial" w:cs="Arial"/>
          <w:b/>
        </w:rPr>
        <w:t>2</w:t>
      </w:r>
      <w:r w:rsidR="00855FA2">
        <w:rPr>
          <w:rFonts w:ascii="Arial" w:hAnsi="Arial" w:cs="Arial"/>
          <w:b/>
        </w:rPr>
        <w:t>5</w:t>
      </w:r>
      <w:r w:rsidR="00192820" w:rsidRPr="00123C37">
        <w:rPr>
          <w:rFonts w:ascii="Arial" w:hAnsi="Arial" w:cs="Arial"/>
          <w:b/>
        </w:rPr>
        <w:t>.</w:t>
      </w:r>
      <w:r w:rsidRPr="00123C37">
        <w:rPr>
          <w:rFonts w:ascii="Arial" w:hAnsi="Arial" w:cs="Arial"/>
          <w:b/>
        </w:rPr>
        <w:t xml:space="preserve">  </w:t>
      </w:r>
      <w:r w:rsidRPr="00123C37">
        <w:rPr>
          <w:rFonts w:ascii="Arial" w:hAnsi="Arial" w:cs="Arial"/>
        </w:rPr>
        <w:t>A Lei nº 13.021, de 8 de agosto de 2014, passa a vigorar com as seguintes alterações:</w:t>
      </w:r>
    </w:p>
    <w:p w14:paraId="55B96D07" w14:textId="73976342" w:rsidR="00A66EF2" w:rsidRDefault="00E72B38" w:rsidP="007551BC">
      <w:pPr>
        <w:ind w:left="1701" w:firstLine="1701"/>
        <w:jc w:val="both"/>
        <w:rPr>
          <w:rFonts w:ascii="Arial" w:hAnsi="Arial" w:cs="Arial"/>
        </w:rPr>
      </w:pPr>
      <w:r w:rsidRPr="00123C37">
        <w:rPr>
          <w:rFonts w:ascii="Arial" w:hAnsi="Arial" w:cs="Arial"/>
        </w:rPr>
        <w:t>“</w:t>
      </w:r>
      <w:r w:rsidRPr="00123C37">
        <w:rPr>
          <w:rFonts w:ascii="Arial" w:hAnsi="Arial" w:cs="Arial"/>
          <w:b/>
        </w:rPr>
        <w:t>Art. 3º-</w:t>
      </w:r>
      <w:r w:rsidR="007551BC">
        <w:rPr>
          <w:rFonts w:ascii="Arial" w:hAnsi="Arial" w:cs="Arial"/>
          <w:b/>
        </w:rPr>
        <w:t>A</w:t>
      </w:r>
      <w:r w:rsidR="00A66EF2" w:rsidRPr="00123C37">
        <w:rPr>
          <w:rFonts w:ascii="Arial" w:hAnsi="Arial" w:cs="Arial"/>
        </w:rPr>
        <w:t xml:space="preserve"> </w:t>
      </w:r>
      <w:r w:rsidR="002E1F34">
        <w:rPr>
          <w:rFonts w:ascii="Arial" w:hAnsi="Arial" w:cs="Arial"/>
        </w:rPr>
        <w:t>Considerando a essencialidade d</w:t>
      </w:r>
      <w:r w:rsidR="004F4076">
        <w:rPr>
          <w:rFonts w:ascii="Arial" w:hAnsi="Arial" w:cs="Arial"/>
        </w:rPr>
        <w:t>e seus</w:t>
      </w:r>
      <w:r w:rsidR="009C3736">
        <w:rPr>
          <w:rFonts w:ascii="Arial" w:hAnsi="Arial" w:cs="Arial"/>
        </w:rPr>
        <w:t xml:space="preserve"> serviços</w:t>
      </w:r>
      <w:r w:rsidR="004F4076">
        <w:rPr>
          <w:rFonts w:ascii="Arial" w:hAnsi="Arial" w:cs="Arial"/>
        </w:rPr>
        <w:t xml:space="preserve">, fica autorizada a manipulação, manutenção em estoque e exposição ao público das drogas vegetais, chás, fitoterápicos, preparações </w:t>
      </w:r>
      <w:proofErr w:type="spellStart"/>
      <w:r w:rsidR="004F4076">
        <w:rPr>
          <w:rFonts w:ascii="Arial" w:hAnsi="Arial" w:cs="Arial"/>
        </w:rPr>
        <w:t>farmacopéicas</w:t>
      </w:r>
      <w:proofErr w:type="spellEnd"/>
      <w:r w:rsidR="004F4076">
        <w:rPr>
          <w:rFonts w:ascii="Arial" w:hAnsi="Arial" w:cs="Arial"/>
        </w:rPr>
        <w:t xml:space="preserve">, preparações pertencentes às listas oficiais, cosméticos, pomadas, aromatizadores de ambiente e óleos essenciais desde que isentos de prescrição, obedecendo os critérios estabelecidos </w:t>
      </w:r>
      <w:r w:rsidR="007551BC">
        <w:rPr>
          <w:rFonts w:ascii="Arial" w:hAnsi="Arial" w:cs="Arial"/>
        </w:rPr>
        <w:t xml:space="preserve">na legislação em </w:t>
      </w:r>
      <w:proofErr w:type="gramStart"/>
      <w:r w:rsidR="007551BC">
        <w:rPr>
          <w:rFonts w:ascii="Arial" w:hAnsi="Arial" w:cs="Arial"/>
        </w:rPr>
        <w:t>vigor</w:t>
      </w:r>
      <w:r w:rsidR="004F4076">
        <w:rPr>
          <w:rFonts w:ascii="Arial" w:hAnsi="Arial" w:cs="Arial"/>
        </w:rPr>
        <w:t>.</w:t>
      </w:r>
      <w:r w:rsidR="00A66EF2" w:rsidRPr="00123C37">
        <w:rPr>
          <w:rFonts w:ascii="Arial" w:hAnsi="Arial" w:cs="Arial"/>
        </w:rPr>
        <w:t>”</w:t>
      </w:r>
      <w:proofErr w:type="gramEnd"/>
      <w:r w:rsidR="00602DBF">
        <w:rPr>
          <w:rFonts w:ascii="Arial" w:hAnsi="Arial" w:cs="Arial"/>
        </w:rPr>
        <w:t xml:space="preserve"> (AC)</w:t>
      </w:r>
    </w:p>
    <w:p w14:paraId="044DDE9B" w14:textId="77777777" w:rsidR="00602DBF" w:rsidRDefault="00602DBF" w:rsidP="00E72B38">
      <w:pPr>
        <w:ind w:left="1701" w:firstLine="1701"/>
        <w:jc w:val="both"/>
        <w:rPr>
          <w:rFonts w:ascii="Arial" w:hAnsi="Arial" w:cs="Arial"/>
        </w:rPr>
      </w:pPr>
      <w:r>
        <w:rPr>
          <w:rFonts w:ascii="Arial" w:hAnsi="Arial" w:cs="Arial"/>
        </w:rPr>
        <w:t>“</w:t>
      </w:r>
      <w:r w:rsidRPr="00602DBF">
        <w:rPr>
          <w:rFonts w:ascii="Arial" w:hAnsi="Arial" w:cs="Arial"/>
          <w:b/>
        </w:rPr>
        <w:t>Art. 4º-A</w:t>
      </w:r>
      <w:r>
        <w:rPr>
          <w:rFonts w:ascii="Arial" w:hAnsi="Arial" w:cs="Arial"/>
        </w:rPr>
        <w:t xml:space="preserve"> Para o seu funcionamento, a</w:t>
      </w:r>
      <w:r w:rsidRPr="00602DBF">
        <w:rPr>
          <w:rFonts w:ascii="Arial" w:hAnsi="Arial" w:cs="Arial"/>
        </w:rPr>
        <w:t>s farmácias sem manipulação ou drogarias ficam dispensadas do atendimento da exigência de autorização, prevista n</w:t>
      </w:r>
      <w:r>
        <w:rPr>
          <w:rFonts w:ascii="Arial" w:hAnsi="Arial" w:cs="Arial"/>
        </w:rPr>
        <w:t>esta Lei, e nas Lei</w:t>
      </w:r>
      <w:r w:rsidRPr="00602DBF">
        <w:rPr>
          <w:rFonts w:ascii="Arial" w:hAnsi="Arial" w:cs="Arial"/>
        </w:rPr>
        <w:t xml:space="preserve"> nº 6.360, de 23 de setembro de 1976</w:t>
      </w:r>
      <w:r>
        <w:rPr>
          <w:rFonts w:ascii="Arial" w:hAnsi="Arial" w:cs="Arial"/>
        </w:rPr>
        <w:t xml:space="preserve"> e na Lei nº</w:t>
      </w:r>
      <w:r w:rsidRPr="00602DBF">
        <w:rPr>
          <w:rFonts w:ascii="Arial" w:hAnsi="Arial" w:cs="Arial"/>
        </w:rPr>
        <w:t xml:space="preserve"> 9.782, de 26 de janeiro de 1999.</w:t>
      </w:r>
    </w:p>
    <w:p w14:paraId="731AB4F4" w14:textId="478AC7B9" w:rsidR="00602DBF" w:rsidRDefault="00602DBF" w:rsidP="00E72B38">
      <w:pPr>
        <w:ind w:left="1701" w:firstLine="1701"/>
        <w:jc w:val="both"/>
        <w:rPr>
          <w:rFonts w:ascii="Arial" w:hAnsi="Arial" w:cs="Arial"/>
        </w:rPr>
      </w:pPr>
      <w:r w:rsidRPr="00602DBF">
        <w:rPr>
          <w:rFonts w:ascii="Arial" w:hAnsi="Arial" w:cs="Arial"/>
          <w:i/>
        </w:rPr>
        <w:t>Parágrafo único</w:t>
      </w:r>
      <w:r>
        <w:rPr>
          <w:rFonts w:ascii="Arial" w:hAnsi="Arial" w:cs="Arial"/>
        </w:rPr>
        <w:t>. Aplica-se o disposto neste</w:t>
      </w:r>
      <w:r w:rsidRPr="00602DBF">
        <w:rPr>
          <w:rFonts w:ascii="Arial" w:hAnsi="Arial" w:cs="Arial"/>
        </w:rPr>
        <w:t xml:space="preserve"> </w:t>
      </w:r>
      <w:r>
        <w:rPr>
          <w:rFonts w:ascii="Arial" w:hAnsi="Arial" w:cs="Arial"/>
        </w:rPr>
        <w:t xml:space="preserve">artigo </w:t>
      </w:r>
      <w:r w:rsidRPr="00602DBF">
        <w:rPr>
          <w:rFonts w:ascii="Arial" w:hAnsi="Arial" w:cs="Arial"/>
        </w:rPr>
        <w:t xml:space="preserve">aos autos de infração sanitária e aos créditos inscritos em dívida ativa e não executados judicialmente, constantes em procedimentos administrativos em curso no âmbito da Agência Nacional de Vigilância Sanitária – </w:t>
      </w:r>
      <w:proofErr w:type="gramStart"/>
      <w:r w:rsidRPr="00602DBF">
        <w:rPr>
          <w:rFonts w:ascii="Arial" w:hAnsi="Arial" w:cs="Arial"/>
        </w:rPr>
        <w:t>Anvisa</w:t>
      </w:r>
      <w:r w:rsidR="00DB2D94">
        <w:rPr>
          <w:rFonts w:ascii="Arial" w:hAnsi="Arial" w:cs="Arial"/>
        </w:rPr>
        <w:t>.</w:t>
      </w:r>
      <w:r>
        <w:rPr>
          <w:rFonts w:ascii="Arial" w:hAnsi="Arial" w:cs="Arial"/>
        </w:rPr>
        <w:t>”</w:t>
      </w:r>
      <w:proofErr w:type="gramEnd"/>
      <w:r>
        <w:rPr>
          <w:rFonts w:ascii="Arial" w:hAnsi="Arial" w:cs="Arial"/>
        </w:rPr>
        <w:t xml:space="preserve"> (AC)</w:t>
      </w:r>
    </w:p>
    <w:p w14:paraId="4CED43AD" w14:textId="6FD02FD7" w:rsidR="00602DBF" w:rsidRDefault="00602DBF" w:rsidP="00E72B38">
      <w:pPr>
        <w:ind w:left="1701" w:firstLine="1701"/>
        <w:jc w:val="both"/>
        <w:rPr>
          <w:rFonts w:ascii="Arial" w:hAnsi="Arial" w:cs="Arial"/>
        </w:rPr>
      </w:pPr>
      <w:r w:rsidRPr="00602DBF">
        <w:rPr>
          <w:rFonts w:ascii="Arial" w:hAnsi="Arial" w:cs="Arial"/>
        </w:rPr>
        <w:t>“</w:t>
      </w:r>
      <w:r w:rsidRPr="00602DBF">
        <w:rPr>
          <w:rFonts w:ascii="Arial" w:hAnsi="Arial" w:cs="Arial"/>
          <w:b/>
        </w:rPr>
        <w:t>Art. 6º-</w:t>
      </w:r>
      <w:r w:rsidR="00346C0A">
        <w:rPr>
          <w:rFonts w:ascii="Arial" w:hAnsi="Arial" w:cs="Arial"/>
          <w:b/>
        </w:rPr>
        <w:t>A</w:t>
      </w:r>
      <w:r w:rsidRPr="00602DBF">
        <w:rPr>
          <w:rFonts w:ascii="Arial" w:hAnsi="Arial" w:cs="Arial"/>
        </w:rPr>
        <w:t xml:space="preserve"> As farmácias sem manipulação ou drogarias ficam dispensadas da autorização de que trata o art. 6º para o seu funcionamento.” (</w:t>
      </w:r>
      <w:r w:rsidR="00C91623">
        <w:rPr>
          <w:rFonts w:ascii="Arial" w:hAnsi="Arial" w:cs="Arial"/>
        </w:rPr>
        <w:t>AC</w:t>
      </w:r>
      <w:r w:rsidRPr="00602DBF">
        <w:rPr>
          <w:rFonts w:ascii="Arial" w:hAnsi="Arial" w:cs="Arial"/>
        </w:rPr>
        <w:t>)</w:t>
      </w:r>
    </w:p>
    <w:p w14:paraId="3D48C2EE" w14:textId="77777777" w:rsidR="00602DBF" w:rsidRDefault="00602DBF" w:rsidP="0093656F">
      <w:pPr>
        <w:jc w:val="both"/>
        <w:rPr>
          <w:rFonts w:ascii="Arial" w:hAnsi="Arial" w:cs="Arial"/>
        </w:rPr>
      </w:pPr>
    </w:p>
    <w:p w14:paraId="1B00DC90" w14:textId="6D757B88" w:rsidR="00602DBF" w:rsidRPr="00602DBF" w:rsidRDefault="00602DBF" w:rsidP="00602DBF">
      <w:pPr>
        <w:ind w:firstLine="1701"/>
        <w:jc w:val="both"/>
        <w:rPr>
          <w:rFonts w:ascii="Arial" w:hAnsi="Arial" w:cs="Arial"/>
        </w:rPr>
      </w:pPr>
      <w:r w:rsidRPr="00602DBF">
        <w:rPr>
          <w:rFonts w:ascii="Arial" w:hAnsi="Arial" w:cs="Arial"/>
          <w:b/>
        </w:rPr>
        <w:t xml:space="preserve">Art. </w:t>
      </w:r>
      <w:r w:rsidR="0089779F">
        <w:rPr>
          <w:rFonts w:ascii="Arial" w:hAnsi="Arial" w:cs="Arial"/>
          <w:b/>
        </w:rPr>
        <w:t>2</w:t>
      </w:r>
      <w:r w:rsidR="00855FA2">
        <w:rPr>
          <w:rFonts w:ascii="Arial" w:hAnsi="Arial" w:cs="Arial"/>
          <w:b/>
        </w:rPr>
        <w:t>6</w:t>
      </w:r>
      <w:r>
        <w:rPr>
          <w:rFonts w:ascii="Arial" w:hAnsi="Arial" w:cs="Arial"/>
          <w:b/>
        </w:rPr>
        <w:t>.</w:t>
      </w:r>
      <w:r w:rsidRPr="00602DBF">
        <w:rPr>
          <w:rFonts w:ascii="Arial" w:hAnsi="Arial" w:cs="Arial"/>
        </w:rPr>
        <w:t xml:space="preserve">  A Lei nº 6.360, de 1976, passa a vigorar com as seguintes alterações:</w:t>
      </w:r>
    </w:p>
    <w:p w14:paraId="0B1A30DF" w14:textId="77777777" w:rsidR="00602DBF" w:rsidRPr="00602DBF" w:rsidRDefault="00602DBF" w:rsidP="00602DBF">
      <w:pPr>
        <w:ind w:left="1701" w:firstLine="1701"/>
        <w:jc w:val="both"/>
        <w:rPr>
          <w:rFonts w:ascii="Arial" w:hAnsi="Arial" w:cs="Arial"/>
        </w:rPr>
      </w:pPr>
      <w:r w:rsidRPr="00602DBF">
        <w:rPr>
          <w:rFonts w:ascii="Arial" w:hAnsi="Arial" w:cs="Arial"/>
        </w:rPr>
        <w:lastRenderedPageBreak/>
        <w:t>“</w:t>
      </w:r>
      <w:r w:rsidRPr="00602DBF">
        <w:rPr>
          <w:rFonts w:ascii="Arial" w:hAnsi="Arial" w:cs="Arial"/>
          <w:b/>
        </w:rPr>
        <w:t>Art. 50</w:t>
      </w:r>
      <w:r w:rsidRPr="00602DBF">
        <w:rPr>
          <w:rFonts w:ascii="Arial" w:hAnsi="Arial" w:cs="Arial"/>
        </w:rPr>
        <w:t>.  ......................................................</w:t>
      </w:r>
    </w:p>
    <w:p w14:paraId="06D1831A" w14:textId="77777777" w:rsidR="00602DBF" w:rsidRPr="00602DBF" w:rsidRDefault="00602DBF" w:rsidP="00602DBF">
      <w:pPr>
        <w:ind w:left="1701" w:firstLine="1701"/>
        <w:jc w:val="both"/>
        <w:rPr>
          <w:rFonts w:ascii="Arial" w:hAnsi="Arial" w:cs="Arial"/>
        </w:rPr>
      </w:pPr>
      <w:r w:rsidRPr="00602DBF">
        <w:rPr>
          <w:rFonts w:ascii="Arial" w:hAnsi="Arial" w:cs="Arial"/>
        </w:rPr>
        <w:t>§ 1</w:t>
      </w:r>
      <w:proofErr w:type="gramStart"/>
      <w:r w:rsidRPr="00602DBF">
        <w:rPr>
          <w:rFonts w:ascii="Arial" w:hAnsi="Arial" w:cs="Arial"/>
        </w:rPr>
        <w:t>º  As</w:t>
      </w:r>
      <w:proofErr w:type="gramEnd"/>
      <w:r w:rsidRPr="00602DBF">
        <w:rPr>
          <w:rFonts w:ascii="Arial" w:hAnsi="Arial" w:cs="Arial"/>
        </w:rPr>
        <w:t xml:space="preserve"> farmácias sem manipulação ou drogarias ficam dispensadas da autorização de que trata o caput para o seu funcionamento.”</w:t>
      </w:r>
    </w:p>
    <w:p w14:paraId="2B6B0C63" w14:textId="7C4C7F34" w:rsidR="00602DBF" w:rsidRPr="00123C37" w:rsidRDefault="00602DBF" w:rsidP="00602DBF">
      <w:pPr>
        <w:ind w:left="1701" w:firstLine="1701"/>
        <w:jc w:val="both"/>
        <w:rPr>
          <w:rFonts w:ascii="Arial" w:hAnsi="Arial" w:cs="Arial"/>
        </w:rPr>
      </w:pPr>
      <w:r w:rsidRPr="00602DBF">
        <w:rPr>
          <w:rFonts w:ascii="Arial" w:hAnsi="Arial" w:cs="Arial"/>
        </w:rPr>
        <w:t>§ 2</w:t>
      </w:r>
      <w:proofErr w:type="gramStart"/>
      <w:r w:rsidRPr="00602DBF">
        <w:rPr>
          <w:rFonts w:ascii="Arial" w:hAnsi="Arial" w:cs="Arial"/>
        </w:rPr>
        <w:t>º  A</w:t>
      </w:r>
      <w:proofErr w:type="gramEnd"/>
      <w:r w:rsidRPr="00602DBF">
        <w:rPr>
          <w:rFonts w:ascii="Arial" w:hAnsi="Arial" w:cs="Arial"/>
        </w:rPr>
        <w:t xml:space="preserve"> autorização de que trata este artigo será válida para todo o território nacional e dever</w:t>
      </w:r>
      <w:r>
        <w:rPr>
          <w:rFonts w:ascii="Arial" w:hAnsi="Arial" w:cs="Arial"/>
        </w:rPr>
        <w:t xml:space="preserve"> </w:t>
      </w:r>
      <w:r w:rsidRPr="00602DBF">
        <w:rPr>
          <w:rFonts w:ascii="Arial" w:hAnsi="Arial" w:cs="Arial"/>
        </w:rPr>
        <w:t>á ser atualizada conforme regulamentação específica da Anvisa.” (NR)</w:t>
      </w:r>
    </w:p>
    <w:p w14:paraId="45987BB6" w14:textId="77777777" w:rsidR="00E72B38" w:rsidRPr="00123C37" w:rsidRDefault="00E72B38" w:rsidP="00594667">
      <w:pPr>
        <w:ind w:left="1701" w:firstLine="1701"/>
        <w:jc w:val="both"/>
        <w:rPr>
          <w:rFonts w:ascii="Arial" w:hAnsi="Arial" w:cs="Arial"/>
        </w:rPr>
      </w:pPr>
    </w:p>
    <w:p w14:paraId="5F9B8421" w14:textId="5ADCB7D5" w:rsidR="007C55D2" w:rsidRPr="00123C37" w:rsidRDefault="007C55D2" w:rsidP="007C55D2">
      <w:pPr>
        <w:ind w:firstLine="1701"/>
        <w:jc w:val="both"/>
        <w:rPr>
          <w:rFonts w:ascii="Arial" w:hAnsi="Arial" w:cs="Arial"/>
        </w:rPr>
      </w:pPr>
      <w:r w:rsidRPr="00123C37">
        <w:rPr>
          <w:rFonts w:ascii="Arial" w:hAnsi="Arial" w:cs="Arial"/>
          <w:b/>
        </w:rPr>
        <w:t xml:space="preserve">Art. </w:t>
      </w:r>
      <w:r w:rsidR="0089779F">
        <w:rPr>
          <w:rFonts w:ascii="Arial" w:hAnsi="Arial" w:cs="Arial"/>
          <w:b/>
        </w:rPr>
        <w:t>2</w:t>
      </w:r>
      <w:r w:rsidR="00855FA2">
        <w:rPr>
          <w:rFonts w:ascii="Arial" w:hAnsi="Arial" w:cs="Arial"/>
          <w:b/>
        </w:rPr>
        <w:t>7</w:t>
      </w:r>
      <w:r w:rsidR="0089779F">
        <w:rPr>
          <w:rFonts w:ascii="Arial" w:hAnsi="Arial" w:cs="Arial"/>
          <w:b/>
        </w:rPr>
        <w:t>.</w:t>
      </w:r>
      <w:r w:rsidR="00AF718B" w:rsidRPr="00123C37">
        <w:rPr>
          <w:rFonts w:ascii="Arial" w:hAnsi="Arial" w:cs="Arial"/>
        </w:rPr>
        <w:t xml:space="preserve">  </w:t>
      </w:r>
      <w:r w:rsidRPr="00123C37">
        <w:rPr>
          <w:rFonts w:ascii="Arial" w:hAnsi="Arial" w:cs="Arial"/>
        </w:rPr>
        <w:t xml:space="preserve">Dê-se ao art. 9º da Lei </w:t>
      </w:r>
      <w:r w:rsidR="00295BAA" w:rsidRPr="00123C37">
        <w:rPr>
          <w:rFonts w:ascii="Arial" w:hAnsi="Arial" w:cs="Arial"/>
        </w:rPr>
        <w:t xml:space="preserve">nº </w:t>
      </w:r>
      <w:r w:rsidRPr="00123C37">
        <w:rPr>
          <w:rFonts w:ascii="Arial" w:hAnsi="Arial" w:cs="Arial"/>
        </w:rPr>
        <w:t>7.827, de 27 de setembro de 1989, a seguinte redação:</w:t>
      </w:r>
    </w:p>
    <w:p w14:paraId="7228DBA0" w14:textId="0DC1B459" w:rsidR="007C55D2" w:rsidRPr="00123C37" w:rsidRDefault="007C55D2" w:rsidP="007C55D2">
      <w:pPr>
        <w:ind w:left="1843" w:firstLine="1701"/>
        <w:jc w:val="both"/>
        <w:rPr>
          <w:rFonts w:ascii="Arial" w:hAnsi="Arial" w:cs="Arial"/>
        </w:rPr>
      </w:pPr>
      <w:r w:rsidRPr="00123C37">
        <w:rPr>
          <w:rFonts w:ascii="Arial" w:hAnsi="Arial" w:cs="Arial"/>
        </w:rPr>
        <w:t>“</w:t>
      </w:r>
      <w:r w:rsidRPr="00123C37">
        <w:rPr>
          <w:rFonts w:ascii="Arial" w:hAnsi="Arial" w:cs="Arial"/>
          <w:b/>
        </w:rPr>
        <w:t>Art. 9º</w:t>
      </w:r>
      <w:r w:rsidRPr="00123C37">
        <w:rPr>
          <w:rFonts w:ascii="Arial" w:hAnsi="Arial" w:cs="Arial"/>
        </w:rPr>
        <w:t xml:space="preserve">   ........</w:t>
      </w:r>
      <w:r w:rsidR="008317F4">
        <w:rPr>
          <w:rFonts w:ascii="Arial" w:hAnsi="Arial" w:cs="Arial"/>
        </w:rPr>
        <w:t>...........</w:t>
      </w:r>
      <w:r w:rsidRPr="00123C37">
        <w:rPr>
          <w:rFonts w:ascii="Arial" w:hAnsi="Arial" w:cs="Arial"/>
        </w:rPr>
        <w:t>................................................ ...................................................................................................</w:t>
      </w:r>
    </w:p>
    <w:p w14:paraId="247E7A0B" w14:textId="5AB41872" w:rsidR="007C55D2" w:rsidRPr="00123C37" w:rsidRDefault="007C55D2" w:rsidP="007C55D2">
      <w:pPr>
        <w:ind w:left="1843" w:firstLine="1701"/>
        <w:jc w:val="both"/>
        <w:rPr>
          <w:rFonts w:ascii="Arial" w:hAnsi="Arial" w:cs="Arial"/>
        </w:rPr>
      </w:pPr>
      <w:r w:rsidRPr="00123C37">
        <w:rPr>
          <w:rFonts w:ascii="Arial" w:hAnsi="Arial" w:cs="Arial"/>
        </w:rPr>
        <w:t>§</w:t>
      </w:r>
      <w:r w:rsidR="009C0666" w:rsidRPr="00123C37">
        <w:rPr>
          <w:rFonts w:ascii="Arial" w:hAnsi="Arial" w:cs="Arial"/>
        </w:rPr>
        <w:t xml:space="preserve"> </w:t>
      </w:r>
      <w:r w:rsidRPr="00123C37">
        <w:rPr>
          <w:rFonts w:ascii="Arial" w:hAnsi="Arial" w:cs="Arial"/>
        </w:rPr>
        <w:t>2º As instituições financeiras beneficiárias dos repasses devolver</w:t>
      </w:r>
      <w:r w:rsidR="009C0666" w:rsidRPr="00123C37">
        <w:rPr>
          <w:rFonts w:ascii="Arial" w:hAnsi="Arial" w:cs="Arial"/>
        </w:rPr>
        <w:t>ão</w:t>
      </w:r>
      <w:r w:rsidRPr="00123C37">
        <w:rPr>
          <w:rFonts w:ascii="Arial" w:hAnsi="Arial" w:cs="Arial"/>
        </w:rPr>
        <w:t xml:space="preserve"> aos bancos administradores os valores </w:t>
      </w:r>
      <w:r w:rsidR="00D53BC8" w:rsidRPr="00123C37">
        <w:rPr>
          <w:rFonts w:ascii="Arial" w:hAnsi="Arial" w:cs="Arial"/>
        </w:rPr>
        <w:t>devidos</w:t>
      </w:r>
      <w:r w:rsidRPr="00123C37">
        <w:rPr>
          <w:rFonts w:ascii="Arial" w:hAnsi="Arial" w:cs="Arial"/>
        </w:rPr>
        <w:t>,</w:t>
      </w:r>
      <w:r w:rsidR="00D53BC8" w:rsidRPr="00123C37">
        <w:rPr>
          <w:rFonts w:ascii="Arial" w:hAnsi="Arial" w:cs="Arial"/>
        </w:rPr>
        <w:t xml:space="preserve"> de acordo com o cronograma de reembolso das operações formalizadas nos contratos,</w:t>
      </w:r>
      <w:r w:rsidRPr="00123C37">
        <w:rPr>
          <w:rFonts w:ascii="Arial" w:hAnsi="Arial" w:cs="Arial"/>
        </w:rPr>
        <w:t xml:space="preserve"> independentemente do pagamento pelo tomador final.</w:t>
      </w:r>
    </w:p>
    <w:p w14:paraId="231CC7A6" w14:textId="77777777" w:rsidR="007C55D2" w:rsidRPr="00123C37" w:rsidRDefault="007C55D2" w:rsidP="007C55D2">
      <w:pPr>
        <w:ind w:left="1843" w:firstLine="1701"/>
        <w:jc w:val="both"/>
        <w:rPr>
          <w:rFonts w:ascii="Arial" w:hAnsi="Arial" w:cs="Arial"/>
        </w:rPr>
      </w:pPr>
      <w:r w:rsidRPr="00123C37">
        <w:rPr>
          <w:rFonts w:ascii="Arial" w:hAnsi="Arial" w:cs="Arial"/>
        </w:rPr>
        <w:t>..................” (NR)</w:t>
      </w:r>
    </w:p>
    <w:p w14:paraId="2223E201" w14:textId="77777777" w:rsidR="007C55D2" w:rsidRPr="00123C37" w:rsidRDefault="007C55D2" w:rsidP="00C556D2">
      <w:pPr>
        <w:ind w:firstLine="1701"/>
        <w:jc w:val="both"/>
        <w:rPr>
          <w:rFonts w:ascii="Arial" w:hAnsi="Arial" w:cs="Arial"/>
        </w:rPr>
      </w:pPr>
    </w:p>
    <w:p w14:paraId="5FEA65FA" w14:textId="736D90F8" w:rsidR="00704C60" w:rsidRPr="00123C37" w:rsidRDefault="00704C60" w:rsidP="00704C60">
      <w:pPr>
        <w:ind w:firstLine="1701"/>
        <w:jc w:val="both"/>
        <w:rPr>
          <w:rFonts w:ascii="Arial" w:hAnsi="Arial" w:cs="Arial"/>
        </w:rPr>
      </w:pPr>
      <w:r w:rsidRPr="00123C37">
        <w:rPr>
          <w:rFonts w:ascii="Arial" w:hAnsi="Arial" w:cs="Arial"/>
          <w:b/>
        </w:rPr>
        <w:t xml:space="preserve">Art. </w:t>
      </w:r>
      <w:r w:rsidR="0089779F">
        <w:rPr>
          <w:rFonts w:ascii="Arial" w:hAnsi="Arial" w:cs="Arial"/>
          <w:b/>
        </w:rPr>
        <w:t>2</w:t>
      </w:r>
      <w:r w:rsidR="00855FA2">
        <w:rPr>
          <w:rFonts w:ascii="Arial" w:hAnsi="Arial" w:cs="Arial"/>
          <w:b/>
        </w:rPr>
        <w:t>8</w:t>
      </w:r>
      <w:r w:rsidRPr="00123C37">
        <w:rPr>
          <w:rFonts w:ascii="Arial" w:hAnsi="Arial" w:cs="Arial"/>
          <w:b/>
        </w:rPr>
        <w:t>.</w:t>
      </w:r>
      <w:r w:rsidRPr="00123C37">
        <w:rPr>
          <w:rFonts w:ascii="Arial" w:hAnsi="Arial" w:cs="Arial"/>
        </w:rPr>
        <w:t xml:space="preserve"> O Decreto-Lei nº 5.452, de 1º de maio de 1943 </w:t>
      </w:r>
      <w:r w:rsidR="00EA6C78" w:rsidRPr="00123C37">
        <w:rPr>
          <w:rFonts w:ascii="Arial" w:hAnsi="Arial" w:cs="Arial"/>
        </w:rPr>
        <w:t>(Consolidação das Leis do Trabalho)</w:t>
      </w:r>
      <w:r w:rsidR="00FF50BB" w:rsidRPr="00123C37">
        <w:rPr>
          <w:rFonts w:ascii="Arial" w:hAnsi="Arial" w:cs="Arial"/>
        </w:rPr>
        <w:t>,</w:t>
      </w:r>
      <w:r w:rsidR="00EA6C78" w:rsidRPr="00123C37">
        <w:rPr>
          <w:rFonts w:ascii="Arial" w:hAnsi="Arial" w:cs="Arial"/>
        </w:rPr>
        <w:t xml:space="preserve"> </w:t>
      </w:r>
      <w:r w:rsidRPr="00123C37">
        <w:rPr>
          <w:rFonts w:ascii="Arial" w:hAnsi="Arial" w:cs="Arial"/>
        </w:rPr>
        <w:t>passa a vigorar com a seguinte redação:</w:t>
      </w:r>
    </w:p>
    <w:p w14:paraId="35C9211E" w14:textId="77777777" w:rsidR="00276C89" w:rsidRPr="00123C37" w:rsidRDefault="00276C89" w:rsidP="00276C89">
      <w:pPr>
        <w:ind w:left="1701" w:firstLine="1701"/>
        <w:jc w:val="both"/>
        <w:rPr>
          <w:rFonts w:ascii="Arial" w:hAnsi="Arial" w:cs="Arial"/>
        </w:rPr>
      </w:pPr>
      <w:r>
        <w:rPr>
          <w:rFonts w:ascii="Arial" w:hAnsi="Arial" w:cs="Arial"/>
          <w:b/>
        </w:rPr>
        <w:t>“</w:t>
      </w:r>
      <w:r w:rsidRPr="00123C37">
        <w:rPr>
          <w:rFonts w:ascii="Arial" w:hAnsi="Arial" w:cs="Arial"/>
          <w:b/>
        </w:rPr>
        <w:t>Art. 2º</w:t>
      </w:r>
      <w:r w:rsidRPr="00123C37">
        <w:rPr>
          <w:rFonts w:ascii="Arial" w:hAnsi="Arial" w:cs="Arial"/>
        </w:rPr>
        <w:t xml:space="preserve"> ...........................</w:t>
      </w:r>
      <w:r>
        <w:rPr>
          <w:rFonts w:ascii="Arial" w:hAnsi="Arial" w:cs="Arial"/>
        </w:rPr>
        <w:t>.....</w:t>
      </w:r>
      <w:r w:rsidRPr="00123C37">
        <w:rPr>
          <w:rFonts w:ascii="Arial" w:hAnsi="Arial" w:cs="Arial"/>
        </w:rPr>
        <w:t>...................................... .................</w:t>
      </w:r>
      <w:r>
        <w:rPr>
          <w:rFonts w:ascii="Arial" w:hAnsi="Arial" w:cs="Arial"/>
        </w:rPr>
        <w:t>.................................................</w:t>
      </w:r>
    </w:p>
    <w:p w14:paraId="00085957" w14:textId="77777777" w:rsidR="00276C89" w:rsidRPr="00123C37" w:rsidRDefault="00276C89" w:rsidP="00276C89">
      <w:pPr>
        <w:ind w:left="1701" w:firstLine="1701"/>
        <w:jc w:val="both"/>
        <w:rPr>
          <w:rFonts w:ascii="Arial" w:hAnsi="Arial" w:cs="Arial"/>
        </w:rPr>
      </w:pPr>
      <w:r w:rsidRPr="00123C37">
        <w:rPr>
          <w:rFonts w:ascii="Arial" w:hAnsi="Arial" w:cs="Arial"/>
        </w:rPr>
        <w:t>§ 2º A existência de grupo econômico não impõe responsabilidade subsidiária, ressalvado o disposto no art. 50, da Lei nº 10.406, de 10 de janeiro de 2002 – Código Civil, hipótese que atrairá a responsabilidade solidária pelas obrigações decorrentes da relação de emprego.</w:t>
      </w:r>
    </w:p>
    <w:p w14:paraId="5B57FF1F" w14:textId="77777777" w:rsidR="00276C89" w:rsidRDefault="00276C89" w:rsidP="00276C89">
      <w:pPr>
        <w:ind w:left="1701" w:firstLine="1701"/>
        <w:jc w:val="both"/>
        <w:rPr>
          <w:rFonts w:ascii="Arial" w:hAnsi="Arial" w:cs="Arial"/>
        </w:rPr>
      </w:pPr>
      <w:r w:rsidRPr="00123C37">
        <w:rPr>
          <w:rFonts w:ascii="Arial" w:hAnsi="Arial" w:cs="Arial"/>
        </w:rPr>
        <w:t>........................” (NR)</w:t>
      </w:r>
    </w:p>
    <w:p w14:paraId="59E34205" w14:textId="77777777" w:rsidR="00276C89" w:rsidRPr="00824641" w:rsidRDefault="00276C89" w:rsidP="00276C89">
      <w:pPr>
        <w:ind w:left="1701" w:firstLine="1701"/>
        <w:jc w:val="both"/>
        <w:rPr>
          <w:rFonts w:ascii="Arial" w:hAnsi="Arial" w:cs="Arial"/>
        </w:rPr>
      </w:pPr>
      <w:r w:rsidRPr="00824641">
        <w:rPr>
          <w:rFonts w:ascii="Arial" w:hAnsi="Arial" w:cs="Arial"/>
        </w:rPr>
        <w:t>“</w:t>
      </w:r>
      <w:r w:rsidRPr="00824641">
        <w:rPr>
          <w:rFonts w:ascii="Arial" w:hAnsi="Arial" w:cs="Arial"/>
          <w:b/>
        </w:rPr>
        <w:t>Art. 13</w:t>
      </w:r>
      <w:r>
        <w:rPr>
          <w:rFonts w:ascii="Arial" w:hAnsi="Arial" w:cs="Arial"/>
        </w:rPr>
        <w:t>.</w:t>
      </w:r>
      <w:r w:rsidRPr="00824641">
        <w:rPr>
          <w:rFonts w:ascii="Arial" w:hAnsi="Arial" w:cs="Arial"/>
        </w:rPr>
        <w:t xml:space="preserve"> ............................</w:t>
      </w:r>
      <w:r>
        <w:rPr>
          <w:rFonts w:ascii="Arial" w:hAnsi="Arial" w:cs="Arial"/>
        </w:rPr>
        <w:t>.....</w:t>
      </w:r>
      <w:r w:rsidRPr="00824641">
        <w:rPr>
          <w:rFonts w:ascii="Arial" w:hAnsi="Arial" w:cs="Arial"/>
        </w:rPr>
        <w:t>....................................</w:t>
      </w:r>
      <w:r>
        <w:rPr>
          <w:rFonts w:ascii="Arial" w:hAnsi="Arial" w:cs="Arial"/>
        </w:rPr>
        <w:t xml:space="preserve"> </w:t>
      </w:r>
      <w:r w:rsidRPr="00824641">
        <w:rPr>
          <w:rFonts w:ascii="Arial" w:hAnsi="Arial" w:cs="Arial"/>
        </w:rPr>
        <w:t>......................................................................</w:t>
      </w:r>
    </w:p>
    <w:p w14:paraId="7E68A7A8" w14:textId="77777777" w:rsidR="00276C89" w:rsidRPr="00824641" w:rsidRDefault="00276C89" w:rsidP="00276C89">
      <w:pPr>
        <w:ind w:left="1701" w:firstLine="1701"/>
        <w:jc w:val="both"/>
        <w:rPr>
          <w:rFonts w:ascii="Arial" w:hAnsi="Arial" w:cs="Arial"/>
        </w:rPr>
      </w:pPr>
      <w:r>
        <w:rPr>
          <w:rFonts w:ascii="Arial" w:hAnsi="Arial" w:cs="Arial"/>
        </w:rPr>
        <w:t xml:space="preserve">§ 2º </w:t>
      </w:r>
      <w:r w:rsidRPr="00824641">
        <w:rPr>
          <w:rFonts w:ascii="Arial" w:hAnsi="Arial" w:cs="Arial"/>
        </w:rPr>
        <w:t xml:space="preserve">A Carteira de Trabalho e Previdência Social obedecerá aos modelos que o Ministério da Economia </w:t>
      </w:r>
      <w:proofErr w:type="gramStart"/>
      <w:r w:rsidRPr="00824641">
        <w:rPr>
          <w:rFonts w:ascii="Arial" w:hAnsi="Arial" w:cs="Arial"/>
        </w:rPr>
        <w:t>adotar.”</w:t>
      </w:r>
      <w:proofErr w:type="gramEnd"/>
      <w:r w:rsidRPr="00824641">
        <w:rPr>
          <w:rFonts w:ascii="Arial" w:hAnsi="Arial" w:cs="Arial"/>
        </w:rPr>
        <w:t xml:space="preserve"> (NR)</w:t>
      </w:r>
    </w:p>
    <w:p w14:paraId="0FF4E32D" w14:textId="77777777" w:rsidR="00276C89" w:rsidRPr="00824641" w:rsidRDefault="00276C89" w:rsidP="00276C89">
      <w:pPr>
        <w:ind w:left="1701" w:firstLine="1701"/>
        <w:jc w:val="both"/>
        <w:rPr>
          <w:rFonts w:ascii="Arial" w:hAnsi="Arial" w:cs="Arial"/>
        </w:rPr>
      </w:pPr>
      <w:r w:rsidRPr="00824641">
        <w:rPr>
          <w:rFonts w:ascii="Arial" w:hAnsi="Arial" w:cs="Arial"/>
        </w:rPr>
        <w:t xml:space="preserve"> “</w:t>
      </w:r>
      <w:r w:rsidRPr="00824641">
        <w:rPr>
          <w:rFonts w:ascii="Arial" w:hAnsi="Arial" w:cs="Arial"/>
          <w:b/>
        </w:rPr>
        <w:t>Art. 14</w:t>
      </w:r>
      <w:r>
        <w:rPr>
          <w:rFonts w:ascii="Arial" w:hAnsi="Arial" w:cs="Arial"/>
        </w:rPr>
        <w:t>.</w:t>
      </w:r>
      <w:r w:rsidRPr="00824641">
        <w:rPr>
          <w:rFonts w:ascii="Arial" w:hAnsi="Arial" w:cs="Arial"/>
        </w:rPr>
        <w:t xml:space="preserve"> A Carteira de Trabalho e Previdência Social será emitida pelo Ministério da Economia preferencialmente em meio eletrônico.</w:t>
      </w:r>
    </w:p>
    <w:p w14:paraId="40BBF4AA" w14:textId="77777777" w:rsidR="00276C89" w:rsidRPr="00824641" w:rsidRDefault="00276C89" w:rsidP="00276C89">
      <w:pPr>
        <w:ind w:left="1701" w:firstLine="1701"/>
        <w:jc w:val="both"/>
        <w:rPr>
          <w:rFonts w:ascii="Arial" w:hAnsi="Arial" w:cs="Arial"/>
        </w:rPr>
      </w:pPr>
      <w:r w:rsidRPr="00824641">
        <w:rPr>
          <w:rFonts w:ascii="Arial" w:hAnsi="Arial" w:cs="Arial"/>
          <w:i/>
        </w:rPr>
        <w:t>Parágrafo único</w:t>
      </w:r>
      <w:r w:rsidRPr="00824641">
        <w:rPr>
          <w:rFonts w:ascii="Arial" w:hAnsi="Arial" w:cs="Arial"/>
        </w:rPr>
        <w:t>. Excepcionalmente, a Carteira de Trabalho e Previdência Social poderá ser emitida em meio físico:</w:t>
      </w:r>
    </w:p>
    <w:p w14:paraId="05A5E3E5" w14:textId="77777777" w:rsidR="00276C89" w:rsidRPr="00824641" w:rsidRDefault="00276C89" w:rsidP="00276C89">
      <w:pPr>
        <w:ind w:left="1701" w:firstLine="1701"/>
        <w:jc w:val="both"/>
        <w:rPr>
          <w:rFonts w:ascii="Arial" w:hAnsi="Arial" w:cs="Arial"/>
        </w:rPr>
      </w:pPr>
      <w:r>
        <w:rPr>
          <w:rFonts w:ascii="Arial" w:hAnsi="Arial" w:cs="Arial"/>
        </w:rPr>
        <w:t xml:space="preserve">I - </w:t>
      </w:r>
      <w:proofErr w:type="gramStart"/>
      <w:r>
        <w:rPr>
          <w:rFonts w:ascii="Arial" w:hAnsi="Arial" w:cs="Arial"/>
        </w:rPr>
        <w:t>n</w:t>
      </w:r>
      <w:r w:rsidRPr="00824641">
        <w:rPr>
          <w:rFonts w:ascii="Arial" w:hAnsi="Arial" w:cs="Arial"/>
        </w:rPr>
        <w:t>as</w:t>
      </w:r>
      <w:proofErr w:type="gramEnd"/>
      <w:r w:rsidRPr="00824641">
        <w:rPr>
          <w:rFonts w:ascii="Arial" w:hAnsi="Arial" w:cs="Arial"/>
        </w:rPr>
        <w:t xml:space="preserve"> as unidades descentralizadas do Ministério da Economia que forem habilitadas para tanto; ou</w:t>
      </w:r>
    </w:p>
    <w:p w14:paraId="48247C44" w14:textId="77777777" w:rsidR="00276C89" w:rsidRPr="00824641" w:rsidRDefault="00276C89" w:rsidP="00276C89">
      <w:pPr>
        <w:ind w:left="1701" w:firstLine="1701"/>
        <w:jc w:val="both"/>
        <w:rPr>
          <w:rFonts w:ascii="Arial" w:hAnsi="Arial" w:cs="Arial"/>
        </w:rPr>
      </w:pPr>
      <w:r>
        <w:rPr>
          <w:rFonts w:ascii="Arial" w:hAnsi="Arial" w:cs="Arial"/>
        </w:rPr>
        <w:lastRenderedPageBreak/>
        <w:t>II - m</w:t>
      </w:r>
      <w:r w:rsidRPr="00824641">
        <w:rPr>
          <w:rFonts w:ascii="Arial" w:hAnsi="Arial" w:cs="Arial"/>
        </w:rPr>
        <w:t>ediante convênio, por órgãos federais, estaduais e municipais da administração direta ou indireta.</w:t>
      </w:r>
    </w:p>
    <w:p w14:paraId="3AC01FC2" w14:textId="77777777" w:rsidR="00276C89" w:rsidRPr="00824641" w:rsidRDefault="00276C89" w:rsidP="00276C89">
      <w:pPr>
        <w:ind w:left="1701" w:firstLine="1701"/>
        <w:jc w:val="both"/>
        <w:rPr>
          <w:rFonts w:ascii="Arial" w:hAnsi="Arial" w:cs="Arial"/>
        </w:rPr>
      </w:pPr>
      <w:r>
        <w:rPr>
          <w:rFonts w:ascii="Arial" w:hAnsi="Arial" w:cs="Arial"/>
        </w:rPr>
        <w:t>III - m</w:t>
      </w:r>
      <w:r w:rsidRPr="00824641">
        <w:rPr>
          <w:rFonts w:ascii="Arial" w:hAnsi="Arial" w:cs="Arial"/>
        </w:rPr>
        <w:t xml:space="preserve">ediante convênio com serviços notariais e de registro, sem custos para a administração, garantidas as condições de segurança das </w:t>
      </w:r>
      <w:proofErr w:type="gramStart"/>
      <w:r w:rsidRPr="00824641">
        <w:rPr>
          <w:rFonts w:ascii="Arial" w:hAnsi="Arial" w:cs="Arial"/>
        </w:rPr>
        <w:t>informações.”</w:t>
      </w:r>
      <w:proofErr w:type="gramEnd"/>
      <w:r w:rsidRPr="00824641">
        <w:rPr>
          <w:rFonts w:ascii="Arial" w:hAnsi="Arial" w:cs="Arial"/>
        </w:rPr>
        <w:t xml:space="preserve"> (NR)</w:t>
      </w:r>
    </w:p>
    <w:p w14:paraId="778F3442" w14:textId="77777777" w:rsidR="00276C89" w:rsidRPr="00824641" w:rsidRDefault="00276C89" w:rsidP="00276C89">
      <w:pPr>
        <w:ind w:left="1701" w:firstLine="1701"/>
        <w:jc w:val="both"/>
        <w:rPr>
          <w:rFonts w:ascii="Arial" w:hAnsi="Arial" w:cs="Arial"/>
        </w:rPr>
      </w:pPr>
      <w:r>
        <w:rPr>
          <w:rFonts w:ascii="Arial" w:hAnsi="Arial" w:cs="Arial"/>
        </w:rPr>
        <w:t>“</w:t>
      </w:r>
      <w:r w:rsidRPr="00824641">
        <w:rPr>
          <w:rFonts w:ascii="Arial" w:hAnsi="Arial" w:cs="Arial"/>
          <w:b/>
        </w:rPr>
        <w:t>Art. 15</w:t>
      </w:r>
      <w:r>
        <w:rPr>
          <w:rFonts w:ascii="Arial" w:hAnsi="Arial" w:cs="Arial"/>
        </w:rPr>
        <w:t>.</w:t>
      </w:r>
      <w:r w:rsidRPr="00824641">
        <w:rPr>
          <w:rFonts w:ascii="Arial" w:hAnsi="Arial" w:cs="Arial"/>
        </w:rPr>
        <w:t xml:space="preserve"> Os procedimentos para emissão da Carteira de Trabalho e Previdência Social ao interessado serão estabelecidos pelo Ministério da Economia em regulamento próprio, sendo privilegiada a emissão em formato eletrônico.” (NR)</w:t>
      </w:r>
    </w:p>
    <w:p w14:paraId="4BD4BF90" w14:textId="77777777" w:rsidR="00276C89" w:rsidRPr="00824641" w:rsidRDefault="00276C89" w:rsidP="00276C89">
      <w:pPr>
        <w:ind w:left="1701" w:firstLine="1701"/>
        <w:jc w:val="both"/>
        <w:rPr>
          <w:rFonts w:ascii="Arial" w:hAnsi="Arial" w:cs="Arial"/>
        </w:rPr>
      </w:pPr>
      <w:r w:rsidRPr="00824641">
        <w:rPr>
          <w:rFonts w:ascii="Arial" w:hAnsi="Arial" w:cs="Arial"/>
        </w:rPr>
        <w:t>“</w:t>
      </w:r>
      <w:r w:rsidRPr="00824641">
        <w:rPr>
          <w:rFonts w:ascii="Arial" w:hAnsi="Arial" w:cs="Arial"/>
          <w:b/>
        </w:rPr>
        <w:t>Art. 16</w:t>
      </w:r>
      <w:r>
        <w:rPr>
          <w:rFonts w:ascii="Arial" w:hAnsi="Arial" w:cs="Arial"/>
        </w:rPr>
        <w:t>.</w:t>
      </w:r>
      <w:r w:rsidRPr="00824641">
        <w:rPr>
          <w:rFonts w:ascii="Arial" w:hAnsi="Arial" w:cs="Arial"/>
        </w:rPr>
        <w:t xml:space="preserve"> Carteira de Trabalho e Previdência Social terá como identificação única do empregado o número de inscrição no Cadastro de Pessoas Físicas – CPF.” (NR)</w:t>
      </w:r>
    </w:p>
    <w:p w14:paraId="3BC5CD41" w14:textId="77777777" w:rsidR="00276C89" w:rsidRPr="00824641" w:rsidRDefault="00276C89" w:rsidP="00276C89">
      <w:pPr>
        <w:ind w:left="1701" w:firstLine="1701"/>
        <w:jc w:val="both"/>
        <w:rPr>
          <w:rFonts w:ascii="Arial" w:hAnsi="Arial" w:cs="Arial"/>
        </w:rPr>
      </w:pPr>
      <w:r w:rsidRPr="00824641">
        <w:rPr>
          <w:rFonts w:ascii="Arial" w:hAnsi="Arial" w:cs="Arial"/>
        </w:rPr>
        <w:t>“</w:t>
      </w:r>
      <w:r w:rsidRPr="00824641">
        <w:rPr>
          <w:rFonts w:ascii="Arial" w:hAnsi="Arial" w:cs="Arial"/>
          <w:b/>
        </w:rPr>
        <w:t>Art. 29</w:t>
      </w:r>
      <w:r>
        <w:rPr>
          <w:rFonts w:ascii="Arial" w:hAnsi="Arial" w:cs="Arial"/>
        </w:rPr>
        <w:t>.</w:t>
      </w:r>
      <w:r w:rsidRPr="00824641">
        <w:rPr>
          <w:rFonts w:ascii="Arial" w:hAnsi="Arial" w:cs="Arial"/>
        </w:rPr>
        <w:t xml:space="preserve"> O empregador terá o prazo de cinco dias úteis para anotar na Carteira de Trabalho e Previdência Social, em relação aos trabalhadores que admitir, a data de admissão, a remuneração e as condições especiais, se houver, sendo facultada a adoção de sistema manual, mecânico ou eletrônico, conforme instruções a serem expedidas pelo Ministério da Economia. </w:t>
      </w:r>
    </w:p>
    <w:p w14:paraId="2E601D91" w14:textId="77777777" w:rsidR="00276C89" w:rsidRPr="00824641" w:rsidRDefault="00276C89" w:rsidP="00276C89">
      <w:pPr>
        <w:ind w:left="1701" w:firstLine="1701"/>
        <w:jc w:val="both"/>
        <w:rPr>
          <w:rFonts w:ascii="Arial" w:hAnsi="Arial" w:cs="Arial"/>
        </w:rPr>
      </w:pPr>
      <w:r w:rsidRPr="00824641">
        <w:rPr>
          <w:rFonts w:ascii="Arial" w:hAnsi="Arial" w:cs="Arial"/>
        </w:rPr>
        <w:t>......................................................................................................................................</w:t>
      </w:r>
    </w:p>
    <w:p w14:paraId="385B0D2E" w14:textId="77777777" w:rsidR="00276C89" w:rsidRPr="00824641" w:rsidRDefault="00276C89" w:rsidP="00276C89">
      <w:pPr>
        <w:ind w:left="1701" w:firstLine="1701"/>
        <w:jc w:val="both"/>
        <w:rPr>
          <w:rFonts w:ascii="Arial" w:hAnsi="Arial" w:cs="Arial"/>
        </w:rPr>
      </w:pPr>
      <w:r w:rsidRPr="00824641">
        <w:rPr>
          <w:rFonts w:ascii="Arial" w:hAnsi="Arial" w:cs="Arial"/>
        </w:rPr>
        <w:t>§6º A comunicação, pelo trabalhador, do número de inscrição no Cadastro de Pessoas Físicas – CPF ao empregador, equivale à apresentação da Carteira de Trabalho e Previdência Social em meio digital, ficando o empregador dispensado da emissão de recibo</w:t>
      </w:r>
      <w:r>
        <w:rPr>
          <w:rFonts w:ascii="Arial" w:hAnsi="Arial" w:cs="Arial"/>
        </w:rPr>
        <w:t>.</w:t>
      </w:r>
    </w:p>
    <w:p w14:paraId="18157ED2" w14:textId="77777777" w:rsidR="00276C89" w:rsidRPr="00824641" w:rsidRDefault="00276C89" w:rsidP="00276C89">
      <w:pPr>
        <w:ind w:left="1701" w:firstLine="1701"/>
        <w:jc w:val="both"/>
        <w:rPr>
          <w:rFonts w:ascii="Arial" w:hAnsi="Arial" w:cs="Arial"/>
        </w:rPr>
      </w:pPr>
      <w:r w:rsidRPr="00824641">
        <w:rPr>
          <w:rFonts w:ascii="Arial" w:hAnsi="Arial" w:cs="Arial"/>
        </w:rPr>
        <w:t>§7º Os registros eletrônicos gerados pelo empregador nos sistemas informatizados da Carteira de Trabalho e Previdência Social em meio digital equivalem às anotações a que se refere esta lei.</w:t>
      </w:r>
    </w:p>
    <w:p w14:paraId="0BAF015A" w14:textId="77777777" w:rsidR="00276C89" w:rsidRPr="00824641" w:rsidRDefault="00276C89" w:rsidP="00276C89">
      <w:pPr>
        <w:ind w:left="1701" w:firstLine="1701"/>
        <w:jc w:val="both"/>
        <w:rPr>
          <w:rFonts w:ascii="Arial" w:hAnsi="Arial" w:cs="Arial"/>
        </w:rPr>
      </w:pPr>
      <w:r w:rsidRPr="00824641">
        <w:rPr>
          <w:rFonts w:ascii="Arial" w:hAnsi="Arial" w:cs="Arial"/>
        </w:rPr>
        <w:t xml:space="preserve">§8º O trabalhador deverá ter acesso às informações da sua Carteira de Trabalho e Previdência Social no prazo de até 48 (quarenta e oito) horas a partir de sua </w:t>
      </w:r>
      <w:proofErr w:type="gramStart"/>
      <w:r w:rsidRPr="00824641">
        <w:rPr>
          <w:rFonts w:ascii="Arial" w:hAnsi="Arial" w:cs="Arial"/>
        </w:rPr>
        <w:t>anotação.”</w:t>
      </w:r>
      <w:proofErr w:type="gramEnd"/>
      <w:r w:rsidRPr="00824641">
        <w:rPr>
          <w:rFonts w:ascii="Arial" w:hAnsi="Arial" w:cs="Arial"/>
        </w:rPr>
        <w:t xml:space="preserve"> </w:t>
      </w:r>
      <w:r>
        <w:rPr>
          <w:rFonts w:ascii="Arial" w:hAnsi="Arial" w:cs="Arial"/>
        </w:rPr>
        <w:t xml:space="preserve"> (NR)</w:t>
      </w:r>
    </w:p>
    <w:p w14:paraId="53D3A2F9" w14:textId="77777777" w:rsidR="00276C89" w:rsidRPr="00824641" w:rsidRDefault="00276C89" w:rsidP="00276C89">
      <w:pPr>
        <w:ind w:left="1701" w:firstLine="1701"/>
        <w:jc w:val="both"/>
        <w:rPr>
          <w:rFonts w:ascii="Arial" w:hAnsi="Arial" w:cs="Arial"/>
        </w:rPr>
      </w:pPr>
      <w:r w:rsidRPr="00824641">
        <w:rPr>
          <w:rFonts w:ascii="Arial" w:hAnsi="Arial" w:cs="Arial"/>
        </w:rPr>
        <w:t xml:space="preserve"> “</w:t>
      </w:r>
      <w:r w:rsidRPr="00824641">
        <w:rPr>
          <w:rFonts w:ascii="Arial" w:hAnsi="Arial" w:cs="Arial"/>
          <w:b/>
        </w:rPr>
        <w:t>Art. 40</w:t>
      </w:r>
      <w:r>
        <w:rPr>
          <w:rFonts w:ascii="Arial" w:hAnsi="Arial" w:cs="Arial"/>
        </w:rPr>
        <w:t>.</w:t>
      </w:r>
      <w:r w:rsidRPr="00824641">
        <w:rPr>
          <w:rFonts w:ascii="Arial" w:hAnsi="Arial" w:cs="Arial"/>
        </w:rPr>
        <w:t xml:space="preserve"> As Carteiras de Trabalho e Previdência Social regularmente emitidas e anotadas servirão de prova:</w:t>
      </w:r>
    </w:p>
    <w:p w14:paraId="79201D05" w14:textId="77777777" w:rsidR="00276C89" w:rsidRPr="00824641" w:rsidRDefault="00276C89" w:rsidP="00276C89">
      <w:pPr>
        <w:ind w:left="1701" w:firstLine="1701"/>
        <w:jc w:val="both"/>
        <w:rPr>
          <w:rFonts w:ascii="Arial" w:hAnsi="Arial" w:cs="Arial"/>
        </w:rPr>
      </w:pPr>
      <w:r w:rsidRPr="00824641">
        <w:rPr>
          <w:rFonts w:ascii="Arial" w:hAnsi="Arial" w:cs="Arial"/>
        </w:rPr>
        <w:t>......................................................................................................................................</w:t>
      </w:r>
      <w:r>
        <w:rPr>
          <w:rFonts w:ascii="Arial" w:hAnsi="Arial" w:cs="Arial"/>
        </w:rPr>
        <w:t>” (NR)</w:t>
      </w:r>
    </w:p>
    <w:p w14:paraId="60063E9A" w14:textId="77777777" w:rsidR="00276C89" w:rsidRPr="00123C37" w:rsidRDefault="00276C89" w:rsidP="00276C89">
      <w:pPr>
        <w:ind w:left="1701" w:firstLine="1701"/>
        <w:jc w:val="both"/>
        <w:rPr>
          <w:rFonts w:ascii="Arial" w:hAnsi="Arial" w:cs="Arial"/>
        </w:rPr>
      </w:pPr>
      <w:r w:rsidRPr="00123C37">
        <w:rPr>
          <w:rFonts w:ascii="Arial" w:hAnsi="Arial" w:cs="Arial"/>
        </w:rPr>
        <w:t xml:space="preserve"> “</w:t>
      </w:r>
      <w:r w:rsidRPr="00123C37">
        <w:rPr>
          <w:rFonts w:ascii="Arial" w:hAnsi="Arial" w:cs="Arial"/>
          <w:b/>
        </w:rPr>
        <w:t>Art. 67.</w:t>
      </w:r>
      <w:r w:rsidRPr="00123C37">
        <w:rPr>
          <w:rFonts w:ascii="Arial" w:hAnsi="Arial" w:cs="Arial"/>
        </w:rPr>
        <w:t xml:space="preserve"> Será assegurado a todo empregado um repouso semanal remunerado de vinte e quatro horas consecutivas, preferencialmente aos domingos.” (NR)</w:t>
      </w:r>
    </w:p>
    <w:p w14:paraId="6A9C8876" w14:textId="77777777" w:rsidR="00276C89" w:rsidRPr="00123C37" w:rsidRDefault="00276C89" w:rsidP="00276C89">
      <w:pPr>
        <w:ind w:left="1701" w:firstLine="1701"/>
        <w:jc w:val="both"/>
        <w:rPr>
          <w:rFonts w:ascii="Arial" w:hAnsi="Arial" w:cs="Arial"/>
        </w:rPr>
      </w:pPr>
      <w:r w:rsidRPr="00123C37">
        <w:rPr>
          <w:rFonts w:ascii="Arial" w:hAnsi="Arial" w:cs="Arial"/>
        </w:rPr>
        <w:t>“</w:t>
      </w:r>
      <w:r w:rsidRPr="00123C37">
        <w:rPr>
          <w:rFonts w:ascii="Arial" w:hAnsi="Arial" w:cs="Arial"/>
          <w:b/>
        </w:rPr>
        <w:t>Art. 68.</w:t>
      </w:r>
      <w:r w:rsidRPr="00123C37">
        <w:rPr>
          <w:rFonts w:ascii="Arial" w:hAnsi="Arial" w:cs="Arial"/>
        </w:rPr>
        <w:t xml:space="preserve"> Fica autorizado o trabalho aos domingos e feriados.</w:t>
      </w:r>
    </w:p>
    <w:p w14:paraId="122C1400" w14:textId="77777777" w:rsidR="00276C89" w:rsidRPr="00123C37" w:rsidRDefault="00276C89" w:rsidP="00276C89">
      <w:pPr>
        <w:ind w:left="1701" w:firstLine="1701"/>
        <w:jc w:val="both"/>
        <w:rPr>
          <w:rFonts w:ascii="Arial" w:hAnsi="Arial" w:cs="Arial"/>
        </w:rPr>
      </w:pPr>
      <w:r w:rsidRPr="00123C37">
        <w:rPr>
          <w:rFonts w:ascii="Arial" w:hAnsi="Arial" w:cs="Arial"/>
          <w:i/>
        </w:rPr>
        <w:lastRenderedPageBreak/>
        <w:t>Parágrafo único</w:t>
      </w:r>
      <w:r w:rsidRPr="00123C37">
        <w:rPr>
          <w:rFonts w:ascii="Arial" w:hAnsi="Arial" w:cs="Arial"/>
        </w:rPr>
        <w:t xml:space="preserve">. O repouso semanal remunerado deverá coincidir com o domingo pelo menos uma vez no período máximo de quatro </w:t>
      </w:r>
      <w:proofErr w:type="gramStart"/>
      <w:r w:rsidRPr="00123C37">
        <w:rPr>
          <w:rFonts w:ascii="Arial" w:hAnsi="Arial" w:cs="Arial"/>
        </w:rPr>
        <w:t>semanas.”</w:t>
      </w:r>
      <w:proofErr w:type="gramEnd"/>
      <w:r w:rsidRPr="00123C37">
        <w:rPr>
          <w:rFonts w:ascii="Arial" w:hAnsi="Arial" w:cs="Arial"/>
        </w:rPr>
        <w:t xml:space="preserve"> (NR)</w:t>
      </w:r>
    </w:p>
    <w:p w14:paraId="40080483" w14:textId="77777777" w:rsidR="00276C89" w:rsidRDefault="00276C89" w:rsidP="00276C89">
      <w:pPr>
        <w:ind w:left="1701" w:firstLine="1701"/>
        <w:jc w:val="both"/>
        <w:rPr>
          <w:rFonts w:ascii="Arial" w:hAnsi="Arial" w:cs="Arial"/>
        </w:rPr>
      </w:pPr>
      <w:r w:rsidRPr="00123C37">
        <w:rPr>
          <w:rFonts w:ascii="Arial" w:hAnsi="Arial" w:cs="Arial"/>
        </w:rPr>
        <w:t>“</w:t>
      </w:r>
      <w:r w:rsidRPr="00123C37">
        <w:rPr>
          <w:rFonts w:ascii="Arial" w:hAnsi="Arial" w:cs="Arial"/>
          <w:b/>
        </w:rPr>
        <w:t>Art. 70.</w:t>
      </w:r>
      <w:r w:rsidRPr="00123C37">
        <w:rPr>
          <w:rFonts w:ascii="Arial" w:hAnsi="Arial" w:cs="Arial"/>
        </w:rPr>
        <w:t xml:space="preserve"> O trabalho aos domingos e nos feriados será remunerado em dobro, salvo se o empregador determinar outro dia de folga compensatória.” (NR)</w:t>
      </w:r>
    </w:p>
    <w:p w14:paraId="0EA1FE7E" w14:textId="77777777" w:rsidR="00276C89" w:rsidRPr="00824641" w:rsidRDefault="00276C89" w:rsidP="00276C89">
      <w:pPr>
        <w:ind w:left="1701" w:firstLine="1701"/>
        <w:jc w:val="both"/>
        <w:rPr>
          <w:rFonts w:ascii="Arial" w:hAnsi="Arial" w:cs="Arial"/>
        </w:rPr>
      </w:pPr>
      <w:r>
        <w:rPr>
          <w:rFonts w:ascii="Arial" w:hAnsi="Arial" w:cs="Arial"/>
        </w:rPr>
        <w:t>“</w:t>
      </w:r>
      <w:r w:rsidRPr="00824641">
        <w:rPr>
          <w:rFonts w:ascii="Arial" w:hAnsi="Arial" w:cs="Arial"/>
          <w:b/>
        </w:rPr>
        <w:t>Art. 74</w:t>
      </w:r>
      <w:r>
        <w:rPr>
          <w:rFonts w:ascii="Arial" w:hAnsi="Arial" w:cs="Arial"/>
        </w:rPr>
        <w:t>.</w:t>
      </w:r>
      <w:r w:rsidRPr="00824641">
        <w:rPr>
          <w:rFonts w:ascii="Arial" w:hAnsi="Arial" w:cs="Arial"/>
        </w:rPr>
        <w:t xml:space="preserve"> O horário de trabalho será anotado em registro de empregados.</w:t>
      </w:r>
    </w:p>
    <w:p w14:paraId="77ACE6A3" w14:textId="77777777" w:rsidR="00276C89" w:rsidRPr="00824641" w:rsidRDefault="00276C89" w:rsidP="00276C89">
      <w:pPr>
        <w:ind w:left="1701" w:firstLine="1701"/>
        <w:jc w:val="both"/>
        <w:rPr>
          <w:rFonts w:ascii="Arial" w:hAnsi="Arial" w:cs="Arial"/>
        </w:rPr>
      </w:pPr>
      <w:r w:rsidRPr="00824641">
        <w:rPr>
          <w:rFonts w:ascii="Arial" w:hAnsi="Arial" w:cs="Arial"/>
        </w:rPr>
        <w:t xml:space="preserve">§ 1º </w:t>
      </w:r>
      <w:r w:rsidRPr="00F22F8D">
        <w:rPr>
          <w:rFonts w:ascii="Arial" w:hAnsi="Arial" w:cs="Arial"/>
        </w:rPr>
        <w:t xml:space="preserve">Para os estabelecimentos de mais de vinte trabalhadores será obrigatória a anotação da hora de entrada e de saída, em registro manual, mecânico ou eletrônico, conforme instruções expedidas pela Secretaria Especial de Previdência e Trabalho do Ministério da </w:t>
      </w:r>
      <w:proofErr w:type="gramStart"/>
      <w:r w:rsidRPr="00F22F8D">
        <w:rPr>
          <w:rFonts w:ascii="Arial" w:hAnsi="Arial" w:cs="Arial"/>
        </w:rPr>
        <w:t>Economia,  podendo</w:t>
      </w:r>
      <w:proofErr w:type="gramEnd"/>
      <w:r w:rsidRPr="00F22F8D">
        <w:rPr>
          <w:rFonts w:ascii="Arial" w:hAnsi="Arial" w:cs="Arial"/>
        </w:rPr>
        <w:t xml:space="preserve"> haver </w:t>
      </w:r>
      <w:proofErr w:type="spellStart"/>
      <w:r w:rsidRPr="00F22F8D">
        <w:rPr>
          <w:rFonts w:ascii="Arial" w:hAnsi="Arial" w:cs="Arial"/>
        </w:rPr>
        <w:t>pré</w:t>
      </w:r>
      <w:proofErr w:type="spellEnd"/>
      <w:r w:rsidRPr="00F22F8D">
        <w:rPr>
          <w:rFonts w:ascii="Arial" w:hAnsi="Arial" w:cs="Arial"/>
        </w:rPr>
        <w:t>-assinalação do período de repouso</w:t>
      </w:r>
      <w:r w:rsidRPr="00824641">
        <w:rPr>
          <w:rFonts w:ascii="Arial" w:hAnsi="Arial" w:cs="Arial"/>
        </w:rPr>
        <w:t>.</w:t>
      </w:r>
    </w:p>
    <w:p w14:paraId="3F18E444" w14:textId="77777777" w:rsidR="00276C89" w:rsidRPr="00824641" w:rsidRDefault="00276C89" w:rsidP="00276C89">
      <w:pPr>
        <w:ind w:left="1701" w:firstLine="1701"/>
        <w:jc w:val="both"/>
        <w:rPr>
          <w:rFonts w:ascii="Arial" w:hAnsi="Arial" w:cs="Arial"/>
        </w:rPr>
      </w:pPr>
      <w:r>
        <w:rPr>
          <w:rFonts w:ascii="Arial" w:hAnsi="Arial" w:cs="Arial"/>
        </w:rPr>
        <w:t>§ 2º</w:t>
      </w:r>
      <w:r w:rsidRPr="00824641">
        <w:rPr>
          <w:rFonts w:ascii="Arial" w:hAnsi="Arial" w:cs="Arial"/>
        </w:rPr>
        <w:t xml:space="preserve"> Se o trabalho for executado fora do estabelecimento, o horário dos empregados constará registro manual, mecânico ou eletrônico em seu poder, sem prejuízo do que dispõe caput deste artigo.</w:t>
      </w:r>
    </w:p>
    <w:p w14:paraId="38F9D1A8" w14:textId="77777777" w:rsidR="00276C89" w:rsidRDefault="00276C89" w:rsidP="00276C89">
      <w:pPr>
        <w:ind w:left="1701" w:firstLine="1701"/>
        <w:jc w:val="both"/>
        <w:rPr>
          <w:rFonts w:ascii="Arial" w:hAnsi="Arial" w:cs="Arial"/>
        </w:rPr>
      </w:pPr>
      <w:r w:rsidRPr="00824641">
        <w:rPr>
          <w:rFonts w:ascii="Arial" w:hAnsi="Arial" w:cs="Arial"/>
        </w:rPr>
        <w:t xml:space="preserve">§ 3º Fica permitida a utilização de registro de ponto por exceção à jornada regular de trabalho, mediante acordo individual escrito, convenção coletiva ou acordo coletivo de </w:t>
      </w:r>
      <w:proofErr w:type="gramStart"/>
      <w:r w:rsidRPr="00824641">
        <w:rPr>
          <w:rFonts w:ascii="Arial" w:hAnsi="Arial" w:cs="Arial"/>
        </w:rPr>
        <w:t>trabalho.”</w:t>
      </w:r>
      <w:proofErr w:type="gramEnd"/>
      <w:r w:rsidRPr="00824641">
        <w:rPr>
          <w:rFonts w:ascii="Arial" w:hAnsi="Arial" w:cs="Arial"/>
        </w:rPr>
        <w:t xml:space="preserve"> (NR)</w:t>
      </w:r>
    </w:p>
    <w:p w14:paraId="62ECE269" w14:textId="77777777" w:rsidR="00276C89" w:rsidRPr="00824641" w:rsidRDefault="00276C89" w:rsidP="00276C89">
      <w:pPr>
        <w:ind w:left="1701" w:firstLine="1701"/>
        <w:jc w:val="both"/>
        <w:rPr>
          <w:rFonts w:ascii="Arial" w:hAnsi="Arial" w:cs="Arial"/>
        </w:rPr>
      </w:pPr>
      <w:r w:rsidRPr="00824641">
        <w:rPr>
          <w:rFonts w:ascii="Arial" w:hAnsi="Arial" w:cs="Arial"/>
        </w:rPr>
        <w:t>“</w:t>
      </w:r>
      <w:r w:rsidRPr="00824641">
        <w:rPr>
          <w:rFonts w:ascii="Arial" w:hAnsi="Arial" w:cs="Arial"/>
          <w:b/>
        </w:rPr>
        <w:t>Art. 135</w:t>
      </w:r>
      <w:r>
        <w:rPr>
          <w:rFonts w:ascii="Arial" w:hAnsi="Arial" w:cs="Arial"/>
        </w:rPr>
        <w:t xml:space="preserve">. </w:t>
      </w:r>
      <w:r w:rsidRPr="00824641">
        <w:rPr>
          <w:rFonts w:ascii="Arial" w:hAnsi="Arial" w:cs="Arial"/>
        </w:rPr>
        <w:t>...........</w:t>
      </w:r>
      <w:r>
        <w:rPr>
          <w:rFonts w:ascii="Arial" w:hAnsi="Arial" w:cs="Arial"/>
        </w:rPr>
        <w:t>............</w:t>
      </w:r>
      <w:r w:rsidRPr="00824641">
        <w:rPr>
          <w:rFonts w:ascii="Arial" w:hAnsi="Arial" w:cs="Arial"/>
        </w:rPr>
        <w:t>...........................................</w:t>
      </w:r>
      <w:r>
        <w:rPr>
          <w:rFonts w:ascii="Arial" w:hAnsi="Arial" w:cs="Arial"/>
        </w:rPr>
        <w:t xml:space="preserve"> </w:t>
      </w:r>
      <w:r w:rsidRPr="00824641">
        <w:rPr>
          <w:rFonts w:ascii="Arial" w:hAnsi="Arial" w:cs="Arial"/>
        </w:rPr>
        <w:t>................................................................................</w:t>
      </w:r>
    </w:p>
    <w:p w14:paraId="34B6C1D1" w14:textId="77777777" w:rsidR="00276C89" w:rsidRDefault="00276C89" w:rsidP="00276C89">
      <w:pPr>
        <w:ind w:left="1701" w:firstLine="1701"/>
        <w:jc w:val="both"/>
        <w:rPr>
          <w:rFonts w:ascii="Arial" w:hAnsi="Arial" w:cs="Arial"/>
        </w:rPr>
      </w:pPr>
      <w:r w:rsidRPr="00824641">
        <w:rPr>
          <w:rFonts w:ascii="Arial" w:hAnsi="Arial" w:cs="Arial"/>
        </w:rPr>
        <w:t>§3º Nos casos em que o empregado possua a CTPS em meio digital, a anotação será feita nos sistemas a que se refere o inciso II do § 6º do art. 29, na forma do regulamento, ficando dispensadas as anotações</w:t>
      </w:r>
      <w:r>
        <w:rPr>
          <w:rFonts w:ascii="Arial" w:hAnsi="Arial" w:cs="Arial"/>
        </w:rPr>
        <w:t xml:space="preserve"> de que tratam os §§ 1º e 2º.”</w:t>
      </w:r>
      <w:r w:rsidRPr="00824641">
        <w:rPr>
          <w:rFonts w:ascii="Arial" w:hAnsi="Arial" w:cs="Arial"/>
        </w:rPr>
        <w:t xml:space="preserve"> </w:t>
      </w:r>
      <w:r>
        <w:rPr>
          <w:rFonts w:ascii="Arial" w:hAnsi="Arial" w:cs="Arial"/>
        </w:rPr>
        <w:t xml:space="preserve">(NR) </w:t>
      </w:r>
      <w:r w:rsidRPr="00824641">
        <w:rPr>
          <w:rFonts w:ascii="Arial" w:hAnsi="Arial" w:cs="Arial"/>
        </w:rPr>
        <w:t xml:space="preserve">      </w:t>
      </w:r>
    </w:p>
    <w:p w14:paraId="62364970" w14:textId="77777777" w:rsidR="00276C89" w:rsidRPr="00824641" w:rsidRDefault="00276C89" w:rsidP="00276C89">
      <w:pPr>
        <w:ind w:left="1701" w:firstLine="1701"/>
        <w:jc w:val="both"/>
        <w:rPr>
          <w:rFonts w:ascii="Arial" w:hAnsi="Arial" w:cs="Arial"/>
        </w:rPr>
      </w:pPr>
      <w:r>
        <w:rPr>
          <w:rFonts w:ascii="Arial" w:hAnsi="Arial" w:cs="Arial"/>
        </w:rPr>
        <w:t>“</w:t>
      </w:r>
      <w:r w:rsidRPr="00824641">
        <w:rPr>
          <w:rFonts w:ascii="Arial" w:hAnsi="Arial" w:cs="Arial"/>
          <w:b/>
        </w:rPr>
        <w:t>Art. 161</w:t>
      </w:r>
      <w:r>
        <w:rPr>
          <w:rFonts w:ascii="Arial" w:hAnsi="Arial" w:cs="Arial"/>
        </w:rPr>
        <w:t>.</w:t>
      </w:r>
      <w:r w:rsidRPr="00824641">
        <w:rPr>
          <w:rFonts w:ascii="Arial" w:hAnsi="Arial" w:cs="Arial"/>
        </w:rPr>
        <w:t xml:space="preserve"> A autoridade máxima regional em matéria de inspeção do trabalho, à vista do relatório técnico de auditor fiscal do trabalho que demonstre grave e iminente risco para o trabalhador, poderá interditar estabelecimento, setor de serviço, máquina ou equipamento, ou embargar obra, indicando na decisão, tomada com a brevidade que a ocorrência exigir, as providências que deverão ser adotadas para prevenção de acidentes e doenças graves do trabalho.</w:t>
      </w:r>
    </w:p>
    <w:p w14:paraId="57AC37B6" w14:textId="77777777" w:rsidR="00276C89" w:rsidRPr="00824641" w:rsidRDefault="00276C89" w:rsidP="00276C89">
      <w:pPr>
        <w:ind w:left="1701" w:firstLine="1701"/>
        <w:jc w:val="both"/>
        <w:rPr>
          <w:rFonts w:ascii="Arial" w:hAnsi="Arial" w:cs="Arial"/>
        </w:rPr>
      </w:pPr>
      <w:r>
        <w:rPr>
          <w:rFonts w:ascii="Arial" w:hAnsi="Arial" w:cs="Arial"/>
        </w:rPr>
        <w:t>§ 1º</w:t>
      </w:r>
      <w:r w:rsidRPr="00824641">
        <w:rPr>
          <w:rFonts w:ascii="Arial" w:hAnsi="Arial" w:cs="Arial"/>
        </w:rPr>
        <w:t xml:space="preserve"> As autoridades federais, estaduais e municipais darão imediato apoio às medidas determinadas pela autoridade máxima regional em matéria de inspeção do trabalho.</w:t>
      </w:r>
    </w:p>
    <w:p w14:paraId="04E21BC9" w14:textId="77777777" w:rsidR="00276C89" w:rsidRPr="00824641" w:rsidRDefault="00276C89" w:rsidP="00276C89">
      <w:pPr>
        <w:ind w:left="1701" w:firstLine="1701"/>
        <w:jc w:val="both"/>
        <w:rPr>
          <w:rFonts w:ascii="Arial" w:hAnsi="Arial" w:cs="Arial"/>
        </w:rPr>
      </w:pPr>
      <w:r>
        <w:rPr>
          <w:rFonts w:ascii="Arial" w:hAnsi="Arial" w:cs="Arial"/>
        </w:rPr>
        <w:t>§ 2º</w:t>
      </w:r>
      <w:r w:rsidRPr="00824641">
        <w:rPr>
          <w:rFonts w:ascii="Arial" w:hAnsi="Arial" w:cs="Arial"/>
        </w:rPr>
        <w:t xml:space="preserve"> Da decisão da autoridade máxima regional em matéria de inspeção do trabalho poderão os interessados recorrer, no prazo de 10 (dez) dias, para a unidade competente para o julgamento de recursos da Secretaria de Trabalho do Ministério da Economia, a qual terá prazo de 03 (três) dias úteis para a análise do recurso, e terá a faculdade de dar efeito suspensivo ao mesmo.                   </w:t>
      </w:r>
    </w:p>
    <w:p w14:paraId="71509940" w14:textId="77777777" w:rsidR="00276C89" w:rsidRPr="00824641" w:rsidRDefault="00276C89" w:rsidP="00276C89">
      <w:pPr>
        <w:ind w:left="1701" w:firstLine="1701"/>
        <w:jc w:val="both"/>
        <w:rPr>
          <w:rFonts w:ascii="Arial" w:hAnsi="Arial" w:cs="Arial"/>
        </w:rPr>
      </w:pPr>
      <w:r w:rsidRPr="00824641">
        <w:rPr>
          <w:rFonts w:ascii="Arial" w:hAnsi="Arial" w:cs="Arial"/>
        </w:rPr>
        <w:lastRenderedPageBreak/>
        <w:t xml:space="preserve">§ 3º Responderá por desobediência, além das medidas penais cabíveis, quem, após determinada a interdição ou embargo, ordenar ou permitir o funcionamento do   estabelecimento ou de um dos seus setores, a utilização de máquina ou equipamento, ou o prosseguimento de obra.                     </w:t>
      </w:r>
    </w:p>
    <w:p w14:paraId="3C142509" w14:textId="77777777" w:rsidR="00276C89" w:rsidRPr="00824641" w:rsidRDefault="00276C89" w:rsidP="00276C89">
      <w:pPr>
        <w:ind w:left="1701" w:firstLine="1701"/>
        <w:jc w:val="both"/>
        <w:rPr>
          <w:rFonts w:ascii="Arial" w:hAnsi="Arial" w:cs="Arial"/>
        </w:rPr>
      </w:pPr>
      <w:r>
        <w:rPr>
          <w:rFonts w:ascii="Arial" w:hAnsi="Arial" w:cs="Arial"/>
        </w:rPr>
        <w:t>§ 4º</w:t>
      </w:r>
      <w:r w:rsidRPr="00824641">
        <w:rPr>
          <w:rFonts w:ascii="Arial" w:hAnsi="Arial" w:cs="Arial"/>
        </w:rPr>
        <w:t xml:space="preserve"> A autoridade máxima regional em matéria de inspeção do trabalho, independente de recurso, e após laudo técnico do serviço competente, poderá levantar a interdição.</w:t>
      </w:r>
    </w:p>
    <w:p w14:paraId="6BDD9C9D" w14:textId="77777777" w:rsidR="00276C89" w:rsidRPr="00123C37" w:rsidRDefault="00276C89" w:rsidP="00276C89">
      <w:pPr>
        <w:ind w:left="1701" w:firstLine="1701"/>
        <w:jc w:val="both"/>
        <w:rPr>
          <w:rFonts w:ascii="Arial" w:hAnsi="Arial" w:cs="Arial"/>
        </w:rPr>
      </w:pPr>
      <w:r>
        <w:rPr>
          <w:rFonts w:ascii="Arial" w:hAnsi="Arial" w:cs="Arial"/>
        </w:rPr>
        <w:t>§ 5º</w:t>
      </w:r>
      <w:r w:rsidRPr="00824641">
        <w:rPr>
          <w:rFonts w:ascii="Arial" w:hAnsi="Arial" w:cs="Arial"/>
        </w:rPr>
        <w:t xml:space="preserve"> Durante a paralisação dos serviços, em decorrência da interdição ou embargo, os empregados receberão os salários como se estivessem em efetivo </w:t>
      </w:r>
      <w:proofErr w:type="gramStart"/>
      <w:r w:rsidRPr="00824641">
        <w:rPr>
          <w:rFonts w:ascii="Arial" w:hAnsi="Arial" w:cs="Arial"/>
        </w:rPr>
        <w:t>exercício.”</w:t>
      </w:r>
      <w:proofErr w:type="gramEnd"/>
      <w:r w:rsidRPr="00824641">
        <w:rPr>
          <w:rFonts w:ascii="Arial" w:hAnsi="Arial" w:cs="Arial"/>
        </w:rPr>
        <w:t xml:space="preserve"> (NR)                      </w:t>
      </w:r>
    </w:p>
    <w:p w14:paraId="2FCE24C7" w14:textId="77777777" w:rsidR="00276C89" w:rsidRPr="00123C37" w:rsidRDefault="00276C89" w:rsidP="00276C89">
      <w:pPr>
        <w:ind w:left="1701" w:firstLine="1701"/>
        <w:jc w:val="both"/>
        <w:rPr>
          <w:rFonts w:ascii="Arial" w:hAnsi="Arial" w:cs="Arial"/>
        </w:rPr>
      </w:pPr>
      <w:r w:rsidRPr="00123C37">
        <w:rPr>
          <w:rFonts w:ascii="Arial" w:hAnsi="Arial" w:cs="Arial"/>
        </w:rPr>
        <w:t>“</w:t>
      </w:r>
      <w:r w:rsidRPr="00123C37">
        <w:rPr>
          <w:rFonts w:ascii="Arial" w:hAnsi="Arial" w:cs="Arial"/>
          <w:b/>
        </w:rPr>
        <w:t>Art. 163.</w:t>
      </w:r>
      <w:r w:rsidRPr="00123C37">
        <w:rPr>
          <w:rFonts w:ascii="Arial" w:hAnsi="Arial" w:cs="Arial"/>
        </w:rPr>
        <w:t xml:space="preserve"> </w:t>
      </w:r>
      <w:r w:rsidRPr="00F22F8D">
        <w:rPr>
          <w:rFonts w:ascii="Arial" w:hAnsi="Arial" w:cs="Arial"/>
        </w:rPr>
        <w:t xml:space="preserve">Ficam desobrigados de constituir a Comissão Interna de Prevenção de Acidentes os estabelecimentos ou locais de obra nelas especificadas com menos de 20 trabalhadores e as micro e pequenas </w:t>
      </w:r>
      <w:proofErr w:type="gramStart"/>
      <w:r w:rsidRPr="00F22F8D">
        <w:rPr>
          <w:rFonts w:ascii="Arial" w:hAnsi="Arial" w:cs="Arial"/>
        </w:rPr>
        <w:t>empresas</w:t>
      </w:r>
      <w:r>
        <w:rPr>
          <w:rFonts w:ascii="Arial" w:hAnsi="Arial" w:cs="Arial"/>
        </w:rPr>
        <w:t>.”</w:t>
      </w:r>
      <w:proofErr w:type="gramEnd"/>
      <w:r>
        <w:rPr>
          <w:rFonts w:ascii="Arial" w:hAnsi="Arial" w:cs="Arial"/>
        </w:rPr>
        <w:t xml:space="preserve"> (NR)</w:t>
      </w:r>
    </w:p>
    <w:p w14:paraId="1265B5F2" w14:textId="77777777" w:rsidR="00276C89" w:rsidRPr="00BC685D" w:rsidRDefault="00276C89" w:rsidP="00276C89">
      <w:pPr>
        <w:ind w:left="1701" w:firstLine="1701"/>
        <w:jc w:val="both"/>
        <w:rPr>
          <w:rFonts w:ascii="Arial" w:hAnsi="Arial" w:cs="Arial"/>
        </w:rPr>
      </w:pPr>
      <w:r w:rsidRPr="00123C37">
        <w:rPr>
          <w:rFonts w:ascii="Arial" w:hAnsi="Arial" w:cs="Arial"/>
        </w:rPr>
        <w:t>“</w:t>
      </w:r>
      <w:r w:rsidRPr="00123C37">
        <w:rPr>
          <w:rFonts w:ascii="Arial" w:hAnsi="Arial" w:cs="Arial"/>
          <w:b/>
        </w:rPr>
        <w:t>Art. 227.</w:t>
      </w:r>
      <w:r>
        <w:rPr>
          <w:rFonts w:ascii="Arial" w:hAnsi="Arial" w:cs="Arial"/>
          <w:b/>
        </w:rPr>
        <w:t xml:space="preserve"> </w:t>
      </w:r>
      <w:r w:rsidRPr="00BC685D">
        <w:rPr>
          <w:rFonts w:ascii="Arial" w:hAnsi="Arial" w:cs="Arial"/>
        </w:rPr>
        <w:t>..........................</w:t>
      </w:r>
      <w:r>
        <w:rPr>
          <w:rFonts w:ascii="Arial" w:hAnsi="Arial" w:cs="Arial"/>
        </w:rPr>
        <w:t>..............................</w:t>
      </w:r>
      <w:r w:rsidRPr="00BC685D">
        <w:rPr>
          <w:rFonts w:ascii="Arial" w:hAnsi="Arial" w:cs="Arial"/>
        </w:rPr>
        <w:t>..........</w:t>
      </w:r>
    </w:p>
    <w:p w14:paraId="6301BB9C" w14:textId="77777777" w:rsidR="00276C89" w:rsidRPr="00123C37" w:rsidRDefault="00276C89" w:rsidP="00276C89">
      <w:pPr>
        <w:ind w:left="1701" w:firstLine="1701"/>
        <w:jc w:val="both"/>
        <w:rPr>
          <w:rFonts w:ascii="Arial" w:hAnsi="Arial" w:cs="Arial"/>
        </w:rPr>
      </w:pPr>
      <w:r w:rsidRPr="00123C37">
        <w:rPr>
          <w:rFonts w:ascii="Arial" w:hAnsi="Arial" w:cs="Arial"/>
        </w:rPr>
        <w:t>...........................................................................</w:t>
      </w:r>
    </w:p>
    <w:p w14:paraId="54874070" w14:textId="77777777" w:rsidR="00276C89" w:rsidRPr="00123C37" w:rsidRDefault="00276C89" w:rsidP="00276C89">
      <w:pPr>
        <w:ind w:left="1701" w:firstLine="1701"/>
        <w:jc w:val="both"/>
        <w:rPr>
          <w:rFonts w:ascii="Arial" w:hAnsi="Arial" w:cs="Arial"/>
        </w:rPr>
      </w:pPr>
      <w:r w:rsidRPr="00123C37">
        <w:rPr>
          <w:rFonts w:ascii="Arial" w:hAnsi="Arial" w:cs="Arial"/>
          <w:i/>
        </w:rPr>
        <w:t>Parágrafo único</w:t>
      </w:r>
      <w:r w:rsidRPr="00123C37">
        <w:rPr>
          <w:rFonts w:ascii="Arial" w:hAnsi="Arial" w:cs="Arial"/>
        </w:rPr>
        <w:t>. Quando, em caso de indeclinável necessidade, forem os operadores obrigados a permanecer em serviço além do período normal fixado neste artigo, a empresa pagar-lhes-á extraordinariamente o tempo excedente com acréscimo de 50% (cinquenta por cento) sobre o seu salário-hora normal.” (NR)</w:t>
      </w:r>
    </w:p>
    <w:p w14:paraId="63BFF0B0" w14:textId="77777777" w:rsidR="00276C89" w:rsidRPr="00123C37" w:rsidRDefault="00276C89" w:rsidP="00276C89">
      <w:pPr>
        <w:ind w:left="1701" w:firstLine="1701"/>
        <w:jc w:val="both"/>
        <w:rPr>
          <w:rFonts w:ascii="Arial" w:hAnsi="Arial" w:cs="Arial"/>
        </w:rPr>
      </w:pPr>
      <w:r w:rsidRPr="00123C37">
        <w:rPr>
          <w:rFonts w:ascii="Arial" w:hAnsi="Arial" w:cs="Arial"/>
        </w:rPr>
        <w:t>“</w:t>
      </w:r>
      <w:r w:rsidRPr="00123C37">
        <w:rPr>
          <w:rFonts w:ascii="Arial" w:hAnsi="Arial" w:cs="Arial"/>
          <w:b/>
        </w:rPr>
        <w:t>Art. 385.</w:t>
      </w:r>
      <w:r w:rsidRPr="00123C37">
        <w:rPr>
          <w:rFonts w:ascii="Arial" w:hAnsi="Arial" w:cs="Arial"/>
        </w:rPr>
        <w:t xml:space="preserve"> O descanso semanal remunerado será de vinte e quatro horas consecutivas.” (NR)</w:t>
      </w:r>
    </w:p>
    <w:p w14:paraId="55816E45" w14:textId="77777777" w:rsidR="00276C89" w:rsidRPr="00123C37" w:rsidRDefault="00276C89" w:rsidP="00276C89">
      <w:pPr>
        <w:ind w:left="1701" w:firstLine="1701"/>
        <w:jc w:val="both"/>
        <w:rPr>
          <w:rFonts w:ascii="Arial" w:hAnsi="Arial" w:cs="Arial"/>
        </w:rPr>
      </w:pPr>
      <w:r w:rsidRPr="00123C37">
        <w:rPr>
          <w:rFonts w:ascii="Arial" w:hAnsi="Arial" w:cs="Arial"/>
        </w:rPr>
        <w:t>“</w:t>
      </w:r>
      <w:r w:rsidRPr="00123C37">
        <w:rPr>
          <w:rFonts w:ascii="Arial" w:hAnsi="Arial" w:cs="Arial"/>
          <w:b/>
        </w:rPr>
        <w:t>Art. 386.</w:t>
      </w:r>
      <w:r w:rsidRPr="00123C37">
        <w:rPr>
          <w:rFonts w:ascii="Arial" w:hAnsi="Arial" w:cs="Arial"/>
        </w:rPr>
        <w:t xml:space="preserve"> O repouso semanal remunerado deverá coincidir com o domingo pelo menos uma vez no período máximo de quatro semanas.” (NR)</w:t>
      </w:r>
    </w:p>
    <w:p w14:paraId="61704134" w14:textId="77777777" w:rsidR="00276C89" w:rsidRPr="00123C37" w:rsidRDefault="00276C89" w:rsidP="00276C89">
      <w:pPr>
        <w:ind w:left="1701" w:firstLine="1701"/>
        <w:jc w:val="both"/>
        <w:rPr>
          <w:rFonts w:ascii="Arial" w:hAnsi="Arial" w:cs="Arial"/>
        </w:rPr>
      </w:pPr>
      <w:r w:rsidRPr="00123C37">
        <w:rPr>
          <w:rFonts w:ascii="Arial" w:hAnsi="Arial" w:cs="Arial"/>
        </w:rPr>
        <w:t>“</w:t>
      </w:r>
      <w:r w:rsidRPr="00123C37">
        <w:rPr>
          <w:rFonts w:ascii="Arial" w:hAnsi="Arial" w:cs="Arial"/>
          <w:b/>
        </w:rPr>
        <w:t>Art. 386-A.</w:t>
      </w:r>
      <w:r w:rsidRPr="00123C37">
        <w:rPr>
          <w:rFonts w:ascii="Arial" w:hAnsi="Arial" w:cs="Arial"/>
        </w:rPr>
        <w:t xml:space="preserve"> </w:t>
      </w:r>
      <w:r w:rsidRPr="00F22F8D">
        <w:rPr>
          <w:rFonts w:ascii="Arial" w:hAnsi="Arial" w:cs="Arial"/>
        </w:rPr>
        <w:t xml:space="preserve">Havendo necessidade imperiosa nas atividades econômicas do agronegócio e relacionadas, que estão sujeitas a condições climáticas como fator determinante do período para sua execução, poderá </w:t>
      </w:r>
      <w:r>
        <w:rPr>
          <w:rFonts w:ascii="Arial" w:hAnsi="Arial" w:cs="Arial"/>
        </w:rPr>
        <w:t>o trabalho ser exercido em sábados, domingos e feriados, observado as devidas remunerações conforme este Decreto-Lei.</w:t>
      </w:r>
    </w:p>
    <w:p w14:paraId="2A825690" w14:textId="77777777" w:rsidR="00276C89" w:rsidRPr="00123C37" w:rsidRDefault="00276C89" w:rsidP="00276C89">
      <w:pPr>
        <w:ind w:left="1701" w:firstLine="1701"/>
        <w:jc w:val="both"/>
        <w:rPr>
          <w:rFonts w:ascii="Arial" w:hAnsi="Arial" w:cs="Arial"/>
        </w:rPr>
      </w:pPr>
      <w:r w:rsidRPr="00123C37">
        <w:rPr>
          <w:rFonts w:ascii="Arial" w:hAnsi="Arial" w:cs="Arial"/>
          <w:i/>
        </w:rPr>
        <w:t>Parágrafo único</w:t>
      </w:r>
      <w:r w:rsidRPr="00123C37">
        <w:rPr>
          <w:rFonts w:ascii="Arial" w:hAnsi="Arial" w:cs="Arial"/>
        </w:rPr>
        <w:t xml:space="preserve">. Inclui-se no disposto no </w:t>
      </w:r>
      <w:r w:rsidRPr="00123C37">
        <w:rPr>
          <w:rFonts w:ascii="Arial" w:hAnsi="Arial" w:cs="Arial"/>
          <w:b/>
        </w:rPr>
        <w:t>caput</w:t>
      </w:r>
      <w:r w:rsidRPr="00123C37">
        <w:rPr>
          <w:rFonts w:ascii="Arial" w:hAnsi="Arial" w:cs="Arial"/>
        </w:rPr>
        <w:t xml:space="preserve"> o fornecimento, beneficiamento, armazenamento e transporte de produtos agrícolas e relacionados incluindo:</w:t>
      </w:r>
    </w:p>
    <w:p w14:paraId="653F90A7" w14:textId="77777777" w:rsidR="00276C89" w:rsidRPr="00123C37" w:rsidRDefault="00276C89" w:rsidP="00276C89">
      <w:pPr>
        <w:ind w:left="1701" w:firstLine="1701"/>
        <w:jc w:val="both"/>
        <w:rPr>
          <w:rFonts w:ascii="Arial" w:hAnsi="Arial" w:cs="Arial"/>
        </w:rPr>
      </w:pPr>
      <w:r w:rsidRPr="00123C37">
        <w:rPr>
          <w:rFonts w:ascii="Arial" w:hAnsi="Arial" w:cs="Arial"/>
        </w:rPr>
        <w:t>I – cana-de-açúcar;</w:t>
      </w:r>
    </w:p>
    <w:p w14:paraId="529D354D" w14:textId="77777777" w:rsidR="00276C89" w:rsidRPr="00123C37" w:rsidRDefault="00276C89" w:rsidP="00276C89">
      <w:pPr>
        <w:ind w:left="1701" w:firstLine="1701"/>
        <w:jc w:val="both"/>
        <w:rPr>
          <w:rFonts w:ascii="Arial" w:hAnsi="Arial" w:cs="Arial"/>
        </w:rPr>
      </w:pPr>
      <w:r w:rsidRPr="00123C37">
        <w:rPr>
          <w:rFonts w:ascii="Arial" w:hAnsi="Arial" w:cs="Arial"/>
        </w:rPr>
        <w:t>II – uva e vinho;</w:t>
      </w:r>
    </w:p>
    <w:p w14:paraId="7412B49E" w14:textId="77777777" w:rsidR="00276C89" w:rsidRDefault="00276C89" w:rsidP="00276C89">
      <w:pPr>
        <w:ind w:left="1701" w:firstLine="1701"/>
        <w:jc w:val="both"/>
        <w:rPr>
          <w:rFonts w:ascii="Arial" w:hAnsi="Arial" w:cs="Arial"/>
        </w:rPr>
      </w:pPr>
      <w:r w:rsidRPr="00123C37">
        <w:rPr>
          <w:rFonts w:ascii="Arial" w:hAnsi="Arial" w:cs="Arial"/>
        </w:rPr>
        <w:t xml:space="preserve">III – grãos e cereais; </w:t>
      </w:r>
    </w:p>
    <w:p w14:paraId="0CA815F3" w14:textId="77777777" w:rsidR="00276C89" w:rsidRPr="00123C37" w:rsidRDefault="00276C89" w:rsidP="00276C89">
      <w:pPr>
        <w:ind w:left="1701" w:firstLine="1701"/>
        <w:jc w:val="both"/>
        <w:rPr>
          <w:rFonts w:ascii="Arial" w:hAnsi="Arial" w:cs="Arial"/>
        </w:rPr>
      </w:pPr>
      <w:r>
        <w:rPr>
          <w:rFonts w:ascii="Arial" w:hAnsi="Arial" w:cs="Arial"/>
        </w:rPr>
        <w:t xml:space="preserve">IV – </w:t>
      </w:r>
      <w:proofErr w:type="gramStart"/>
      <w:r>
        <w:rPr>
          <w:rFonts w:ascii="Arial" w:hAnsi="Arial" w:cs="Arial"/>
        </w:rPr>
        <w:t>produção</w:t>
      </w:r>
      <w:proofErr w:type="gramEnd"/>
      <w:r>
        <w:rPr>
          <w:rFonts w:ascii="Arial" w:hAnsi="Arial" w:cs="Arial"/>
        </w:rPr>
        <w:t xml:space="preserve"> agrícola de insumos para biodiesel; </w:t>
      </w:r>
      <w:r w:rsidRPr="00123C37">
        <w:rPr>
          <w:rFonts w:ascii="Arial" w:hAnsi="Arial" w:cs="Arial"/>
        </w:rPr>
        <w:t>e</w:t>
      </w:r>
    </w:p>
    <w:p w14:paraId="275ECB31" w14:textId="77777777" w:rsidR="00276C89" w:rsidRDefault="00276C89" w:rsidP="00276C89">
      <w:pPr>
        <w:ind w:left="1701" w:firstLine="1701"/>
        <w:jc w:val="both"/>
        <w:rPr>
          <w:rFonts w:ascii="Arial" w:hAnsi="Arial" w:cs="Arial"/>
        </w:rPr>
      </w:pPr>
      <w:r w:rsidRPr="00123C37">
        <w:rPr>
          <w:rFonts w:ascii="Arial" w:hAnsi="Arial" w:cs="Arial"/>
        </w:rPr>
        <w:t xml:space="preserve">V – produtos e subprodutos agrícolas e </w:t>
      </w:r>
      <w:proofErr w:type="gramStart"/>
      <w:r w:rsidRPr="00123C37">
        <w:rPr>
          <w:rFonts w:ascii="Arial" w:hAnsi="Arial" w:cs="Arial"/>
        </w:rPr>
        <w:t>pecuários.”</w:t>
      </w:r>
      <w:proofErr w:type="gramEnd"/>
      <w:r w:rsidRPr="00123C37">
        <w:rPr>
          <w:rFonts w:ascii="Arial" w:hAnsi="Arial" w:cs="Arial"/>
        </w:rPr>
        <w:t xml:space="preserve"> </w:t>
      </w:r>
    </w:p>
    <w:p w14:paraId="7AA5EE50" w14:textId="77777777" w:rsidR="00276C89" w:rsidRDefault="00276C89" w:rsidP="00276C89">
      <w:pPr>
        <w:ind w:left="1701" w:firstLine="1701"/>
        <w:jc w:val="both"/>
        <w:rPr>
          <w:rFonts w:ascii="Arial" w:hAnsi="Arial" w:cs="Arial"/>
        </w:rPr>
      </w:pPr>
      <w:r>
        <w:rPr>
          <w:rFonts w:ascii="Arial" w:hAnsi="Arial" w:cs="Arial"/>
        </w:rPr>
        <w:lastRenderedPageBreak/>
        <w:t>“</w:t>
      </w:r>
      <w:r w:rsidRPr="00622695">
        <w:rPr>
          <w:rFonts w:ascii="Arial" w:hAnsi="Arial" w:cs="Arial"/>
          <w:b/>
          <w:bCs/>
        </w:rPr>
        <w:t>Art. 444.</w:t>
      </w:r>
      <w:r>
        <w:rPr>
          <w:rFonts w:ascii="Arial" w:hAnsi="Arial" w:cs="Arial"/>
        </w:rPr>
        <w:t xml:space="preserve"> ................................................................. .........................................................</w:t>
      </w:r>
    </w:p>
    <w:p w14:paraId="4AB47942" w14:textId="77777777" w:rsidR="00276C89" w:rsidRDefault="00276C89" w:rsidP="00276C89">
      <w:pPr>
        <w:ind w:left="1701" w:firstLine="1701"/>
        <w:jc w:val="both"/>
        <w:rPr>
          <w:rFonts w:ascii="Arial" w:hAnsi="Arial" w:cs="Arial"/>
        </w:rPr>
      </w:pPr>
      <w:r>
        <w:rPr>
          <w:rFonts w:ascii="Arial" w:hAnsi="Arial" w:cs="Arial"/>
        </w:rPr>
        <w:t>§ 1º ....................................................... (renumerado parágrafo único)</w:t>
      </w:r>
    </w:p>
    <w:p w14:paraId="089CBF1C" w14:textId="77777777" w:rsidR="00276C89" w:rsidRDefault="00276C89" w:rsidP="00276C89">
      <w:pPr>
        <w:ind w:left="1701" w:firstLine="1701"/>
        <w:jc w:val="both"/>
        <w:rPr>
          <w:rFonts w:ascii="Arial" w:hAnsi="Arial" w:cs="Arial"/>
        </w:rPr>
      </w:pPr>
      <w:r>
        <w:rPr>
          <w:rFonts w:ascii="Arial" w:hAnsi="Arial" w:cs="Arial"/>
        </w:rPr>
        <w:t xml:space="preserve">§ 2º </w:t>
      </w:r>
      <w:r w:rsidRPr="00622695">
        <w:rPr>
          <w:rFonts w:ascii="Arial" w:hAnsi="Arial" w:cs="Arial"/>
        </w:rPr>
        <w:t>Os contratos de trabalho de remuneração mensal acima de 30 (trinta) salários mínimos, cujas partes contratantes tenham sido assistidas por advogados de sua escolha no momento do pacto, será regido pelo direito civil, ressalvadas exclusivamente as garantias do art. 7º da Constituição Federal.</w:t>
      </w:r>
      <w:r>
        <w:rPr>
          <w:rFonts w:ascii="Arial" w:hAnsi="Arial" w:cs="Arial"/>
        </w:rPr>
        <w:t>” (NR)</w:t>
      </w:r>
    </w:p>
    <w:p w14:paraId="005C3864" w14:textId="77777777" w:rsidR="00276C89" w:rsidRPr="0039096B" w:rsidRDefault="00276C89" w:rsidP="00276C89">
      <w:pPr>
        <w:ind w:left="1701" w:firstLine="1701"/>
        <w:jc w:val="both"/>
        <w:rPr>
          <w:rFonts w:ascii="Arial" w:hAnsi="Arial" w:cs="Arial"/>
        </w:rPr>
      </w:pPr>
      <w:r w:rsidRPr="0039096B">
        <w:rPr>
          <w:rFonts w:ascii="Arial" w:hAnsi="Arial" w:cs="Arial"/>
        </w:rPr>
        <w:t>“</w:t>
      </w:r>
      <w:r w:rsidRPr="0039096B">
        <w:rPr>
          <w:rFonts w:ascii="Arial" w:hAnsi="Arial" w:cs="Arial"/>
          <w:b/>
          <w:bCs/>
        </w:rPr>
        <w:t>Art. 626</w:t>
      </w:r>
      <w:r>
        <w:rPr>
          <w:rFonts w:ascii="Arial" w:hAnsi="Arial" w:cs="Arial"/>
        </w:rPr>
        <w:t>.</w:t>
      </w:r>
      <w:r w:rsidRPr="0039096B">
        <w:rPr>
          <w:rFonts w:ascii="Arial" w:hAnsi="Arial" w:cs="Arial"/>
        </w:rPr>
        <w:t xml:space="preserve"> Incumbe às autoridades competentes da Secretaria Especial de Previdência e Trabalho do Ministério da Economia, ou àquelas que exerçam funções delegadas, a fiscalização do cumprimento das normas de proteção ao trabalho.</w:t>
      </w:r>
    </w:p>
    <w:p w14:paraId="6CEC160A" w14:textId="77777777" w:rsidR="00276C89" w:rsidRPr="0039096B" w:rsidRDefault="00276C89" w:rsidP="00276C89">
      <w:pPr>
        <w:ind w:left="1701" w:firstLine="1701"/>
        <w:jc w:val="both"/>
        <w:rPr>
          <w:rFonts w:ascii="Arial" w:hAnsi="Arial" w:cs="Arial"/>
        </w:rPr>
      </w:pPr>
      <w:r w:rsidRPr="0039096B">
        <w:rPr>
          <w:rFonts w:ascii="Arial" w:hAnsi="Arial" w:cs="Arial"/>
        </w:rPr>
        <w:t>Parágrafo único</w:t>
      </w:r>
      <w:r>
        <w:rPr>
          <w:rFonts w:ascii="Arial" w:hAnsi="Arial" w:cs="Arial"/>
        </w:rPr>
        <w:t>.</w:t>
      </w:r>
      <w:r w:rsidRPr="0039096B">
        <w:rPr>
          <w:rFonts w:ascii="Arial" w:hAnsi="Arial" w:cs="Arial"/>
        </w:rPr>
        <w:t xml:space="preserve"> Os Auditores Fiscais do Trabalho serão competentes para a fiscalização a que se refere o presente artigo, na forma das instruções que forem expedidas pela Secretaria Especial de Previdência e Trabalho do Ministério da </w:t>
      </w:r>
      <w:proofErr w:type="gramStart"/>
      <w:r w:rsidRPr="0039096B">
        <w:rPr>
          <w:rFonts w:ascii="Arial" w:hAnsi="Arial" w:cs="Arial"/>
        </w:rPr>
        <w:t>Economia.”</w:t>
      </w:r>
      <w:proofErr w:type="gramEnd"/>
      <w:r w:rsidRPr="0039096B">
        <w:rPr>
          <w:rFonts w:ascii="Arial" w:hAnsi="Arial" w:cs="Arial"/>
        </w:rPr>
        <w:t xml:space="preserve"> (NR)</w:t>
      </w:r>
    </w:p>
    <w:p w14:paraId="381662F0" w14:textId="77777777" w:rsidR="00276C89" w:rsidRPr="0039096B" w:rsidRDefault="00276C89" w:rsidP="00276C89">
      <w:pPr>
        <w:ind w:left="1701" w:firstLine="1701"/>
        <w:jc w:val="both"/>
        <w:rPr>
          <w:rFonts w:ascii="Arial" w:hAnsi="Arial" w:cs="Arial"/>
        </w:rPr>
      </w:pPr>
      <w:r w:rsidRPr="0039096B">
        <w:rPr>
          <w:rFonts w:ascii="Arial" w:hAnsi="Arial" w:cs="Arial"/>
        </w:rPr>
        <w:t>“</w:t>
      </w:r>
      <w:r w:rsidRPr="0039096B">
        <w:rPr>
          <w:rFonts w:ascii="Arial" w:hAnsi="Arial" w:cs="Arial"/>
          <w:b/>
          <w:bCs/>
        </w:rPr>
        <w:t>Art. 627</w:t>
      </w:r>
      <w:r>
        <w:rPr>
          <w:rFonts w:ascii="Arial" w:hAnsi="Arial" w:cs="Arial"/>
        </w:rPr>
        <w:t>.</w:t>
      </w:r>
      <w:r w:rsidRPr="0039096B">
        <w:rPr>
          <w:rFonts w:ascii="Arial" w:hAnsi="Arial" w:cs="Arial"/>
        </w:rPr>
        <w:t xml:space="preserve"> A fim de promover a instrução dos responsáveis no cumprimento das leis de proteção do trabalho, a fiscalização observará o critério de dupla visita nos seguintes casos:</w:t>
      </w:r>
    </w:p>
    <w:p w14:paraId="4DDE693A" w14:textId="77777777" w:rsidR="00276C89" w:rsidRPr="0039096B" w:rsidRDefault="00276C89" w:rsidP="00276C89">
      <w:pPr>
        <w:ind w:left="1701" w:firstLine="1701"/>
        <w:jc w:val="both"/>
        <w:rPr>
          <w:rFonts w:ascii="Arial" w:hAnsi="Arial" w:cs="Arial"/>
        </w:rPr>
      </w:pPr>
      <w:r>
        <w:rPr>
          <w:rFonts w:ascii="Arial" w:hAnsi="Arial" w:cs="Arial"/>
        </w:rPr>
        <w:t xml:space="preserve">I – </w:t>
      </w:r>
      <w:r w:rsidRPr="0039096B">
        <w:rPr>
          <w:rFonts w:ascii="Arial" w:hAnsi="Arial" w:cs="Arial"/>
        </w:rPr>
        <w:t>quando ocorrer promulgação ou expedição de novas leis, regulamentos ou instruções ministeriais, durante 180 (cento e oitenta dias) dias, contados da vigência das disposições;</w:t>
      </w:r>
    </w:p>
    <w:p w14:paraId="6877C051" w14:textId="77777777" w:rsidR="00276C89" w:rsidRPr="0039096B" w:rsidRDefault="00276C89" w:rsidP="00276C89">
      <w:pPr>
        <w:ind w:left="1701" w:firstLine="1701"/>
        <w:jc w:val="both"/>
        <w:rPr>
          <w:rFonts w:ascii="Arial" w:hAnsi="Arial" w:cs="Arial"/>
        </w:rPr>
      </w:pPr>
      <w:r>
        <w:rPr>
          <w:rFonts w:ascii="Arial" w:hAnsi="Arial" w:cs="Arial"/>
        </w:rPr>
        <w:t xml:space="preserve">II – </w:t>
      </w:r>
      <w:r w:rsidRPr="0039096B">
        <w:rPr>
          <w:rFonts w:ascii="Arial" w:hAnsi="Arial" w:cs="Arial"/>
        </w:rPr>
        <w:t>quando se tratar de primeira inspeção em estabelecimentos ou locais de trabalho recentemente inaugurados, até 180 (cento e oitenta dias) dias do seu efetivo funcionamento</w:t>
      </w:r>
      <w:r>
        <w:rPr>
          <w:rFonts w:ascii="Arial" w:hAnsi="Arial" w:cs="Arial"/>
        </w:rPr>
        <w:t>;</w:t>
      </w:r>
    </w:p>
    <w:p w14:paraId="5519D2FE" w14:textId="77777777" w:rsidR="00276C89" w:rsidRPr="0039096B" w:rsidRDefault="00276C89" w:rsidP="00276C89">
      <w:pPr>
        <w:ind w:left="1701" w:firstLine="1701"/>
        <w:jc w:val="both"/>
        <w:rPr>
          <w:rFonts w:ascii="Arial" w:hAnsi="Arial" w:cs="Arial"/>
        </w:rPr>
      </w:pPr>
      <w:r>
        <w:rPr>
          <w:rFonts w:ascii="Arial" w:hAnsi="Arial" w:cs="Arial"/>
        </w:rPr>
        <w:t xml:space="preserve">III – </w:t>
      </w:r>
      <w:r w:rsidRPr="0039096B">
        <w:rPr>
          <w:rFonts w:ascii="Arial" w:hAnsi="Arial" w:cs="Arial"/>
        </w:rPr>
        <w:t>quando se tratar de microempresa, empresa de pequeno porte e estabelecimento ou local de trabalho com até 20 (vinte) trabalhadores</w:t>
      </w:r>
      <w:r>
        <w:rPr>
          <w:rFonts w:ascii="Arial" w:hAnsi="Arial" w:cs="Arial"/>
        </w:rPr>
        <w:t>; ou</w:t>
      </w:r>
    </w:p>
    <w:p w14:paraId="5AC045DF" w14:textId="77777777" w:rsidR="00276C89" w:rsidRPr="0039096B" w:rsidRDefault="00276C89" w:rsidP="00276C89">
      <w:pPr>
        <w:ind w:left="1701" w:firstLine="1701"/>
        <w:jc w:val="both"/>
        <w:rPr>
          <w:rFonts w:ascii="Arial" w:hAnsi="Arial" w:cs="Arial"/>
        </w:rPr>
      </w:pPr>
      <w:r>
        <w:rPr>
          <w:rFonts w:ascii="Arial" w:hAnsi="Arial" w:cs="Arial"/>
        </w:rPr>
        <w:t xml:space="preserve">IV – </w:t>
      </w:r>
      <w:r w:rsidRPr="0039096B">
        <w:rPr>
          <w:rFonts w:ascii="Arial" w:hAnsi="Arial" w:cs="Arial"/>
        </w:rPr>
        <w:t>em se tratando de infrações aos preceitos legais ou regulamentadores sobre segurança e saúde do trabalhador de gradação leve, conforme regulamento da Secretaria Especial de Previdência e Trabalho do Ministério da Economia.</w:t>
      </w:r>
    </w:p>
    <w:p w14:paraId="1D454F8F" w14:textId="77777777" w:rsidR="00276C89" w:rsidRDefault="00276C89" w:rsidP="00276C89">
      <w:pPr>
        <w:ind w:left="1701" w:firstLine="1701"/>
        <w:jc w:val="both"/>
        <w:rPr>
          <w:rFonts w:ascii="Arial" w:hAnsi="Arial" w:cs="Arial"/>
        </w:rPr>
      </w:pPr>
      <w:r w:rsidRPr="0039096B">
        <w:rPr>
          <w:rFonts w:ascii="Arial" w:hAnsi="Arial" w:cs="Arial"/>
          <w:i/>
          <w:iCs/>
        </w:rPr>
        <w:t>Parágrafo únic</w:t>
      </w:r>
      <w:r w:rsidRPr="0039096B">
        <w:rPr>
          <w:rFonts w:ascii="Arial" w:hAnsi="Arial" w:cs="Arial"/>
        </w:rPr>
        <w:t xml:space="preserve">o. </w:t>
      </w:r>
      <w:r w:rsidRPr="00F22F8D">
        <w:rPr>
          <w:rFonts w:ascii="Arial" w:hAnsi="Arial" w:cs="Arial"/>
        </w:rPr>
        <w:t xml:space="preserve">O benefício da dupla visita não será aplicado quando for constatada infração por falta de registro de empregado ou de anotação de CPTS, atraso no pagamento de salário e de </w:t>
      </w:r>
      <w:proofErr w:type="gramStart"/>
      <w:r w:rsidRPr="00F22F8D">
        <w:rPr>
          <w:rFonts w:ascii="Arial" w:hAnsi="Arial" w:cs="Arial"/>
        </w:rPr>
        <w:t>FGTS,  reincidência</w:t>
      </w:r>
      <w:proofErr w:type="gramEnd"/>
      <w:r w:rsidRPr="00F22F8D">
        <w:rPr>
          <w:rFonts w:ascii="Arial" w:hAnsi="Arial" w:cs="Arial"/>
        </w:rPr>
        <w:t>, fraude, resistência ou embaraço à fiscalização, bem como nas situações em que restar configurado acidente do trabalho, trabalho em condições análogas às de escravo ou trabalho infantil.</w:t>
      </w:r>
      <w:r>
        <w:rPr>
          <w:rFonts w:ascii="Arial" w:hAnsi="Arial" w:cs="Arial"/>
        </w:rPr>
        <w:t xml:space="preserve">” </w:t>
      </w:r>
      <w:r w:rsidRPr="0039096B">
        <w:rPr>
          <w:rFonts w:ascii="Arial" w:hAnsi="Arial" w:cs="Arial"/>
        </w:rPr>
        <w:t>(NR)</w:t>
      </w:r>
      <w:r w:rsidRPr="005C473A">
        <w:rPr>
          <w:rFonts w:ascii="Arial" w:hAnsi="Arial" w:cs="Arial"/>
        </w:rPr>
        <w:t xml:space="preserve"> </w:t>
      </w:r>
    </w:p>
    <w:p w14:paraId="0709E8BC" w14:textId="77777777" w:rsidR="00276C89" w:rsidRPr="005C473A" w:rsidRDefault="00276C89" w:rsidP="00276C89">
      <w:pPr>
        <w:ind w:left="1701" w:firstLine="1701"/>
        <w:jc w:val="both"/>
        <w:rPr>
          <w:rFonts w:ascii="Arial" w:hAnsi="Arial" w:cs="Arial"/>
        </w:rPr>
      </w:pPr>
      <w:r w:rsidRPr="005C473A">
        <w:rPr>
          <w:rFonts w:ascii="Arial" w:hAnsi="Arial" w:cs="Arial"/>
        </w:rPr>
        <w:t xml:space="preserve">“Art. </w:t>
      </w:r>
      <w:r w:rsidRPr="005C473A">
        <w:rPr>
          <w:rFonts w:ascii="Arial" w:hAnsi="Arial" w:cs="Arial"/>
          <w:b/>
        </w:rPr>
        <w:t>627-A.</w:t>
      </w:r>
      <w:r w:rsidRPr="005C473A">
        <w:rPr>
          <w:rFonts w:ascii="Arial" w:hAnsi="Arial" w:cs="Arial"/>
        </w:rPr>
        <w:t xml:space="preserve">  Poderá ser instaurado procedimento especial para a ação fiscal, objetivando a orientação sobre o cumprimento das leis de proteção ao trabalho, bem como a prevenção e o saneamento de infrações à legislação mediante Termo de </w:t>
      </w:r>
      <w:r w:rsidRPr="005C473A">
        <w:rPr>
          <w:rFonts w:ascii="Arial" w:hAnsi="Arial" w:cs="Arial"/>
        </w:rPr>
        <w:lastRenderedPageBreak/>
        <w:t xml:space="preserve">Compromisso, com eficácia de título executivo extrajudicial, na forma a ser disciplinada pelo Ministério da Economia. </w:t>
      </w:r>
    </w:p>
    <w:p w14:paraId="22322839" w14:textId="77777777" w:rsidR="00276C89" w:rsidRPr="005C473A" w:rsidRDefault="00276C89" w:rsidP="00276C89">
      <w:pPr>
        <w:ind w:left="1701" w:firstLine="1701"/>
        <w:jc w:val="both"/>
        <w:rPr>
          <w:rFonts w:ascii="Arial" w:hAnsi="Arial" w:cs="Arial"/>
        </w:rPr>
      </w:pPr>
      <w:r w:rsidRPr="0039096B">
        <w:rPr>
          <w:rFonts w:ascii="Arial" w:hAnsi="Arial" w:cs="Arial"/>
          <w:i/>
          <w:iCs/>
        </w:rPr>
        <w:t>Parágrafo único</w:t>
      </w:r>
      <w:r>
        <w:rPr>
          <w:rFonts w:ascii="Arial" w:hAnsi="Arial" w:cs="Arial"/>
        </w:rPr>
        <w:t>.</w:t>
      </w:r>
      <w:r w:rsidRPr="005C473A">
        <w:rPr>
          <w:rFonts w:ascii="Arial" w:hAnsi="Arial" w:cs="Arial"/>
        </w:rPr>
        <w:t xml:space="preserve"> O termo de compromisso lavrado pela autoridade trabalhista terá precedência sobre quaisquer outros títulos executivos </w:t>
      </w:r>
      <w:proofErr w:type="gramStart"/>
      <w:r w:rsidRPr="005C473A">
        <w:rPr>
          <w:rFonts w:ascii="Arial" w:hAnsi="Arial" w:cs="Arial"/>
        </w:rPr>
        <w:t>extrajudiciais.”</w:t>
      </w:r>
      <w:proofErr w:type="gramEnd"/>
      <w:r w:rsidRPr="005C473A">
        <w:rPr>
          <w:rFonts w:ascii="Arial" w:hAnsi="Arial" w:cs="Arial"/>
        </w:rPr>
        <w:t xml:space="preserve"> (NR)</w:t>
      </w:r>
    </w:p>
    <w:p w14:paraId="793DE7D3" w14:textId="77777777" w:rsidR="00276C89" w:rsidRPr="005C473A" w:rsidRDefault="00276C89" w:rsidP="00276C89">
      <w:pPr>
        <w:ind w:left="1701" w:firstLine="1701"/>
        <w:jc w:val="both"/>
        <w:rPr>
          <w:rFonts w:ascii="Arial" w:hAnsi="Arial" w:cs="Arial"/>
        </w:rPr>
      </w:pPr>
      <w:r w:rsidRPr="005C473A">
        <w:rPr>
          <w:rFonts w:ascii="Arial" w:hAnsi="Arial" w:cs="Arial"/>
        </w:rPr>
        <w:t>“</w:t>
      </w:r>
      <w:r w:rsidRPr="001E1A51">
        <w:rPr>
          <w:rFonts w:ascii="Arial" w:hAnsi="Arial" w:cs="Arial"/>
          <w:b/>
        </w:rPr>
        <w:t>Art.</w:t>
      </w:r>
      <w:r w:rsidRPr="005C473A">
        <w:rPr>
          <w:rFonts w:ascii="Arial" w:hAnsi="Arial" w:cs="Arial"/>
        </w:rPr>
        <w:t xml:space="preserve"> </w:t>
      </w:r>
      <w:r w:rsidRPr="005C473A">
        <w:rPr>
          <w:rFonts w:ascii="Arial" w:hAnsi="Arial" w:cs="Arial"/>
          <w:b/>
        </w:rPr>
        <w:t>628-A</w:t>
      </w:r>
      <w:r w:rsidRPr="005C473A">
        <w:rPr>
          <w:rFonts w:ascii="Arial" w:hAnsi="Arial" w:cs="Arial"/>
        </w:rPr>
        <w:t xml:space="preserve">. Fica instituído o domicílio eletrônico trabalhista, regulamentado pela Secretaria Especial de Previdência e Trabalho do Ministério da Economia, destinado a: </w:t>
      </w:r>
    </w:p>
    <w:p w14:paraId="56F370AD" w14:textId="77777777" w:rsidR="00276C89" w:rsidRPr="005C473A" w:rsidRDefault="00276C89" w:rsidP="00276C89">
      <w:pPr>
        <w:ind w:left="1701" w:firstLine="1701"/>
        <w:jc w:val="both"/>
        <w:rPr>
          <w:rFonts w:ascii="Arial" w:hAnsi="Arial" w:cs="Arial"/>
        </w:rPr>
      </w:pPr>
      <w:r w:rsidRPr="005C473A">
        <w:rPr>
          <w:rFonts w:ascii="Arial" w:hAnsi="Arial" w:cs="Arial"/>
        </w:rPr>
        <w:t>I - cientificar o empregador de quaisquer atos administrativos, ações fiscais, intimações e avisos em geral;</w:t>
      </w:r>
    </w:p>
    <w:p w14:paraId="543693C2" w14:textId="77777777" w:rsidR="00276C89" w:rsidRPr="005C473A" w:rsidRDefault="00276C89" w:rsidP="00276C89">
      <w:pPr>
        <w:ind w:left="1701" w:firstLine="1701"/>
        <w:jc w:val="both"/>
        <w:rPr>
          <w:rFonts w:ascii="Arial" w:hAnsi="Arial" w:cs="Arial"/>
        </w:rPr>
      </w:pPr>
      <w:r w:rsidRPr="005C473A">
        <w:rPr>
          <w:rFonts w:ascii="Arial" w:hAnsi="Arial" w:cs="Arial"/>
        </w:rPr>
        <w:t>II – receber, por parte do empregador, documentação eletrônica exigida no curso das ações fiscais ou apresentação de defesa e recurso no âmbito de processos administrativos;</w:t>
      </w:r>
    </w:p>
    <w:p w14:paraId="4CCF5D6E" w14:textId="77777777" w:rsidR="00276C89" w:rsidRPr="005C473A" w:rsidRDefault="00276C89" w:rsidP="00276C89">
      <w:pPr>
        <w:ind w:left="1701" w:firstLine="1701"/>
        <w:jc w:val="both"/>
        <w:rPr>
          <w:rFonts w:ascii="Arial" w:hAnsi="Arial" w:cs="Arial"/>
        </w:rPr>
      </w:pPr>
      <w:r w:rsidRPr="005C473A">
        <w:rPr>
          <w:rFonts w:ascii="Arial" w:hAnsi="Arial" w:cs="Arial"/>
        </w:rPr>
        <w:t>§1º As comunicações eletrônicas dispensam a sua publicação no Diário Oficial e o envio por via postal, sendo considerada pessoal para todos os efeitos legais;</w:t>
      </w:r>
    </w:p>
    <w:p w14:paraId="4A402AA3" w14:textId="77777777" w:rsidR="00276C89" w:rsidRPr="005C473A" w:rsidRDefault="00276C89" w:rsidP="00276C89">
      <w:pPr>
        <w:ind w:left="1701" w:firstLine="1701"/>
        <w:jc w:val="both"/>
        <w:rPr>
          <w:rFonts w:ascii="Arial" w:hAnsi="Arial" w:cs="Arial"/>
        </w:rPr>
      </w:pPr>
      <w:r w:rsidRPr="005C473A">
        <w:rPr>
          <w:rFonts w:ascii="Arial" w:hAnsi="Arial" w:cs="Arial"/>
        </w:rPr>
        <w:t>§2º A ciência por meio do sistema eletrônico, com utilização de certificação digital ou de código de acesso, possuirá os requisitos de validade;</w:t>
      </w:r>
    </w:p>
    <w:p w14:paraId="1AB09BB7" w14:textId="77777777" w:rsidR="00276C89" w:rsidRPr="005C473A" w:rsidRDefault="00276C89" w:rsidP="00276C89">
      <w:pPr>
        <w:ind w:left="1701" w:firstLine="1701"/>
        <w:jc w:val="both"/>
        <w:rPr>
          <w:rFonts w:ascii="Arial" w:hAnsi="Arial" w:cs="Arial"/>
        </w:rPr>
      </w:pPr>
      <w:r w:rsidRPr="005C473A">
        <w:rPr>
          <w:rFonts w:ascii="Arial" w:hAnsi="Arial" w:cs="Arial"/>
        </w:rPr>
        <w:t>§3º A utilização do sistema de comunicação eletrônica previsto no caput é obrigatória para todos os empregadores, regulamentado pela Secretaria Especial de Previdência e Trabalho do Ministério da Economia, garantidos prazos diferenciados para a microempresas e para as empresas de pequeno porte optantes pelo Simples Nacional.</w:t>
      </w:r>
    </w:p>
    <w:p w14:paraId="04526F8F" w14:textId="77777777" w:rsidR="00276C89" w:rsidRPr="005C473A" w:rsidRDefault="00276C89" w:rsidP="00276C89">
      <w:pPr>
        <w:ind w:left="1701" w:firstLine="1701"/>
        <w:jc w:val="both"/>
        <w:rPr>
          <w:rFonts w:ascii="Arial" w:hAnsi="Arial" w:cs="Arial"/>
        </w:rPr>
      </w:pPr>
      <w:r w:rsidRPr="005C473A">
        <w:rPr>
          <w:rFonts w:ascii="Arial" w:hAnsi="Arial" w:cs="Arial"/>
        </w:rPr>
        <w:t>§ 4º A comunicação a que se refere o caput em relação ao empregador doméstico se dará por meio da utilização de sistema eletrônico na forma prevista pelo artigo 32 da Lei Complementar nº 150 de 2015.</w:t>
      </w:r>
    </w:p>
    <w:p w14:paraId="698E7DA4" w14:textId="77777777" w:rsidR="00276C89" w:rsidRPr="005C473A" w:rsidRDefault="00276C89" w:rsidP="00276C89">
      <w:pPr>
        <w:ind w:left="1701" w:firstLine="1701"/>
        <w:jc w:val="both"/>
        <w:rPr>
          <w:rFonts w:ascii="Arial" w:hAnsi="Arial" w:cs="Arial"/>
        </w:rPr>
      </w:pPr>
      <w:r w:rsidRPr="005C473A">
        <w:rPr>
          <w:rFonts w:ascii="Arial" w:hAnsi="Arial" w:cs="Arial"/>
        </w:rPr>
        <w:t xml:space="preserve">§ 5º A comunicação a que se refere o caput não afasta a possibilidade de utilização de outros meios legais de comunicação com o empregador a serem utilizados a critério da autoridade </w:t>
      </w:r>
      <w:proofErr w:type="gramStart"/>
      <w:r w:rsidRPr="005C473A">
        <w:rPr>
          <w:rFonts w:ascii="Arial" w:hAnsi="Arial" w:cs="Arial"/>
        </w:rPr>
        <w:t>competente.”</w:t>
      </w:r>
      <w:proofErr w:type="gramEnd"/>
      <w:r w:rsidRPr="005C473A">
        <w:rPr>
          <w:rFonts w:ascii="Arial" w:hAnsi="Arial" w:cs="Arial"/>
        </w:rPr>
        <w:t xml:space="preserve"> (NR)</w:t>
      </w:r>
    </w:p>
    <w:p w14:paraId="1A76DB5D" w14:textId="77777777" w:rsidR="00276C89" w:rsidRPr="005C473A" w:rsidRDefault="00276C89" w:rsidP="00276C89">
      <w:pPr>
        <w:ind w:left="1701" w:firstLine="1701"/>
        <w:jc w:val="both"/>
        <w:rPr>
          <w:rFonts w:ascii="Arial" w:hAnsi="Arial" w:cs="Arial"/>
        </w:rPr>
      </w:pPr>
      <w:r w:rsidRPr="005C473A">
        <w:rPr>
          <w:rFonts w:ascii="Arial" w:hAnsi="Arial" w:cs="Arial"/>
        </w:rPr>
        <w:t>“</w:t>
      </w:r>
      <w:r w:rsidRPr="005C473A">
        <w:rPr>
          <w:rFonts w:ascii="Arial" w:hAnsi="Arial" w:cs="Arial"/>
          <w:b/>
        </w:rPr>
        <w:t>Art. 629</w:t>
      </w:r>
      <w:r w:rsidRPr="005C473A">
        <w:rPr>
          <w:rFonts w:ascii="Arial" w:hAnsi="Arial" w:cs="Arial"/>
        </w:rPr>
        <w:t>. O auto de infração será lavrado no curso da ação fiscal em duplicata, sendo uma via entregue ao infrator, contra recibo, ou preferencialmente enviada por meio eletrônico, nos termos do art. 628-A, ou excepcionalmente via postal.</w:t>
      </w:r>
    </w:p>
    <w:p w14:paraId="5CCA5002" w14:textId="77777777" w:rsidR="00276C89" w:rsidRPr="005C473A" w:rsidRDefault="00276C89" w:rsidP="00276C89">
      <w:pPr>
        <w:ind w:left="1701" w:firstLine="1701"/>
        <w:jc w:val="both"/>
        <w:rPr>
          <w:rFonts w:ascii="Arial" w:hAnsi="Arial" w:cs="Arial"/>
        </w:rPr>
      </w:pPr>
      <w:r w:rsidRPr="005C473A">
        <w:rPr>
          <w:rFonts w:ascii="Arial" w:hAnsi="Arial" w:cs="Arial"/>
        </w:rPr>
        <w:t>§ 1º O auto será lavrado no curso da ação fiscal e não terá o seu valor probante condicionado à assinatura do infrator ou de testemunhas.</w:t>
      </w:r>
    </w:p>
    <w:p w14:paraId="586C32AB" w14:textId="77777777" w:rsidR="00276C89" w:rsidRPr="005C473A" w:rsidRDefault="00276C89" w:rsidP="00276C89">
      <w:pPr>
        <w:ind w:left="1701" w:firstLine="1701"/>
        <w:jc w:val="both"/>
        <w:rPr>
          <w:rFonts w:ascii="Arial" w:hAnsi="Arial" w:cs="Arial"/>
        </w:rPr>
      </w:pPr>
      <w:r w:rsidRPr="005C473A">
        <w:rPr>
          <w:rFonts w:ascii="Arial" w:hAnsi="Arial" w:cs="Arial"/>
        </w:rPr>
        <w:t xml:space="preserve">§2º Lavrado o auto de infração, não poderá ele ser inutilizado, nem sustado o curso do respectivo processo, devendo o </w:t>
      </w:r>
      <w:r w:rsidRPr="005C473A">
        <w:rPr>
          <w:rFonts w:ascii="Arial" w:hAnsi="Arial" w:cs="Arial"/>
        </w:rPr>
        <w:lastRenderedPageBreak/>
        <w:t>agente da inspeção apresentá-lo à autoridade competente, mesmo se incidir em erro.</w:t>
      </w:r>
    </w:p>
    <w:p w14:paraId="49E0B113" w14:textId="77777777" w:rsidR="00276C89" w:rsidRPr="005C473A" w:rsidRDefault="00276C89" w:rsidP="00276C89">
      <w:pPr>
        <w:ind w:left="1701" w:firstLine="1701"/>
        <w:jc w:val="both"/>
        <w:rPr>
          <w:rFonts w:ascii="Arial" w:hAnsi="Arial" w:cs="Arial"/>
        </w:rPr>
      </w:pPr>
      <w:r w:rsidRPr="005C473A">
        <w:rPr>
          <w:rFonts w:ascii="Arial" w:hAnsi="Arial" w:cs="Arial"/>
        </w:rPr>
        <w:t xml:space="preserve">§3º O prazo para apresentação de defesa será de 30 (trinta) dias, inclusive para a União, os Estados, o Distrito Federal, os Municípios e suas respectivas autarquias e fundações de direito público, contados do recebimento do auto. </w:t>
      </w:r>
    </w:p>
    <w:p w14:paraId="4BF5EF68" w14:textId="77777777" w:rsidR="00276C89" w:rsidRPr="005C473A" w:rsidRDefault="00276C89" w:rsidP="00276C89">
      <w:pPr>
        <w:ind w:left="1701" w:firstLine="1701"/>
        <w:jc w:val="both"/>
        <w:rPr>
          <w:rFonts w:ascii="Arial" w:hAnsi="Arial" w:cs="Arial"/>
        </w:rPr>
      </w:pPr>
      <w:r w:rsidRPr="005C473A">
        <w:rPr>
          <w:rFonts w:ascii="Arial" w:hAnsi="Arial" w:cs="Arial"/>
        </w:rPr>
        <w:t xml:space="preserve">§4º O auto de infração será registrado em meio eletrônico pelo órgão fiscalizador, de modo a assegurar o controle do seu </w:t>
      </w:r>
      <w:proofErr w:type="gramStart"/>
      <w:r w:rsidRPr="005C473A">
        <w:rPr>
          <w:rFonts w:ascii="Arial" w:hAnsi="Arial" w:cs="Arial"/>
        </w:rPr>
        <w:t>processamento.”</w:t>
      </w:r>
      <w:proofErr w:type="gramEnd"/>
      <w:r w:rsidRPr="005C473A">
        <w:rPr>
          <w:rFonts w:ascii="Arial" w:hAnsi="Arial" w:cs="Arial"/>
        </w:rPr>
        <w:t xml:space="preserve"> (NR)</w:t>
      </w:r>
    </w:p>
    <w:p w14:paraId="34EE49E4" w14:textId="77777777" w:rsidR="00276C89" w:rsidRPr="005C473A" w:rsidRDefault="00276C89" w:rsidP="00276C89">
      <w:pPr>
        <w:ind w:left="1701" w:firstLine="1701"/>
        <w:jc w:val="both"/>
        <w:rPr>
          <w:rFonts w:ascii="Arial" w:hAnsi="Arial" w:cs="Arial"/>
        </w:rPr>
      </w:pPr>
      <w:r w:rsidRPr="005C473A">
        <w:rPr>
          <w:rFonts w:ascii="Arial" w:hAnsi="Arial" w:cs="Arial"/>
        </w:rPr>
        <w:t>“</w:t>
      </w:r>
      <w:r w:rsidRPr="005C473A">
        <w:rPr>
          <w:rFonts w:ascii="Arial" w:hAnsi="Arial" w:cs="Arial"/>
          <w:b/>
        </w:rPr>
        <w:t>Art. 630</w:t>
      </w:r>
      <w:r>
        <w:rPr>
          <w:rFonts w:ascii="Arial" w:hAnsi="Arial" w:cs="Arial"/>
        </w:rPr>
        <w:t xml:space="preserve">. </w:t>
      </w:r>
      <w:r w:rsidRPr="005C473A">
        <w:rPr>
          <w:rFonts w:ascii="Arial" w:hAnsi="Arial" w:cs="Arial"/>
        </w:rPr>
        <w:t>................................................................</w:t>
      </w:r>
      <w:r>
        <w:rPr>
          <w:rFonts w:ascii="Arial" w:hAnsi="Arial" w:cs="Arial"/>
        </w:rPr>
        <w:t xml:space="preserve"> </w:t>
      </w:r>
      <w:r w:rsidRPr="005C473A">
        <w:rPr>
          <w:rFonts w:ascii="Arial" w:hAnsi="Arial" w:cs="Arial"/>
        </w:rPr>
        <w:t>................................................................</w:t>
      </w:r>
    </w:p>
    <w:p w14:paraId="349572E4" w14:textId="77777777" w:rsidR="00276C89" w:rsidRPr="005C473A" w:rsidRDefault="00276C89" w:rsidP="00276C89">
      <w:pPr>
        <w:ind w:left="1701" w:firstLine="1701"/>
        <w:jc w:val="both"/>
        <w:rPr>
          <w:rFonts w:ascii="Arial" w:hAnsi="Arial" w:cs="Arial"/>
        </w:rPr>
      </w:pPr>
      <w:r w:rsidRPr="005C473A">
        <w:rPr>
          <w:rFonts w:ascii="Arial" w:hAnsi="Arial" w:cs="Arial"/>
        </w:rPr>
        <w:t>.....................................................................................................................................................</w:t>
      </w:r>
    </w:p>
    <w:p w14:paraId="64655E1B" w14:textId="77777777" w:rsidR="00276C89" w:rsidRPr="005C473A" w:rsidRDefault="00276C89" w:rsidP="00276C89">
      <w:pPr>
        <w:ind w:left="1701" w:firstLine="1701"/>
        <w:jc w:val="both"/>
        <w:rPr>
          <w:rFonts w:ascii="Arial" w:hAnsi="Arial" w:cs="Arial"/>
        </w:rPr>
      </w:pPr>
      <w:r w:rsidRPr="005C473A">
        <w:rPr>
          <w:rFonts w:ascii="Arial" w:hAnsi="Arial" w:cs="Arial"/>
        </w:rPr>
        <w:t xml:space="preserve">§4º </w:t>
      </w:r>
      <w:r w:rsidRPr="00F22F8D">
        <w:rPr>
          <w:rFonts w:ascii="Arial" w:hAnsi="Arial" w:cs="Arial"/>
        </w:rPr>
        <w:t>Os documentos sujeitos à inspeção deverão permanecer nos locais de trabalho, somente se admitindo, a critério da autoridade competente, sejam os mesmos apresentados por meio eletrônico ou, alternativamente, em dia e hora previamente fixados pelo agente da inspeção</w:t>
      </w:r>
      <w:r w:rsidRPr="005C473A">
        <w:rPr>
          <w:rFonts w:ascii="Arial" w:hAnsi="Arial" w:cs="Arial"/>
        </w:rPr>
        <w:t>.”</w:t>
      </w:r>
      <w:r>
        <w:rPr>
          <w:rFonts w:ascii="Arial" w:hAnsi="Arial" w:cs="Arial"/>
        </w:rPr>
        <w:t xml:space="preserve"> (NR)</w:t>
      </w:r>
    </w:p>
    <w:p w14:paraId="1FD82460" w14:textId="77777777" w:rsidR="00276C89" w:rsidRPr="005C473A" w:rsidRDefault="00276C89" w:rsidP="00276C89">
      <w:pPr>
        <w:ind w:left="1701" w:firstLine="1701"/>
        <w:jc w:val="both"/>
        <w:rPr>
          <w:rFonts w:ascii="Arial" w:hAnsi="Arial" w:cs="Arial"/>
        </w:rPr>
      </w:pPr>
      <w:r w:rsidRPr="005C473A">
        <w:rPr>
          <w:rFonts w:ascii="Arial" w:hAnsi="Arial" w:cs="Arial"/>
        </w:rPr>
        <w:t>“</w:t>
      </w:r>
      <w:r w:rsidRPr="005C473A">
        <w:rPr>
          <w:rFonts w:ascii="Arial" w:hAnsi="Arial" w:cs="Arial"/>
          <w:b/>
        </w:rPr>
        <w:t>Art. 631</w:t>
      </w:r>
      <w:r>
        <w:rPr>
          <w:rFonts w:ascii="Arial" w:hAnsi="Arial" w:cs="Arial"/>
          <w:b/>
        </w:rPr>
        <w:t>.</w:t>
      </w:r>
      <w:r w:rsidRPr="005C473A">
        <w:rPr>
          <w:rFonts w:ascii="Arial" w:hAnsi="Arial" w:cs="Arial"/>
        </w:rPr>
        <w:t xml:space="preserve"> Qualquer cidadão, entidade ou órgão público, poderá comunicar à autoridade trabalhista as infrações que verificar, devendo esta proceder às apurações necessárias. </w:t>
      </w:r>
    </w:p>
    <w:p w14:paraId="41F8464D" w14:textId="77777777" w:rsidR="00276C89" w:rsidRDefault="00276C89" w:rsidP="00276C89">
      <w:pPr>
        <w:ind w:left="1701" w:firstLine="1701"/>
        <w:jc w:val="both"/>
        <w:rPr>
          <w:rFonts w:ascii="Arial" w:hAnsi="Arial" w:cs="Arial"/>
        </w:rPr>
      </w:pPr>
      <w:r w:rsidRPr="005C473A">
        <w:rPr>
          <w:rFonts w:ascii="Arial" w:hAnsi="Arial" w:cs="Arial"/>
        </w:rPr>
        <w:t>...................................................................................................................................................”</w:t>
      </w:r>
      <w:r>
        <w:rPr>
          <w:rFonts w:ascii="Arial" w:hAnsi="Arial" w:cs="Arial"/>
        </w:rPr>
        <w:t xml:space="preserve"> (NR)</w:t>
      </w:r>
    </w:p>
    <w:p w14:paraId="6CADC020" w14:textId="77777777" w:rsidR="00276C89" w:rsidRPr="0039096B" w:rsidRDefault="00276C89" w:rsidP="00276C89">
      <w:pPr>
        <w:ind w:left="1701" w:firstLine="1701"/>
        <w:jc w:val="both"/>
        <w:rPr>
          <w:rFonts w:ascii="Arial" w:hAnsi="Arial" w:cs="Arial"/>
        </w:rPr>
      </w:pPr>
      <w:r w:rsidRPr="0039096B">
        <w:rPr>
          <w:rFonts w:ascii="Arial" w:hAnsi="Arial" w:cs="Arial"/>
        </w:rPr>
        <w:t>“</w:t>
      </w:r>
      <w:r w:rsidRPr="0039096B">
        <w:rPr>
          <w:rFonts w:ascii="Arial" w:hAnsi="Arial" w:cs="Arial"/>
          <w:b/>
          <w:bCs/>
        </w:rPr>
        <w:t>Art. 632.</w:t>
      </w:r>
      <w:r w:rsidRPr="0039096B">
        <w:rPr>
          <w:rFonts w:ascii="Arial" w:hAnsi="Arial" w:cs="Arial"/>
        </w:rPr>
        <w:t xml:space="preserve"> Poderá o autuado apresentar documentos e requerer a produção das provas que lhe parecerem necessárias à elucidação do processo, cabendo à autoridade competente julgar a pertinência e necessidade de tais provas.</w:t>
      </w:r>
    </w:p>
    <w:p w14:paraId="60B088C1" w14:textId="77777777" w:rsidR="00276C89" w:rsidRPr="0039096B" w:rsidRDefault="00276C89" w:rsidP="00276C89">
      <w:pPr>
        <w:ind w:left="1701" w:firstLine="1701"/>
        <w:jc w:val="both"/>
        <w:rPr>
          <w:rFonts w:ascii="Arial" w:hAnsi="Arial" w:cs="Arial"/>
        </w:rPr>
      </w:pPr>
      <w:r w:rsidRPr="0039096B">
        <w:rPr>
          <w:rFonts w:ascii="Arial" w:hAnsi="Arial" w:cs="Arial"/>
          <w:i/>
          <w:iCs/>
        </w:rPr>
        <w:t>Parágrafo único</w:t>
      </w:r>
      <w:r w:rsidRPr="0039096B">
        <w:rPr>
          <w:rFonts w:ascii="Arial" w:hAnsi="Arial" w:cs="Arial"/>
        </w:rPr>
        <w:t>. Exceto se existir dúvida fundada quanto à autenticidade ou previsão legal, fica dispensado o reconhecimento de firma e a autenticação de cópia dos documentos expedidos no País e destinados a fazer prova junto a órgãos e entidades do Poder Executivo federal.” (NR)</w:t>
      </w:r>
    </w:p>
    <w:p w14:paraId="6F7B3B23" w14:textId="77777777" w:rsidR="00276C89" w:rsidRPr="0039096B" w:rsidRDefault="00276C89" w:rsidP="00276C89">
      <w:pPr>
        <w:ind w:left="1701" w:firstLine="1701"/>
        <w:jc w:val="both"/>
        <w:rPr>
          <w:rFonts w:ascii="Arial" w:hAnsi="Arial" w:cs="Arial"/>
        </w:rPr>
      </w:pPr>
      <w:r w:rsidRPr="0039096B">
        <w:rPr>
          <w:rFonts w:ascii="Arial" w:hAnsi="Arial" w:cs="Arial"/>
        </w:rPr>
        <w:t xml:space="preserve"> “</w:t>
      </w:r>
      <w:r w:rsidRPr="0039096B">
        <w:rPr>
          <w:rFonts w:ascii="Arial" w:hAnsi="Arial" w:cs="Arial"/>
          <w:b/>
          <w:bCs/>
        </w:rPr>
        <w:t>Art. 634</w:t>
      </w:r>
      <w:r>
        <w:rPr>
          <w:rFonts w:ascii="Arial" w:hAnsi="Arial" w:cs="Arial"/>
        </w:rPr>
        <w:t>.</w:t>
      </w:r>
      <w:r w:rsidRPr="0039096B">
        <w:rPr>
          <w:rFonts w:ascii="Arial" w:hAnsi="Arial" w:cs="Arial"/>
        </w:rPr>
        <w:t xml:space="preserve"> A imposição de multas incumbe à autoridade regional em matéria de inspeção do trabalho, na forma estabelecida por este Título.”</w:t>
      </w:r>
      <w:r>
        <w:rPr>
          <w:rFonts w:ascii="Arial" w:hAnsi="Arial" w:cs="Arial"/>
        </w:rPr>
        <w:t xml:space="preserve"> </w:t>
      </w:r>
      <w:r w:rsidRPr="0039096B">
        <w:rPr>
          <w:rFonts w:ascii="Arial" w:hAnsi="Arial" w:cs="Arial"/>
        </w:rPr>
        <w:t>(NR)</w:t>
      </w:r>
    </w:p>
    <w:p w14:paraId="6598A48D" w14:textId="77777777" w:rsidR="00276C89" w:rsidRPr="0039096B" w:rsidRDefault="00276C89" w:rsidP="00276C89">
      <w:pPr>
        <w:ind w:left="1701" w:firstLine="1701"/>
        <w:jc w:val="both"/>
        <w:rPr>
          <w:rFonts w:ascii="Arial" w:hAnsi="Arial" w:cs="Arial"/>
        </w:rPr>
      </w:pPr>
      <w:r w:rsidRPr="0039096B">
        <w:rPr>
          <w:rFonts w:ascii="Arial" w:hAnsi="Arial" w:cs="Arial"/>
        </w:rPr>
        <w:t>“</w:t>
      </w:r>
      <w:r w:rsidRPr="0039096B">
        <w:rPr>
          <w:rFonts w:ascii="Arial" w:hAnsi="Arial" w:cs="Arial"/>
          <w:b/>
          <w:bCs/>
        </w:rPr>
        <w:t>Art. 635</w:t>
      </w:r>
      <w:r>
        <w:rPr>
          <w:rFonts w:ascii="Arial" w:hAnsi="Arial" w:cs="Arial"/>
        </w:rPr>
        <w:t>.</w:t>
      </w:r>
      <w:r w:rsidRPr="0039096B">
        <w:rPr>
          <w:rFonts w:ascii="Arial" w:hAnsi="Arial" w:cs="Arial"/>
        </w:rPr>
        <w:t xml:space="preserve"> De toda decisão que impuser multa por infração das leis e disposições reguladoras do trabalho, caberá recurso em segunda instância administrativa, para a unidade competente para o julgamento de recursos da a Secretaria de Trabalho do Ministério da Economia. </w:t>
      </w:r>
    </w:p>
    <w:p w14:paraId="2BED925C" w14:textId="77777777" w:rsidR="00276C89" w:rsidRPr="0039096B" w:rsidRDefault="00276C89" w:rsidP="00276C89">
      <w:pPr>
        <w:ind w:left="1701" w:firstLine="1701"/>
        <w:jc w:val="both"/>
        <w:rPr>
          <w:rFonts w:ascii="Arial" w:hAnsi="Arial" w:cs="Arial"/>
        </w:rPr>
      </w:pPr>
      <w:r w:rsidRPr="0039096B">
        <w:rPr>
          <w:rFonts w:ascii="Arial" w:hAnsi="Arial" w:cs="Arial"/>
        </w:rPr>
        <w:t>§1º As decisões serão sempre fundamentadas e atenderão aos princípios da impessoalidade, ampla defesa e contraditório.</w:t>
      </w:r>
    </w:p>
    <w:p w14:paraId="5414A4CB" w14:textId="77777777" w:rsidR="00276C89" w:rsidRPr="0039096B" w:rsidRDefault="00276C89" w:rsidP="00276C89">
      <w:pPr>
        <w:ind w:left="1710" w:firstLine="1710"/>
        <w:jc w:val="both"/>
        <w:rPr>
          <w:rFonts w:ascii="Arial" w:hAnsi="Arial" w:cs="Arial"/>
        </w:rPr>
      </w:pPr>
      <w:r w:rsidRPr="0039096B">
        <w:rPr>
          <w:rFonts w:ascii="Arial" w:hAnsi="Arial" w:cs="Arial"/>
        </w:rPr>
        <w:lastRenderedPageBreak/>
        <w:t>§</w:t>
      </w:r>
      <w:r>
        <w:rPr>
          <w:rFonts w:ascii="Arial" w:hAnsi="Arial" w:cs="Arial"/>
        </w:rPr>
        <w:t xml:space="preserve"> </w:t>
      </w:r>
      <w:r w:rsidRPr="0039096B">
        <w:rPr>
          <w:rFonts w:ascii="Arial" w:hAnsi="Arial" w:cs="Arial"/>
        </w:rPr>
        <w:t xml:space="preserve">2º </w:t>
      </w:r>
      <w:r w:rsidRPr="00F22F8D">
        <w:rPr>
          <w:rFonts w:ascii="Arial" w:hAnsi="Arial" w:cs="Arial"/>
        </w:rPr>
        <w:t xml:space="preserve">A análise da defesa administrativa observará o requisito de </w:t>
      </w:r>
      <w:proofErr w:type="spellStart"/>
      <w:r w:rsidRPr="00F22F8D">
        <w:rPr>
          <w:rFonts w:ascii="Arial" w:hAnsi="Arial" w:cs="Arial"/>
        </w:rPr>
        <w:t>desterritorialização</w:t>
      </w:r>
      <w:proofErr w:type="spellEnd"/>
      <w:r w:rsidRPr="00F22F8D">
        <w:rPr>
          <w:rFonts w:ascii="Arial" w:hAnsi="Arial" w:cs="Arial"/>
        </w:rPr>
        <w:t>, sempre que os meios técnicos permitirem, sendo vedada a análise de recurso cujo auto tenha sido lavrado naquela mesma unidade.</w:t>
      </w:r>
    </w:p>
    <w:p w14:paraId="3702E3A0" w14:textId="77777777" w:rsidR="00276C89" w:rsidRPr="0039096B" w:rsidRDefault="00276C89" w:rsidP="00276C89">
      <w:pPr>
        <w:ind w:left="1701" w:firstLine="1701"/>
        <w:jc w:val="both"/>
        <w:rPr>
          <w:rFonts w:ascii="Arial" w:hAnsi="Arial" w:cs="Arial"/>
        </w:rPr>
      </w:pPr>
      <w:r w:rsidRPr="0039096B">
        <w:rPr>
          <w:rFonts w:ascii="Arial" w:hAnsi="Arial" w:cs="Arial"/>
        </w:rPr>
        <w:t>§</w:t>
      </w:r>
      <w:r>
        <w:rPr>
          <w:rFonts w:ascii="Arial" w:hAnsi="Arial" w:cs="Arial"/>
        </w:rPr>
        <w:t xml:space="preserve"> 3</w:t>
      </w:r>
      <w:r w:rsidRPr="0039096B">
        <w:rPr>
          <w:rFonts w:ascii="Arial" w:hAnsi="Arial" w:cs="Arial"/>
        </w:rPr>
        <w:t>º A análise de recursos em segunda e última instância administrativa poderá valer-se de conselho recursal paritário, tripartite, integrante da estrutura da Secretaria de Trabalho do Ministério da Economia, e composto por conselheiros representantes dos trabalhadores, empregadores e auditores fiscais do trabalho, designados pelo Secretário Especial de Previdência e Trabalho, na forma e nos prazos estabelecidos em regulamento.” (NR)</w:t>
      </w:r>
    </w:p>
    <w:p w14:paraId="04E34FD7" w14:textId="77777777" w:rsidR="00276C89" w:rsidRPr="0039096B" w:rsidRDefault="00276C89" w:rsidP="00276C89">
      <w:pPr>
        <w:ind w:left="1701" w:firstLine="1701"/>
        <w:jc w:val="both"/>
        <w:rPr>
          <w:rFonts w:ascii="Arial" w:hAnsi="Arial" w:cs="Arial"/>
        </w:rPr>
      </w:pPr>
      <w:r w:rsidRPr="0039096B">
        <w:rPr>
          <w:rFonts w:ascii="Arial" w:hAnsi="Arial" w:cs="Arial"/>
        </w:rPr>
        <w:t>“</w:t>
      </w:r>
      <w:r w:rsidRPr="0039096B">
        <w:rPr>
          <w:rFonts w:ascii="Arial" w:hAnsi="Arial" w:cs="Arial"/>
          <w:b/>
          <w:bCs/>
        </w:rPr>
        <w:t>Art. 636</w:t>
      </w:r>
      <w:r>
        <w:rPr>
          <w:rFonts w:ascii="Arial" w:hAnsi="Arial" w:cs="Arial"/>
          <w:b/>
          <w:bCs/>
        </w:rPr>
        <w:t>.</w:t>
      </w:r>
      <w:r w:rsidRPr="0039096B">
        <w:rPr>
          <w:rFonts w:ascii="Arial" w:hAnsi="Arial" w:cs="Arial"/>
        </w:rPr>
        <w:t xml:space="preserve"> O prazo para interposição de recurso é de 30 (trinta) dias, contados do recebimento da notificação, inclusive para a União, os Estados, o Distrito Federal, os Municípios e suas respectivas autarquias e fundações de direito público.</w:t>
      </w:r>
    </w:p>
    <w:p w14:paraId="1F7A8F00" w14:textId="77777777" w:rsidR="00276C89" w:rsidRPr="0039096B" w:rsidRDefault="00276C89" w:rsidP="00276C89">
      <w:pPr>
        <w:ind w:left="1701" w:firstLine="1701"/>
        <w:jc w:val="both"/>
        <w:rPr>
          <w:rFonts w:ascii="Arial" w:hAnsi="Arial" w:cs="Arial"/>
        </w:rPr>
      </w:pPr>
      <w:r w:rsidRPr="0039096B">
        <w:rPr>
          <w:rFonts w:ascii="Arial" w:hAnsi="Arial" w:cs="Arial"/>
        </w:rPr>
        <w:t xml:space="preserve">§1º O recurso de que trata este capítulo terá efeito devolutivo e suspensivo e será apresentado perante a autoridade que houver imposto a multa, a quem competirá o juízo dos requisitos formais de admissibilidade e o encaminhamento à autoridade de instância superior. </w:t>
      </w:r>
    </w:p>
    <w:p w14:paraId="3BCCA6B3" w14:textId="77777777" w:rsidR="00276C89" w:rsidRPr="0039096B" w:rsidRDefault="00276C89" w:rsidP="00276C89">
      <w:pPr>
        <w:ind w:left="1701" w:firstLine="1701"/>
        <w:jc w:val="both"/>
        <w:rPr>
          <w:rFonts w:ascii="Arial" w:hAnsi="Arial" w:cs="Arial"/>
        </w:rPr>
      </w:pPr>
      <w:r w:rsidRPr="0039096B">
        <w:rPr>
          <w:rFonts w:ascii="Arial" w:hAnsi="Arial" w:cs="Arial"/>
        </w:rPr>
        <w:t xml:space="preserve">§ 2º A notificação somente será realizada por meio de edital, publicada no órgão oficial, quando o infrator estiver em lugar incerto e não sabido. </w:t>
      </w:r>
    </w:p>
    <w:p w14:paraId="3524079B" w14:textId="77777777" w:rsidR="00276C89" w:rsidRPr="0039096B" w:rsidRDefault="00276C89" w:rsidP="00276C89">
      <w:pPr>
        <w:ind w:left="1701" w:firstLine="1701"/>
        <w:jc w:val="both"/>
        <w:rPr>
          <w:rFonts w:ascii="Arial" w:hAnsi="Arial" w:cs="Arial"/>
        </w:rPr>
      </w:pPr>
      <w:r w:rsidRPr="0039096B">
        <w:rPr>
          <w:rFonts w:ascii="Arial" w:hAnsi="Arial" w:cs="Arial"/>
        </w:rPr>
        <w:t>§ 3º A notificação de que trata este artigo fixará igualmente o prazo de 30 (trinta) dias para que o infrator recolha o valor da multa, sob pena de cobrança executiva.</w:t>
      </w:r>
    </w:p>
    <w:p w14:paraId="42449256" w14:textId="77777777" w:rsidR="00276C89" w:rsidRPr="0039096B" w:rsidRDefault="00276C89" w:rsidP="00276C89">
      <w:pPr>
        <w:ind w:left="1701" w:firstLine="1701"/>
        <w:jc w:val="both"/>
        <w:rPr>
          <w:rFonts w:ascii="Arial" w:hAnsi="Arial" w:cs="Arial"/>
        </w:rPr>
      </w:pPr>
      <w:r w:rsidRPr="0039096B">
        <w:rPr>
          <w:rFonts w:ascii="Arial" w:hAnsi="Arial" w:cs="Arial"/>
        </w:rPr>
        <w:t>§ 4º A multa será reduzida de 30% (trinta por cento) se o infrator, renunciando ao recurso, a recolher ao Tesouro Nacional dentro do prazo de 30 (trinta) dias, contados do recebimento da notificação postal, eletrônica, ou da publicação do edital.</w:t>
      </w:r>
    </w:p>
    <w:p w14:paraId="5BAEBC97" w14:textId="77777777" w:rsidR="00276C89" w:rsidRPr="0039096B" w:rsidRDefault="00276C89" w:rsidP="00276C89">
      <w:pPr>
        <w:ind w:left="1701" w:firstLine="1701"/>
        <w:jc w:val="both"/>
        <w:rPr>
          <w:rFonts w:ascii="Arial" w:hAnsi="Arial" w:cs="Arial"/>
        </w:rPr>
      </w:pPr>
      <w:r w:rsidRPr="0039096B">
        <w:rPr>
          <w:rFonts w:ascii="Arial" w:hAnsi="Arial" w:cs="Arial"/>
        </w:rPr>
        <w:t>§ 5º A multa será reduzida de 50% (cinquenta por cento) se o infrator, sendo microempresa, empresa de pequeno porte e estabelecimento ou local de trabalho com até 20 (vinte) trabalhadores renunciando ao recurso, a recolher ao Tesouro Nacional dentro do prazo de 30 (trinta) dias, contados do recebimento da notificação postal, eletrônica, ou da publicação do edital.</w:t>
      </w:r>
    </w:p>
    <w:p w14:paraId="5985D468" w14:textId="77777777" w:rsidR="00276C89" w:rsidRPr="0039096B" w:rsidRDefault="00276C89" w:rsidP="00276C89">
      <w:pPr>
        <w:ind w:left="1701" w:firstLine="1701"/>
        <w:jc w:val="both"/>
        <w:rPr>
          <w:rFonts w:ascii="Arial" w:hAnsi="Arial" w:cs="Arial"/>
        </w:rPr>
      </w:pPr>
      <w:r w:rsidRPr="0039096B">
        <w:rPr>
          <w:rFonts w:ascii="Arial" w:hAnsi="Arial" w:cs="Arial"/>
        </w:rPr>
        <w:t>§ 6º</w:t>
      </w:r>
      <w:r>
        <w:rPr>
          <w:rFonts w:ascii="Arial" w:hAnsi="Arial" w:cs="Arial"/>
        </w:rPr>
        <w:t xml:space="preserve"> </w:t>
      </w:r>
      <w:r w:rsidRPr="0039096B">
        <w:rPr>
          <w:rFonts w:ascii="Arial" w:hAnsi="Arial" w:cs="Arial"/>
        </w:rPr>
        <w:t xml:space="preserve">A guia para recolhimento da multa será expedida e conferida eletronicamente para fins de concessão do desconto, verificação do valor pago e arquivamento do </w:t>
      </w:r>
      <w:proofErr w:type="gramStart"/>
      <w:r w:rsidRPr="0039096B">
        <w:rPr>
          <w:rFonts w:ascii="Arial" w:hAnsi="Arial" w:cs="Arial"/>
        </w:rPr>
        <w:t>processo.”</w:t>
      </w:r>
      <w:proofErr w:type="gramEnd"/>
      <w:r w:rsidRPr="0039096B">
        <w:rPr>
          <w:rFonts w:ascii="Arial" w:hAnsi="Arial" w:cs="Arial"/>
        </w:rPr>
        <w:t xml:space="preserve"> (NR) </w:t>
      </w:r>
    </w:p>
    <w:p w14:paraId="7E3274AA" w14:textId="77777777" w:rsidR="00276C89" w:rsidRDefault="00276C89" w:rsidP="00276C89">
      <w:pPr>
        <w:ind w:left="1701" w:firstLine="1701"/>
        <w:jc w:val="both"/>
        <w:rPr>
          <w:rFonts w:ascii="Arial" w:hAnsi="Arial" w:cs="Arial"/>
        </w:rPr>
      </w:pPr>
      <w:r w:rsidRPr="0039096B">
        <w:rPr>
          <w:rFonts w:ascii="Arial" w:hAnsi="Arial" w:cs="Arial"/>
        </w:rPr>
        <w:t>“</w:t>
      </w:r>
      <w:r w:rsidRPr="0039096B">
        <w:rPr>
          <w:rFonts w:ascii="Arial" w:hAnsi="Arial" w:cs="Arial"/>
          <w:b/>
          <w:bCs/>
        </w:rPr>
        <w:t xml:space="preserve">Art. 637. </w:t>
      </w:r>
      <w:r w:rsidRPr="0039096B">
        <w:rPr>
          <w:rFonts w:ascii="Arial" w:hAnsi="Arial" w:cs="Arial"/>
        </w:rPr>
        <w:t>Caberá recurso de instância especial à câmara superior de recursos, no prazo de 15 (quinze) dias da ciência do acórdão ao interessado, de decisão que der à lei interpretação divergente da que lhe tenha dado outra câmara, turma ou similar.” (NR)</w:t>
      </w:r>
    </w:p>
    <w:p w14:paraId="70B2AA9F" w14:textId="77777777" w:rsidR="00276C89" w:rsidRPr="0039096B" w:rsidRDefault="00276C89" w:rsidP="00276C89">
      <w:pPr>
        <w:ind w:left="1701" w:firstLine="1701"/>
        <w:jc w:val="both"/>
        <w:rPr>
          <w:rFonts w:ascii="Arial" w:hAnsi="Arial" w:cs="Arial"/>
        </w:rPr>
      </w:pPr>
      <w:r>
        <w:rPr>
          <w:rFonts w:ascii="Arial" w:hAnsi="Arial" w:cs="Arial"/>
        </w:rPr>
        <w:lastRenderedPageBreak/>
        <w:t>“</w:t>
      </w:r>
      <w:r w:rsidRPr="00F22F8D">
        <w:rPr>
          <w:rFonts w:ascii="Arial" w:hAnsi="Arial" w:cs="Arial"/>
          <w:b/>
        </w:rPr>
        <w:t xml:space="preserve">Art. 637-A. </w:t>
      </w:r>
      <w:r w:rsidRPr="00F22F8D">
        <w:rPr>
          <w:rFonts w:ascii="Arial" w:hAnsi="Arial" w:cs="Arial"/>
        </w:rPr>
        <w:t xml:space="preserve">Instituído o </w:t>
      </w:r>
      <w:r>
        <w:rPr>
          <w:rFonts w:ascii="Arial" w:hAnsi="Arial" w:cs="Arial"/>
        </w:rPr>
        <w:t>c</w:t>
      </w:r>
      <w:r w:rsidRPr="00F22F8D">
        <w:rPr>
          <w:rFonts w:ascii="Arial" w:hAnsi="Arial" w:cs="Arial"/>
        </w:rPr>
        <w:t>onselho nos termos do art. 635, §4º, caberá pedido de uniformização de jurisprudência no prazo de 15 (quinze) dias da ciência do acórdão ao interessado, de decisão que der à lei interpretação divergente da que lhe tenha dado outra câmara, turma ou similar.” (NR)</w:t>
      </w:r>
    </w:p>
    <w:p w14:paraId="11488230" w14:textId="77777777" w:rsidR="00276C89" w:rsidRPr="0039096B" w:rsidRDefault="00276C89" w:rsidP="00276C89">
      <w:pPr>
        <w:ind w:left="1701" w:firstLine="1701"/>
        <w:jc w:val="both"/>
        <w:rPr>
          <w:rFonts w:ascii="Arial" w:hAnsi="Arial" w:cs="Arial"/>
        </w:rPr>
      </w:pPr>
      <w:r w:rsidRPr="0039096B">
        <w:rPr>
          <w:rFonts w:ascii="Arial" w:hAnsi="Arial" w:cs="Arial"/>
        </w:rPr>
        <w:t>“</w:t>
      </w:r>
      <w:r w:rsidRPr="0039096B">
        <w:rPr>
          <w:rFonts w:ascii="Arial" w:hAnsi="Arial" w:cs="Arial"/>
          <w:b/>
          <w:bCs/>
        </w:rPr>
        <w:t>Art. 638.</w:t>
      </w:r>
      <w:r w:rsidRPr="0039096B">
        <w:rPr>
          <w:rFonts w:ascii="Arial" w:hAnsi="Arial" w:cs="Arial"/>
        </w:rPr>
        <w:t xml:space="preserve"> São definitivas as decisões</w:t>
      </w:r>
      <w:r>
        <w:rPr>
          <w:rFonts w:ascii="Arial" w:hAnsi="Arial" w:cs="Arial"/>
        </w:rPr>
        <w:t xml:space="preserve"> de</w:t>
      </w:r>
      <w:r w:rsidRPr="0039096B">
        <w:rPr>
          <w:rFonts w:ascii="Arial" w:hAnsi="Arial" w:cs="Arial"/>
        </w:rPr>
        <w:t>:</w:t>
      </w:r>
    </w:p>
    <w:p w14:paraId="25B7189F" w14:textId="77777777" w:rsidR="00276C89" w:rsidRPr="0039096B" w:rsidRDefault="00276C89" w:rsidP="00276C89">
      <w:pPr>
        <w:ind w:left="1701" w:firstLine="1701"/>
        <w:jc w:val="both"/>
        <w:rPr>
          <w:rFonts w:ascii="Arial" w:hAnsi="Arial" w:cs="Arial"/>
        </w:rPr>
      </w:pPr>
      <w:r w:rsidRPr="0039096B">
        <w:rPr>
          <w:rFonts w:ascii="Arial" w:hAnsi="Arial" w:cs="Arial"/>
        </w:rPr>
        <w:t>I - primeira instância, esgotado o prazo para recurso voluntário sem que este tenha sido interposto;</w:t>
      </w:r>
    </w:p>
    <w:p w14:paraId="7C38538A" w14:textId="77777777" w:rsidR="00276C89" w:rsidRPr="0039096B" w:rsidRDefault="00276C89" w:rsidP="00276C89">
      <w:pPr>
        <w:ind w:left="1701" w:firstLine="1701"/>
        <w:jc w:val="both"/>
        <w:rPr>
          <w:rFonts w:ascii="Arial" w:hAnsi="Arial" w:cs="Arial"/>
        </w:rPr>
      </w:pPr>
      <w:r w:rsidRPr="0039096B">
        <w:rPr>
          <w:rFonts w:ascii="Arial" w:hAnsi="Arial" w:cs="Arial"/>
        </w:rPr>
        <w:t xml:space="preserve">II - </w:t>
      </w:r>
      <w:r w:rsidRPr="00F22F8D">
        <w:rPr>
          <w:rFonts w:ascii="Arial" w:hAnsi="Arial" w:cs="Arial"/>
        </w:rPr>
        <w:t>uniformização de jurisprudência administrativa</w:t>
      </w:r>
      <w:r w:rsidRPr="0039096B">
        <w:rPr>
          <w:rFonts w:ascii="Arial" w:hAnsi="Arial" w:cs="Arial"/>
        </w:rPr>
        <w:t>;</w:t>
      </w:r>
    </w:p>
    <w:p w14:paraId="17E9D5CA" w14:textId="77777777" w:rsidR="00276C89" w:rsidRPr="0039096B" w:rsidRDefault="00276C89" w:rsidP="00276C89">
      <w:pPr>
        <w:ind w:left="1701" w:firstLine="1701"/>
        <w:jc w:val="both"/>
        <w:rPr>
          <w:rFonts w:ascii="Arial" w:hAnsi="Arial" w:cs="Arial"/>
        </w:rPr>
      </w:pPr>
      <w:r w:rsidRPr="0039096B">
        <w:rPr>
          <w:rFonts w:ascii="Arial" w:hAnsi="Arial" w:cs="Arial"/>
        </w:rPr>
        <w:t>III -</w:t>
      </w:r>
      <w:r>
        <w:rPr>
          <w:rFonts w:ascii="Arial" w:hAnsi="Arial" w:cs="Arial"/>
        </w:rPr>
        <w:t xml:space="preserve"> </w:t>
      </w:r>
      <w:r w:rsidRPr="0039096B">
        <w:rPr>
          <w:rFonts w:ascii="Arial" w:hAnsi="Arial" w:cs="Arial"/>
        </w:rPr>
        <w:t xml:space="preserve">instância </w:t>
      </w:r>
      <w:proofErr w:type="gramStart"/>
      <w:r w:rsidRPr="0039096B">
        <w:rPr>
          <w:rFonts w:ascii="Arial" w:hAnsi="Arial" w:cs="Arial"/>
        </w:rPr>
        <w:t>especial.”</w:t>
      </w:r>
      <w:proofErr w:type="gramEnd"/>
      <w:r w:rsidRPr="0039096B">
        <w:rPr>
          <w:rFonts w:ascii="Arial" w:hAnsi="Arial" w:cs="Arial"/>
        </w:rPr>
        <w:t xml:space="preserve"> (NR)</w:t>
      </w:r>
    </w:p>
    <w:p w14:paraId="00BB5538" w14:textId="77777777" w:rsidR="00276C89" w:rsidRPr="0039096B" w:rsidRDefault="00276C89" w:rsidP="00276C89">
      <w:pPr>
        <w:ind w:left="1701" w:firstLine="1701"/>
        <w:jc w:val="both"/>
        <w:rPr>
          <w:rFonts w:ascii="Arial" w:hAnsi="Arial" w:cs="Arial"/>
        </w:rPr>
      </w:pPr>
      <w:r w:rsidRPr="0039096B">
        <w:rPr>
          <w:rFonts w:ascii="Arial" w:hAnsi="Arial" w:cs="Arial"/>
        </w:rPr>
        <w:t>“</w:t>
      </w:r>
      <w:r w:rsidRPr="0039096B">
        <w:rPr>
          <w:rFonts w:ascii="Arial" w:hAnsi="Arial" w:cs="Arial"/>
          <w:b/>
          <w:bCs/>
        </w:rPr>
        <w:t>Art. 640</w:t>
      </w:r>
      <w:r>
        <w:rPr>
          <w:rFonts w:ascii="Arial" w:hAnsi="Arial" w:cs="Arial"/>
        </w:rPr>
        <w:t>.</w:t>
      </w:r>
      <w:r w:rsidRPr="0039096B">
        <w:rPr>
          <w:rFonts w:ascii="Arial" w:hAnsi="Arial" w:cs="Arial"/>
        </w:rPr>
        <w:t xml:space="preserve"> </w:t>
      </w:r>
      <w:r w:rsidRPr="00F22F8D">
        <w:rPr>
          <w:rFonts w:ascii="Arial" w:hAnsi="Arial" w:cs="Arial"/>
        </w:rPr>
        <w:t xml:space="preserve">É facultado à autoridade regional em matéria de inspeção do trabalho, na conformidade de instruções </w:t>
      </w:r>
      <w:r w:rsidRPr="00F22F8D">
        <w:rPr>
          <w:rFonts w:ascii="Arial" w:hAnsi="Arial" w:cs="Arial"/>
          <w:noProof/>
          <w:lang w:eastAsia="pt-BR"/>
        </w:rPr>
        <mc:AlternateContent>
          <mc:Choice Requires="wps">
            <w:drawing>
              <wp:anchor distT="0" distB="0" distL="114300" distR="114300" simplePos="0" relativeHeight="251659264" behindDoc="1" locked="0" layoutInCell="1" allowOverlap="1" wp14:anchorId="4BE27BD4" wp14:editId="4AB5428A">
                <wp:simplePos x="0" y="0"/>
                <wp:positionH relativeFrom="page">
                  <wp:posOffset>7052310</wp:posOffset>
                </wp:positionH>
                <wp:positionV relativeFrom="paragraph">
                  <wp:posOffset>228600</wp:posOffset>
                </wp:positionV>
                <wp:extent cx="127000" cy="0"/>
                <wp:effectExtent l="22860" t="25400" r="21590" b="22225"/>
                <wp:wrapNone/>
                <wp:docPr id="3251" name="Line 4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0"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E856EC" id="Line 461"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55.3pt,18pt" to="565.3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" strokeweight="3pt">
                <w10:wrap anchorx="page"/>
              </v:line>
            </w:pict>
          </mc:Fallback>
        </mc:AlternateContent>
      </w:r>
      <w:r w:rsidRPr="00F22F8D">
        <w:rPr>
          <w:rFonts w:ascii="Arial" w:hAnsi="Arial" w:cs="Arial"/>
        </w:rPr>
        <w:t>expedidas pelo Ministério da Economia, promover a cobrança amigável das multas antes do encaminhamento dos processos à cobrança executiva</w:t>
      </w:r>
      <w:r w:rsidRPr="0039096B">
        <w:rPr>
          <w:rFonts w:ascii="Arial" w:hAnsi="Arial" w:cs="Arial"/>
        </w:rPr>
        <w:t xml:space="preserve">.” (NR)  </w:t>
      </w:r>
    </w:p>
    <w:p w14:paraId="2DC0E69D" w14:textId="77777777" w:rsidR="00276C89" w:rsidRPr="0039096B" w:rsidRDefault="00276C89" w:rsidP="00276C89">
      <w:pPr>
        <w:ind w:left="1701" w:firstLine="1701"/>
        <w:jc w:val="both"/>
        <w:rPr>
          <w:rFonts w:ascii="Arial" w:hAnsi="Arial" w:cs="Arial"/>
        </w:rPr>
      </w:pPr>
      <w:r w:rsidRPr="0039096B">
        <w:rPr>
          <w:rFonts w:ascii="Arial" w:hAnsi="Arial" w:cs="Arial"/>
        </w:rPr>
        <w:t>“</w:t>
      </w:r>
      <w:r w:rsidRPr="0039096B">
        <w:rPr>
          <w:rFonts w:ascii="Arial" w:hAnsi="Arial" w:cs="Arial"/>
          <w:b/>
          <w:bCs/>
        </w:rPr>
        <w:t>Art. 641.</w:t>
      </w:r>
      <w:r w:rsidRPr="0039096B">
        <w:rPr>
          <w:rFonts w:ascii="Arial" w:hAnsi="Arial" w:cs="Arial"/>
        </w:rPr>
        <w:t xml:space="preserve"> Não comparecendo o infrator, ou não depositando a importância da multa ou penalidade, encaminhar-se-á o processo para o órgão responsável pela inscrição em dívida ativa da União e cobrança executiva.” (NR)</w:t>
      </w:r>
    </w:p>
    <w:p w14:paraId="5C5BE163" w14:textId="77777777" w:rsidR="00276C89" w:rsidRPr="00123C37" w:rsidRDefault="00276C89" w:rsidP="00276C89">
      <w:pPr>
        <w:ind w:left="1701" w:firstLine="1701"/>
        <w:jc w:val="both"/>
        <w:rPr>
          <w:rFonts w:ascii="Arial" w:hAnsi="Arial" w:cs="Arial"/>
        </w:rPr>
      </w:pPr>
      <w:r w:rsidRPr="0039096B">
        <w:rPr>
          <w:rFonts w:ascii="Arial" w:hAnsi="Arial" w:cs="Arial"/>
        </w:rPr>
        <w:t>“</w:t>
      </w:r>
      <w:r w:rsidRPr="0039096B">
        <w:rPr>
          <w:rFonts w:ascii="Arial" w:hAnsi="Arial" w:cs="Arial"/>
          <w:b/>
          <w:bCs/>
        </w:rPr>
        <w:t>Art. 642</w:t>
      </w:r>
      <w:r>
        <w:rPr>
          <w:rFonts w:ascii="Arial" w:hAnsi="Arial" w:cs="Arial"/>
        </w:rPr>
        <w:t xml:space="preserve">. </w:t>
      </w:r>
      <w:r w:rsidRPr="00F22F8D">
        <w:rPr>
          <w:rFonts w:ascii="Arial" w:hAnsi="Arial" w:cs="Arial"/>
        </w:rPr>
        <w:t>A cobrança judicial das multas impostas pelas autoridades regionais em matéria de inspeção do trabalho obedecerá ao disposto na legislação aplicável à cobrança da dívida ativa da União</w:t>
      </w:r>
      <w:r w:rsidRPr="0039096B">
        <w:rPr>
          <w:rFonts w:ascii="Arial" w:hAnsi="Arial" w:cs="Arial"/>
        </w:rPr>
        <w:t>.” (NR)</w:t>
      </w:r>
    </w:p>
    <w:p w14:paraId="38DDB02B" w14:textId="14394AC0" w:rsidR="00F22BEC" w:rsidRPr="00123C37" w:rsidRDefault="00F22BEC" w:rsidP="00D755AE">
      <w:pPr>
        <w:jc w:val="both"/>
        <w:rPr>
          <w:rFonts w:ascii="Arial" w:hAnsi="Arial" w:cs="Arial"/>
        </w:rPr>
      </w:pPr>
    </w:p>
    <w:p w14:paraId="02A2117B" w14:textId="09635D16" w:rsidR="00B5468E" w:rsidRPr="00123C37" w:rsidRDefault="00B5468E" w:rsidP="00671F6E">
      <w:pPr>
        <w:ind w:firstLine="1701"/>
        <w:jc w:val="both"/>
        <w:rPr>
          <w:rFonts w:ascii="Arial" w:hAnsi="Arial" w:cs="Arial"/>
        </w:rPr>
      </w:pPr>
      <w:r w:rsidRPr="00123C37">
        <w:rPr>
          <w:rFonts w:ascii="Arial" w:hAnsi="Arial" w:cs="Arial"/>
          <w:b/>
        </w:rPr>
        <w:t xml:space="preserve">Art. </w:t>
      </w:r>
      <w:r w:rsidR="003E7E1B">
        <w:rPr>
          <w:rFonts w:ascii="Arial" w:hAnsi="Arial" w:cs="Arial"/>
          <w:b/>
        </w:rPr>
        <w:t>29</w:t>
      </w:r>
      <w:r w:rsidRPr="00123C37">
        <w:rPr>
          <w:rFonts w:ascii="Arial" w:hAnsi="Arial" w:cs="Arial"/>
          <w:b/>
        </w:rPr>
        <w:t xml:space="preserve">. </w:t>
      </w:r>
      <w:r w:rsidRPr="00123C37">
        <w:rPr>
          <w:rFonts w:ascii="Arial" w:hAnsi="Arial" w:cs="Arial"/>
        </w:rPr>
        <w:t>A Lei n</w:t>
      </w:r>
      <w:r w:rsidR="00760CF1" w:rsidRPr="00123C37">
        <w:rPr>
          <w:rFonts w:ascii="Arial" w:hAnsi="Arial" w:cs="Arial"/>
        </w:rPr>
        <w:t xml:space="preserve">º </w:t>
      </w:r>
      <w:r w:rsidRPr="00123C37">
        <w:rPr>
          <w:rFonts w:ascii="Arial" w:hAnsi="Arial" w:cs="Arial"/>
        </w:rPr>
        <w:t>6.938</w:t>
      </w:r>
      <w:r w:rsidR="00760CF1" w:rsidRPr="00123C37">
        <w:rPr>
          <w:rFonts w:ascii="Arial" w:hAnsi="Arial" w:cs="Arial"/>
        </w:rPr>
        <w:t>,</w:t>
      </w:r>
      <w:r w:rsidRPr="00123C37">
        <w:rPr>
          <w:rFonts w:ascii="Arial" w:hAnsi="Arial" w:cs="Arial"/>
        </w:rPr>
        <w:t xml:space="preserve"> de 31 de agosto de 1981</w:t>
      </w:r>
      <w:r w:rsidR="00760CF1" w:rsidRPr="00123C37">
        <w:rPr>
          <w:rFonts w:ascii="Arial" w:hAnsi="Arial" w:cs="Arial"/>
        </w:rPr>
        <w:t>,</w:t>
      </w:r>
      <w:r w:rsidRPr="00123C37">
        <w:rPr>
          <w:rFonts w:ascii="Arial" w:hAnsi="Arial" w:cs="Arial"/>
        </w:rPr>
        <w:t xml:space="preserve"> passa a vigorar com as seguintes alterações:</w:t>
      </w:r>
    </w:p>
    <w:p w14:paraId="67DEDA96" w14:textId="180DD39D" w:rsidR="00405D05" w:rsidRPr="00405D05" w:rsidRDefault="00B5468E" w:rsidP="00405D05">
      <w:pPr>
        <w:ind w:left="1701" w:firstLine="1701"/>
        <w:jc w:val="both"/>
        <w:rPr>
          <w:rFonts w:ascii="Arial" w:hAnsi="Arial" w:cs="Arial"/>
        </w:rPr>
      </w:pPr>
      <w:r w:rsidRPr="00123C37">
        <w:rPr>
          <w:rFonts w:ascii="Arial" w:hAnsi="Arial" w:cs="Arial"/>
        </w:rPr>
        <w:t>“</w:t>
      </w:r>
      <w:r w:rsidRPr="00123C37">
        <w:rPr>
          <w:rFonts w:ascii="Arial" w:hAnsi="Arial" w:cs="Arial"/>
          <w:b/>
        </w:rPr>
        <w:t>Art. 17-D.</w:t>
      </w:r>
      <w:r w:rsidRPr="00123C37">
        <w:rPr>
          <w:rFonts w:ascii="Arial" w:hAnsi="Arial" w:cs="Arial"/>
        </w:rPr>
        <w:t xml:space="preserve"> </w:t>
      </w:r>
      <w:r w:rsidR="00312496" w:rsidRPr="00123C37">
        <w:rPr>
          <w:rFonts w:ascii="Arial" w:hAnsi="Arial" w:cs="Arial"/>
        </w:rPr>
        <w:t>.............................</w:t>
      </w:r>
      <w:r w:rsidR="000C1BB3">
        <w:rPr>
          <w:rFonts w:ascii="Arial" w:hAnsi="Arial" w:cs="Arial"/>
        </w:rPr>
        <w:t>..........</w:t>
      </w:r>
      <w:r w:rsidR="00312496" w:rsidRPr="00123C37">
        <w:rPr>
          <w:rFonts w:ascii="Arial" w:hAnsi="Arial" w:cs="Arial"/>
        </w:rPr>
        <w:t>.......................... ...............................</w:t>
      </w:r>
      <w:r w:rsidR="00405D05">
        <w:rPr>
          <w:rFonts w:ascii="Arial" w:hAnsi="Arial" w:cs="Arial"/>
        </w:rPr>
        <w:t>................................</w:t>
      </w:r>
    </w:p>
    <w:p w14:paraId="6B749A1C" w14:textId="77777777" w:rsidR="00405D05" w:rsidRPr="00405D05" w:rsidRDefault="00405D05" w:rsidP="00405D05">
      <w:pPr>
        <w:ind w:left="1701" w:firstLine="1701"/>
        <w:jc w:val="both"/>
        <w:rPr>
          <w:rFonts w:ascii="Arial" w:hAnsi="Arial" w:cs="Arial"/>
        </w:rPr>
      </w:pPr>
      <w:r w:rsidRPr="00405D05">
        <w:rPr>
          <w:rFonts w:ascii="Arial" w:hAnsi="Arial" w:cs="Arial"/>
        </w:rPr>
        <w:t>§ 1º Para os fins desta Lei, consideram-se:</w:t>
      </w:r>
    </w:p>
    <w:p w14:paraId="73491A68" w14:textId="77777777" w:rsidR="00405D05" w:rsidRPr="00405D05" w:rsidRDefault="00405D05" w:rsidP="00405D05">
      <w:pPr>
        <w:ind w:left="1701" w:firstLine="1701"/>
        <w:jc w:val="both"/>
        <w:rPr>
          <w:rFonts w:ascii="Arial" w:hAnsi="Arial" w:cs="Arial"/>
        </w:rPr>
      </w:pPr>
      <w:r w:rsidRPr="00405D05">
        <w:rPr>
          <w:rFonts w:ascii="Arial" w:hAnsi="Arial" w:cs="Arial"/>
        </w:rPr>
        <w:t>I – microempresa e empresa de pequeno porte, as pessoas jurídicas cujo total da receita bruta anual diretamente relacionada ao desenvolvimento de atividades potencialmente poluidoras e utilizadoras de recursos ambientais constantes do Anexo VIII se enquadrem, respectivamente, nas descrições dos incisos I e II do caput do art. 3º da lei Complementar nº 123, de 14 de dezembro de 2006;</w:t>
      </w:r>
    </w:p>
    <w:p w14:paraId="5686F9E5" w14:textId="77777777" w:rsidR="00405D05" w:rsidRPr="00405D05" w:rsidRDefault="00405D05" w:rsidP="00405D05">
      <w:pPr>
        <w:ind w:left="1701" w:firstLine="1701"/>
        <w:jc w:val="both"/>
        <w:rPr>
          <w:rFonts w:ascii="Arial" w:hAnsi="Arial" w:cs="Arial"/>
        </w:rPr>
      </w:pPr>
      <w:r w:rsidRPr="00405D05">
        <w:rPr>
          <w:rFonts w:ascii="Arial" w:hAnsi="Arial" w:cs="Arial"/>
        </w:rPr>
        <w:t>II – empresa de médio porte, as pessoas jurídicas cujo total da receita bruta anual diretamente relacionada ao desenvolvimento de atividades potencialmente poluidoras e utilizadoras de recursos ambientais constantes do Anexo VIII seja superior ao previsto no inciso II do caput do art. 3º da Lei Complementar nº 123, de 14 de dezembro de 2006 e igual ou inferior a R$ 300.000.000,00 (trezentos milhões de reais);</w:t>
      </w:r>
    </w:p>
    <w:p w14:paraId="132DB89C" w14:textId="77777777" w:rsidR="00405D05" w:rsidRPr="00405D05" w:rsidRDefault="00405D05" w:rsidP="00405D05">
      <w:pPr>
        <w:ind w:left="1701" w:firstLine="1701"/>
        <w:jc w:val="both"/>
        <w:rPr>
          <w:rFonts w:ascii="Arial" w:hAnsi="Arial" w:cs="Arial"/>
        </w:rPr>
      </w:pPr>
      <w:r w:rsidRPr="00405D05">
        <w:rPr>
          <w:rFonts w:ascii="Arial" w:hAnsi="Arial" w:cs="Arial"/>
        </w:rPr>
        <w:lastRenderedPageBreak/>
        <w:t>III – empresa de grande porte, as pessoas jurídicas cujo total da receita bruta anual diretamente relacionada ao desenvolvimento de atividades potencialmente poluidoras e utilizadoras de recursos ambientais constantes do Anexo VIII seja superior a R$ 300.000.000,00 (trezentos milhões de reais).</w:t>
      </w:r>
    </w:p>
    <w:p w14:paraId="5C0FFA28" w14:textId="77777777" w:rsidR="00405D05" w:rsidRPr="00405D05" w:rsidRDefault="00405D05" w:rsidP="00405D05">
      <w:pPr>
        <w:ind w:left="1701" w:firstLine="1701"/>
        <w:jc w:val="both"/>
        <w:rPr>
          <w:rFonts w:ascii="Arial" w:hAnsi="Arial" w:cs="Arial"/>
        </w:rPr>
      </w:pPr>
      <w:r w:rsidRPr="00405D05">
        <w:rPr>
          <w:rFonts w:ascii="Arial" w:hAnsi="Arial" w:cs="Arial"/>
        </w:rPr>
        <w:t>..............................................................................................................................................................................</w:t>
      </w:r>
    </w:p>
    <w:p w14:paraId="5B765E43" w14:textId="51E8960A" w:rsidR="00405D05" w:rsidRPr="00405D05" w:rsidRDefault="00405D05" w:rsidP="00405D05">
      <w:pPr>
        <w:ind w:left="1701" w:firstLine="1701"/>
        <w:jc w:val="both"/>
        <w:rPr>
          <w:rFonts w:ascii="Arial" w:hAnsi="Arial" w:cs="Arial"/>
        </w:rPr>
      </w:pPr>
      <w:r w:rsidRPr="00405D05">
        <w:rPr>
          <w:rFonts w:ascii="Arial" w:hAnsi="Arial" w:cs="Arial"/>
        </w:rPr>
        <w:t>§ 4º A TCFA incidente sobre a fiscalização da atividade de comércio de combustíveis automotivos no varejo será devida somente uma vez a cada ano, no valor de uma trimestralidade prevista no Anexo IX desta Lei.</w:t>
      </w:r>
    </w:p>
    <w:p w14:paraId="3094B5BA" w14:textId="74C2028B" w:rsidR="00405D05" w:rsidRPr="00405D05" w:rsidRDefault="00405D05" w:rsidP="00405D05">
      <w:pPr>
        <w:ind w:left="1701" w:firstLine="1701"/>
        <w:jc w:val="both"/>
        <w:rPr>
          <w:rFonts w:ascii="Arial" w:hAnsi="Arial" w:cs="Arial"/>
        </w:rPr>
      </w:pPr>
      <w:r w:rsidRPr="00405D05">
        <w:rPr>
          <w:rFonts w:ascii="Arial" w:hAnsi="Arial" w:cs="Arial"/>
        </w:rPr>
        <w:t>§ 5º São isentas do pagamento da TCFA as pessoas jurídicas que exerçam as atividades descritas no Anexo VIII sob o Código 18 que detenham instalações de armazenamento de produtos licenciadas no órgão ambiental com capacidade de até 500 metros cúbicos, inclusive.” (NR)</w:t>
      </w:r>
    </w:p>
    <w:p w14:paraId="792654D6" w14:textId="23830776" w:rsidR="00405D05" w:rsidRPr="00405D05" w:rsidRDefault="00405D05" w:rsidP="00405D05">
      <w:pPr>
        <w:ind w:left="1701" w:firstLine="1701"/>
        <w:jc w:val="both"/>
        <w:rPr>
          <w:rFonts w:ascii="Arial" w:hAnsi="Arial" w:cs="Arial"/>
        </w:rPr>
      </w:pPr>
      <w:r w:rsidRPr="00405D05">
        <w:rPr>
          <w:rFonts w:ascii="Arial" w:hAnsi="Arial" w:cs="Arial"/>
        </w:rPr>
        <w:t>“</w:t>
      </w:r>
      <w:r w:rsidRPr="00405D05">
        <w:rPr>
          <w:rFonts w:ascii="Arial" w:hAnsi="Arial" w:cs="Arial"/>
          <w:b/>
          <w:bCs/>
        </w:rPr>
        <w:t>Art. 17-R.</w:t>
      </w:r>
      <w:r w:rsidRPr="00405D05">
        <w:rPr>
          <w:rFonts w:ascii="Arial" w:hAnsi="Arial" w:cs="Arial"/>
        </w:rPr>
        <w:t xml:space="preserve"> Os anexos a esta lei, inclusive quanto a valores e graus de riscos, serão atualizados semestralmente através do Comitê de Atualização do TCFA, a ser instituído por ato do Ministro da Meio-Ambiente.</w:t>
      </w:r>
    </w:p>
    <w:p w14:paraId="3E3AC62F" w14:textId="466F5E1F" w:rsidR="00671F6E" w:rsidRDefault="00405D05" w:rsidP="00405D05">
      <w:pPr>
        <w:ind w:left="1701" w:firstLine="1701"/>
        <w:jc w:val="both"/>
        <w:rPr>
          <w:rFonts w:ascii="Arial" w:hAnsi="Arial" w:cs="Arial"/>
        </w:rPr>
      </w:pPr>
      <w:r w:rsidRPr="00405D05">
        <w:rPr>
          <w:rFonts w:ascii="Arial" w:hAnsi="Arial" w:cs="Arial"/>
          <w:i/>
          <w:iCs/>
        </w:rPr>
        <w:t>Parágrafo único</w:t>
      </w:r>
      <w:r w:rsidRPr="00405D05">
        <w:rPr>
          <w:rFonts w:ascii="Arial" w:hAnsi="Arial" w:cs="Arial"/>
        </w:rPr>
        <w:t xml:space="preserve">. Farão parte do Comitê a que se refere o caput representantes do Ministério do Meio-Ambiente, Ministério da Agricultura e Ministério da Economia, bem como representantes do setor produtivo observada a composição </w:t>
      </w:r>
      <w:proofErr w:type="gramStart"/>
      <w:r w:rsidRPr="00405D05">
        <w:rPr>
          <w:rFonts w:ascii="Arial" w:hAnsi="Arial" w:cs="Arial"/>
        </w:rPr>
        <w:t>paritária.”</w:t>
      </w:r>
      <w:proofErr w:type="gramEnd"/>
      <w:r>
        <w:rPr>
          <w:rFonts w:ascii="Arial" w:hAnsi="Arial" w:cs="Arial"/>
        </w:rPr>
        <w:t xml:space="preserve"> (AC)</w:t>
      </w:r>
    </w:p>
    <w:p w14:paraId="397A9BF6" w14:textId="77777777" w:rsidR="00405D05" w:rsidRPr="00123C37" w:rsidRDefault="00405D05" w:rsidP="00405D05">
      <w:pPr>
        <w:ind w:left="1701" w:firstLine="1701"/>
        <w:jc w:val="both"/>
        <w:rPr>
          <w:rFonts w:ascii="Arial" w:hAnsi="Arial" w:cs="Arial"/>
        </w:rPr>
      </w:pPr>
    </w:p>
    <w:p w14:paraId="6FD1DDA0" w14:textId="6B534DD6" w:rsidR="006373CA" w:rsidRPr="00123C37" w:rsidRDefault="00192820" w:rsidP="006373CA">
      <w:pPr>
        <w:ind w:firstLine="1701"/>
        <w:jc w:val="both"/>
        <w:rPr>
          <w:rFonts w:ascii="Arial" w:hAnsi="Arial" w:cs="Arial"/>
        </w:rPr>
      </w:pPr>
      <w:r w:rsidRPr="00123C37">
        <w:rPr>
          <w:rFonts w:ascii="Arial" w:hAnsi="Arial" w:cs="Arial"/>
          <w:b/>
        </w:rPr>
        <w:t xml:space="preserve">Art. </w:t>
      </w:r>
      <w:r w:rsidR="0089779F">
        <w:rPr>
          <w:rFonts w:ascii="Arial" w:hAnsi="Arial" w:cs="Arial"/>
          <w:b/>
        </w:rPr>
        <w:t>3</w:t>
      </w:r>
      <w:r w:rsidR="003E7E1B">
        <w:rPr>
          <w:rFonts w:ascii="Arial" w:hAnsi="Arial" w:cs="Arial"/>
          <w:b/>
        </w:rPr>
        <w:t>0</w:t>
      </w:r>
      <w:r w:rsidR="0015022D">
        <w:rPr>
          <w:rFonts w:ascii="Arial" w:hAnsi="Arial" w:cs="Arial"/>
          <w:b/>
        </w:rPr>
        <w:t>.</w:t>
      </w:r>
      <w:r w:rsidR="006373CA" w:rsidRPr="00123C37">
        <w:rPr>
          <w:rFonts w:ascii="Arial" w:hAnsi="Arial" w:cs="Arial"/>
        </w:rPr>
        <w:t xml:space="preserve"> A Lei nº 8.935, de 18 de novembro de 1994</w:t>
      </w:r>
      <w:r w:rsidR="00137B66" w:rsidRPr="00123C37">
        <w:rPr>
          <w:rFonts w:ascii="Arial" w:hAnsi="Arial" w:cs="Arial"/>
        </w:rPr>
        <w:t>,</w:t>
      </w:r>
      <w:r w:rsidR="006373CA" w:rsidRPr="00123C37">
        <w:rPr>
          <w:rFonts w:ascii="Arial" w:hAnsi="Arial" w:cs="Arial"/>
        </w:rPr>
        <w:t xml:space="preserve"> passa a vigorar com as seguintes alterações:</w:t>
      </w:r>
    </w:p>
    <w:p w14:paraId="12350F0B" w14:textId="49B0F390" w:rsidR="006373CA" w:rsidRPr="00123C37" w:rsidRDefault="006373CA" w:rsidP="006373CA">
      <w:pPr>
        <w:ind w:left="1701" w:firstLine="1701"/>
        <w:jc w:val="both"/>
        <w:rPr>
          <w:rFonts w:ascii="Arial" w:hAnsi="Arial" w:cs="Arial"/>
        </w:rPr>
      </w:pPr>
      <w:r w:rsidRPr="00123C37">
        <w:rPr>
          <w:rFonts w:ascii="Arial" w:hAnsi="Arial" w:cs="Arial"/>
        </w:rPr>
        <w:t>“</w:t>
      </w:r>
      <w:r w:rsidRPr="00123C37">
        <w:rPr>
          <w:rFonts w:ascii="Arial" w:hAnsi="Arial" w:cs="Arial"/>
          <w:b/>
        </w:rPr>
        <w:t xml:space="preserve">Art. 2º-A </w:t>
      </w:r>
      <w:r w:rsidRPr="00123C37">
        <w:rPr>
          <w:rFonts w:ascii="Arial" w:hAnsi="Arial" w:cs="Arial"/>
        </w:rPr>
        <w:t xml:space="preserve">Todos os serviços notariais e de registro poderão ser praticados, lavrados e mantidos em meio físico ou eletrônico, bem como conectados em rede virtual, a critério do </w:t>
      </w:r>
      <w:proofErr w:type="spellStart"/>
      <w:r w:rsidR="00137B66" w:rsidRPr="00123C37">
        <w:rPr>
          <w:rFonts w:ascii="Arial" w:hAnsi="Arial" w:cs="Arial"/>
        </w:rPr>
        <w:t>delegatário</w:t>
      </w:r>
      <w:proofErr w:type="spellEnd"/>
      <w:r w:rsidRPr="00123C37">
        <w:rPr>
          <w:rFonts w:ascii="Arial" w:hAnsi="Arial" w:cs="Arial"/>
        </w:rPr>
        <w:t>, inclusive no que se refere ao disposto no art. 46</w:t>
      </w:r>
      <w:r w:rsidR="00C4343F">
        <w:rPr>
          <w:rFonts w:ascii="Arial" w:hAnsi="Arial" w:cs="Arial"/>
        </w:rPr>
        <w:t xml:space="preserve">, </w:t>
      </w:r>
      <w:r w:rsidR="00C4343F" w:rsidRPr="00C4343F">
        <w:rPr>
          <w:rFonts w:ascii="Arial" w:hAnsi="Arial" w:cs="Arial"/>
        </w:rPr>
        <w:t>mediante o uso da Infraestrutura de Chaves Públicas Brasileira ICP-</w:t>
      </w:r>
      <w:proofErr w:type="gramStart"/>
      <w:r w:rsidR="00C4343F" w:rsidRPr="00C4343F">
        <w:rPr>
          <w:rFonts w:ascii="Arial" w:hAnsi="Arial" w:cs="Arial"/>
        </w:rPr>
        <w:t>Brasil</w:t>
      </w:r>
      <w:r w:rsidR="00C4343F">
        <w:rPr>
          <w:rFonts w:ascii="Arial" w:hAnsi="Arial" w:cs="Arial"/>
        </w:rPr>
        <w:t>.</w:t>
      </w:r>
      <w:r w:rsidRPr="00123C37">
        <w:rPr>
          <w:rFonts w:ascii="Arial" w:hAnsi="Arial" w:cs="Arial"/>
        </w:rPr>
        <w:t>”</w:t>
      </w:r>
      <w:proofErr w:type="gramEnd"/>
      <w:r w:rsidRPr="00123C37">
        <w:rPr>
          <w:rFonts w:ascii="Arial" w:hAnsi="Arial" w:cs="Arial"/>
        </w:rPr>
        <w:t xml:space="preserve">  </w:t>
      </w:r>
    </w:p>
    <w:p w14:paraId="093225EB" w14:textId="18B2AEED" w:rsidR="005D3573" w:rsidRPr="00123C37" w:rsidRDefault="00346C0A" w:rsidP="006373CA">
      <w:pPr>
        <w:ind w:left="1701" w:firstLine="1701"/>
        <w:jc w:val="both"/>
        <w:rPr>
          <w:rFonts w:ascii="Arial" w:hAnsi="Arial" w:cs="Arial"/>
        </w:rPr>
      </w:pPr>
      <w:r w:rsidRPr="00123C37" w:rsidDel="00346C0A">
        <w:rPr>
          <w:rFonts w:ascii="Arial" w:hAnsi="Arial" w:cs="Arial"/>
        </w:rPr>
        <w:t xml:space="preserve"> </w:t>
      </w:r>
      <w:r w:rsidR="005D3573" w:rsidRPr="00123C37">
        <w:rPr>
          <w:rFonts w:ascii="Arial" w:hAnsi="Arial" w:cs="Arial"/>
        </w:rPr>
        <w:t>“</w:t>
      </w:r>
      <w:r w:rsidR="005D3573" w:rsidRPr="00123C37">
        <w:rPr>
          <w:rFonts w:ascii="Arial" w:hAnsi="Arial" w:cs="Arial"/>
          <w:b/>
        </w:rPr>
        <w:t>Art. 47-A</w:t>
      </w:r>
      <w:r w:rsidR="00137B66" w:rsidRPr="00123C37">
        <w:rPr>
          <w:rFonts w:ascii="Arial" w:hAnsi="Arial" w:cs="Arial"/>
          <w:b/>
        </w:rPr>
        <w:t>.</w:t>
      </w:r>
      <w:r w:rsidR="005D3573" w:rsidRPr="00123C37">
        <w:rPr>
          <w:rFonts w:ascii="Arial" w:hAnsi="Arial" w:cs="Arial"/>
        </w:rPr>
        <w:t xml:space="preserve"> É vedada a cobrança de taxas e emolumentos, por entes regidos por esta Lei, para a prestação e fornecimento de informações para a administração pública.” </w:t>
      </w:r>
      <w:r w:rsidR="008C5E62" w:rsidRPr="00123C37">
        <w:rPr>
          <w:rFonts w:ascii="Arial" w:hAnsi="Arial" w:cs="Arial"/>
        </w:rPr>
        <w:t>(AC)</w:t>
      </w:r>
    </w:p>
    <w:p w14:paraId="63E5685C" w14:textId="77777777" w:rsidR="006373CA" w:rsidRPr="00123C37" w:rsidRDefault="006373CA" w:rsidP="00671F6E">
      <w:pPr>
        <w:ind w:firstLine="1701"/>
        <w:jc w:val="both"/>
        <w:rPr>
          <w:rFonts w:ascii="Arial" w:hAnsi="Arial" w:cs="Arial"/>
        </w:rPr>
      </w:pPr>
    </w:p>
    <w:p w14:paraId="72E16FE7" w14:textId="5EE15F7E" w:rsidR="004B044B" w:rsidRPr="00123C37" w:rsidRDefault="006373CA" w:rsidP="00671F6E">
      <w:pPr>
        <w:ind w:firstLine="1701"/>
        <w:jc w:val="both"/>
        <w:rPr>
          <w:rFonts w:ascii="Arial" w:hAnsi="Arial" w:cs="Arial"/>
        </w:rPr>
      </w:pPr>
      <w:r w:rsidRPr="00123C37">
        <w:rPr>
          <w:rFonts w:ascii="Arial" w:hAnsi="Arial" w:cs="Arial"/>
          <w:b/>
        </w:rPr>
        <w:t xml:space="preserve">Art. </w:t>
      </w:r>
      <w:r w:rsidR="0089779F">
        <w:rPr>
          <w:rFonts w:ascii="Arial" w:hAnsi="Arial" w:cs="Arial"/>
          <w:b/>
        </w:rPr>
        <w:t>3</w:t>
      </w:r>
      <w:r w:rsidR="003E7E1B">
        <w:rPr>
          <w:rFonts w:ascii="Arial" w:hAnsi="Arial" w:cs="Arial"/>
          <w:b/>
        </w:rPr>
        <w:t>1</w:t>
      </w:r>
      <w:r w:rsidR="0015022D">
        <w:rPr>
          <w:rFonts w:ascii="Arial" w:hAnsi="Arial" w:cs="Arial"/>
          <w:b/>
        </w:rPr>
        <w:t>.</w:t>
      </w:r>
      <w:r w:rsidR="00192820" w:rsidRPr="00123C37">
        <w:rPr>
          <w:rFonts w:ascii="Arial" w:hAnsi="Arial" w:cs="Arial"/>
          <w:b/>
        </w:rPr>
        <w:t xml:space="preserve">  </w:t>
      </w:r>
      <w:r w:rsidR="004B044B" w:rsidRPr="00123C37">
        <w:rPr>
          <w:rFonts w:ascii="Arial" w:hAnsi="Arial" w:cs="Arial"/>
        </w:rPr>
        <w:t>O Decreto-Lei n</w:t>
      </w:r>
      <w:r w:rsidR="005C473A">
        <w:rPr>
          <w:rFonts w:ascii="Arial" w:hAnsi="Arial" w:cs="Arial"/>
        </w:rPr>
        <w:t>º</w:t>
      </w:r>
      <w:r w:rsidR="004B044B" w:rsidRPr="00123C37">
        <w:rPr>
          <w:rFonts w:ascii="Arial" w:hAnsi="Arial" w:cs="Arial"/>
        </w:rPr>
        <w:t xml:space="preserve"> 4.657</w:t>
      </w:r>
      <w:r w:rsidR="00BA5142" w:rsidRPr="00123C37">
        <w:rPr>
          <w:rFonts w:ascii="Arial" w:hAnsi="Arial" w:cs="Arial"/>
        </w:rPr>
        <w:t>,</w:t>
      </w:r>
      <w:r w:rsidR="004B044B" w:rsidRPr="00123C37">
        <w:rPr>
          <w:rFonts w:ascii="Arial" w:hAnsi="Arial" w:cs="Arial"/>
        </w:rPr>
        <w:t xml:space="preserve"> de 4 de setembro de 1942</w:t>
      </w:r>
      <w:r w:rsidR="00BA5142" w:rsidRPr="00123C37">
        <w:rPr>
          <w:rFonts w:ascii="Arial" w:hAnsi="Arial" w:cs="Arial"/>
        </w:rPr>
        <w:t>,</w:t>
      </w:r>
      <w:r w:rsidR="004B044B" w:rsidRPr="00123C37">
        <w:rPr>
          <w:rFonts w:ascii="Arial" w:hAnsi="Arial" w:cs="Arial"/>
        </w:rPr>
        <w:t xml:space="preserve"> passa a vigorar com as seguintes alterações:</w:t>
      </w:r>
    </w:p>
    <w:p w14:paraId="7E573DA0" w14:textId="0CB3E917" w:rsidR="004F1CC3" w:rsidRDefault="004F1CC3" w:rsidP="00506332">
      <w:pPr>
        <w:ind w:left="1701" w:firstLine="1701"/>
        <w:jc w:val="both"/>
        <w:rPr>
          <w:rFonts w:ascii="Arial" w:hAnsi="Arial" w:cs="Arial"/>
        </w:rPr>
      </w:pPr>
      <w:r>
        <w:rPr>
          <w:rFonts w:ascii="Arial" w:hAnsi="Arial" w:cs="Arial"/>
        </w:rPr>
        <w:t>“</w:t>
      </w:r>
      <w:r w:rsidRPr="004F1CC3">
        <w:rPr>
          <w:rFonts w:ascii="Arial" w:hAnsi="Arial" w:cs="Arial"/>
          <w:b/>
        </w:rPr>
        <w:t>Art. 5º-A</w:t>
      </w:r>
      <w:r w:rsidRPr="004F1CC3">
        <w:rPr>
          <w:rFonts w:ascii="Arial" w:hAnsi="Arial" w:cs="Arial"/>
        </w:rPr>
        <w:t xml:space="preserve"> Havendo dúvida jurídica razoável à época da prática de um ato jurídico, o juiz deverá decidir equitativamente</w:t>
      </w:r>
      <w:r>
        <w:rPr>
          <w:rFonts w:ascii="Arial" w:hAnsi="Arial" w:cs="Arial"/>
        </w:rPr>
        <w:t>.” (AC)</w:t>
      </w:r>
    </w:p>
    <w:p w14:paraId="000CE0B4" w14:textId="73E41949" w:rsidR="00574E41" w:rsidRPr="00123C37" w:rsidRDefault="00574E41" w:rsidP="00506332">
      <w:pPr>
        <w:ind w:left="1701" w:firstLine="1701"/>
        <w:jc w:val="both"/>
        <w:rPr>
          <w:rFonts w:ascii="Arial" w:hAnsi="Arial" w:cs="Arial"/>
        </w:rPr>
      </w:pPr>
      <w:r w:rsidRPr="00123C37">
        <w:rPr>
          <w:rFonts w:ascii="Arial" w:hAnsi="Arial" w:cs="Arial"/>
        </w:rPr>
        <w:lastRenderedPageBreak/>
        <w:t>“</w:t>
      </w:r>
      <w:r w:rsidRPr="00123C37">
        <w:rPr>
          <w:rFonts w:ascii="Arial" w:hAnsi="Arial" w:cs="Arial"/>
          <w:b/>
        </w:rPr>
        <w:t xml:space="preserve">Art. </w:t>
      </w:r>
      <w:r w:rsidR="00506332" w:rsidRPr="00123C37">
        <w:rPr>
          <w:rFonts w:ascii="Arial" w:hAnsi="Arial" w:cs="Arial"/>
          <w:b/>
        </w:rPr>
        <w:t>20.</w:t>
      </w:r>
      <w:r w:rsidR="00506332" w:rsidRPr="00123C37">
        <w:rPr>
          <w:rFonts w:ascii="Arial" w:hAnsi="Arial" w:cs="Arial"/>
        </w:rPr>
        <w:t xml:space="preserve"> ............................................................ ....................................................................................................</w:t>
      </w:r>
    </w:p>
    <w:p w14:paraId="0915187C" w14:textId="77777777" w:rsidR="00506332" w:rsidRPr="00123C37" w:rsidRDefault="00506332" w:rsidP="00506332">
      <w:pPr>
        <w:ind w:left="1701" w:firstLine="1701"/>
        <w:jc w:val="both"/>
        <w:rPr>
          <w:rFonts w:ascii="Arial" w:hAnsi="Arial" w:cs="Arial"/>
        </w:rPr>
      </w:pPr>
      <w:r w:rsidRPr="00123C37">
        <w:rPr>
          <w:rFonts w:ascii="Arial" w:hAnsi="Arial" w:cs="Arial"/>
        </w:rPr>
        <w:t>§ 1º A motivação demonstrará a necessidade e a adequação da medida imposta ou da invalidação de ato, contrato, ajuste, processo ou norma administrativa, inclusive em face das possíveis alternativas.</w:t>
      </w:r>
    </w:p>
    <w:p w14:paraId="2CEB5EF2" w14:textId="77777777" w:rsidR="001237FC" w:rsidRDefault="00506332" w:rsidP="001237FC">
      <w:pPr>
        <w:ind w:left="1701" w:firstLine="1701"/>
        <w:jc w:val="both"/>
        <w:rPr>
          <w:rFonts w:ascii="Arial" w:hAnsi="Arial" w:cs="Arial"/>
        </w:rPr>
      </w:pPr>
      <w:r w:rsidRPr="00123C37">
        <w:rPr>
          <w:rFonts w:ascii="Arial" w:hAnsi="Arial" w:cs="Arial"/>
        </w:rPr>
        <w:t xml:space="preserve">§ 2º Na esfera administrativa, </w:t>
      </w:r>
      <w:r w:rsidR="002F0ACD" w:rsidRPr="00123C37">
        <w:rPr>
          <w:rFonts w:ascii="Arial" w:hAnsi="Arial" w:cs="Arial"/>
        </w:rPr>
        <w:t xml:space="preserve">é vedada </w:t>
      </w:r>
      <w:r w:rsidRPr="00123C37">
        <w:rPr>
          <w:rFonts w:ascii="Arial" w:hAnsi="Arial" w:cs="Arial"/>
        </w:rPr>
        <w:t xml:space="preserve">a aplicação de valores jurídicos abstratos em atos de liberação, fiscalização e sanção de particulares sem a presença de </w:t>
      </w:r>
      <w:r w:rsidR="00FC65C6" w:rsidRPr="00123C37">
        <w:rPr>
          <w:rFonts w:ascii="Arial" w:hAnsi="Arial" w:cs="Arial"/>
        </w:rPr>
        <w:t>ato normativo</w:t>
      </w:r>
      <w:r w:rsidRPr="00123C37">
        <w:rPr>
          <w:rFonts w:ascii="Arial" w:hAnsi="Arial" w:cs="Arial"/>
        </w:rPr>
        <w:t xml:space="preserve"> que defina objetivamente os critérios e diretrizes para sua interpretação por agentes públicos</w:t>
      </w:r>
      <w:r w:rsidR="00FC65C6" w:rsidRPr="00123C37">
        <w:rPr>
          <w:rFonts w:ascii="Arial" w:hAnsi="Arial" w:cs="Arial"/>
        </w:rPr>
        <w:t>, ainda que editado pelo próprio órgão</w:t>
      </w:r>
      <w:r w:rsidRPr="00123C37">
        <w:rPr>
          <w:rFonts w:ascii="Arial" w:hAnsi="Arial" w:cs="Arial"/>
        </w:rPr>
        <w:t>.</w:t>
      </w:r>
    </w:p>
    <w:p w14:paraId="0958FE48" w14:textId="3069B883" w:rsidR="00506332" w:rsidRPr="00123C37" w:rsidRDefault="001237FC" w:rsidP="001237FC">
      <w:pPr>
        <w:ind w:left="1701" w:firstLine="1701"/>
        <w:jc w:val="both"/>
        <w:rPr>
          <w:rFonts w:ascii="Arial" w:hAnsi="Arial" w:cs="Arial"/>
        </w:rPr>
      </w:pPr>
      <w:r>
        <w:rPr>
          <w:rFonts w:ascii="Arial" w:hAnsi="Arial" w:cs="Arial"/>
        </w:rPr>
        <w:t xml:space="preserve">§ 3º As consequências práticas referidas no caput devem abranger os prováveis efeitos dos incentivos econômicos gerados nos agentes públicos e privados pela expectativa de decisões semelhantes em casos </w:t>
      </w:r>
      <w:proofErr w:type="gramStart"/>
      <w:r>
        <w:rPr>
          <w:rFonts w:ascii="Arial" w:hAnsi="Arial" w:cs="Arial"/>
        </w:rPr>
        <w:t>similares.</w:t>
      </w:r>
      <w:r w:rsidRPr="00123C37">
        <w:rPr>
          <w:rFonts w:ascii="Arial" w:hAnsi="Arial" w:cs="Arial"/>
        </w:rPr>
        <w:t>”</w:t>
      </w:r>
      <w:proofErr w:type="gramEnd"/>
      <w:r w:rsidRPr="00123C37">
        <w:rPr>
          <w:rFonts w:ascii="Arial" w:hAnsi="Arial" w:cs="Arial"/>
        </w:rPr>
        <w:t xml:space="preserve"> </w:t>
      </w:r>
      <w:r w:rsidR="00506332" w:rsidRPr="00123C37">
        <w:rPr>
          <w:rFonts w:ascii="Arial" w:hAnsi="Arial" w:cs="Arial"/>
        </w:rPr>
        <w:t>(NR)</w:t>
      </w:r>
    </w:p>
    <w:p w14:paraId="79DE5BCB" w14:textId="0AD59793" w:rsidR="004B044B" w:rsidRPr="00123C37" w:rsidRDefault="00574E41" w:rsidP="00506332">
      <w:pPr>
        <w:ind w:left="1701" w:firstLine="1701"/>
        <w:jc w:val="both"/>
        <w:rPr>
          <w:rFonts w:ascii="Arial" w:hAnsi="Arial" w:cs="Arial"/>
        </w:rPr>
      </w:pPr>
      <w:r w:rsidRPr="00123C37">
        <w:rPr>
          <w:rFonts w:ascii="Arial" w:hAnsi="Arial" w:cs="Arial"/>
        </w:rPr>
        <w:t xml:space="preserve"> “</w:t>
      </w:r>
      <w:r w:rsidRPr="00123C37">
        <w:rPr>
          <w:rFonts w:ascii="Arial" w:hAnsi="Arial" w:cs="Arial"/>
          <w:b/>
        </w:rPr>
        <w:t xml:space="preserve">Art. </w:t>
      </w:r>
      <w:r w:rsidR="00571C48" w:rsidRPr="00123C37">
        <w:rPr>
          <w:rFonts w:ascii="Arial" w:hAnsi="Arial" w:cs="Arial"/>
          <w:b/>
        </w:rPr>
        <w:t>20-A.</w:t>
      </w:r>
      <w:r w:rsidR="00571C48" w:rsidRPr="00123C37">
        <w:rPr>
          <w:rFonts w:ascii="Arial" w:hAnsi="Arial" w:cs="Arial"/>
        </w:rPr>
        <w:t xml:space="preserve"> Nas esferas administ</w:t>
      </w:r>
      <w:r w:rsidR="00506332" w:rsidRPr="00123C37">
        <w:rPr>
          <w:rFonts w:ascii="Arial" w:hAnsi="Arial" w:cs="Arial"/>
        </w:rPr>
        <w:t>rativa, controladora e judicial, a</w:t>
      </w:r>
      <w:r w:rsidR="004B044B" w:rsidRPr="00123C37">
        <w:rPr>
          <w:rFonts w:ascii="Arial" w:hAnsi="Arial" w:cs="Arial"/>
        </w:rPr>
        <w:t xml:space="preserve"> motivação considerará os efeitos</w:t>
      </w:r>
      <w:r w:rsidR="00F55F96" w:rsidRPr="00123C37">
        <w:rPr>
          <w:rFonts w:ascii="Arial" w:hAnsi="Arial" w:cs="Arial"/>
        </w:rPr>
        <w:t xml:space="preserve"> jurídicos</w:t>
      </w:r>
      <w:r w:rsidR="004B044B" w:rsidRPr="00123C37">
        <w:rPr>
          <w:rFonts w:ascii="Arial" w:hAnsi="Arial" w:cs="Arial"/>
        </w:rPr>
        <w:t xml:space="preserve"> de reprodução de idêntica interpretação dos dispositivos legais envolvidos sobre outras situações</w:t>
      </w:r>
      <w:r w:rsidR="00F55F96" w:rsidRPr="00123C37">
        <w:rPr>
          <w:rFonts w:ascii="Arial" w:hAnsi="Arial" w:cs="Arial"/>
        </w:rPr>
        <w:t xml:space="preserve"> legais</w:t>
      </w:r>
      <w:r w:rsidR="004B044B" w:rsidRPr="00123C37">
        <w:rPr>
          <w:rFonts w:ascii="Arial" w:hAnsi="Arial" w:cs="Arial"/>
        </w:rPr>
        <w:t>.</w:t>
      </w:r>
      <w:r w:rsidRPr="00123C37">
        <w:rPr>
          <w:rFonts w:ascii="Arial" w:hAnsi="Arial" w:cs="Arial"/>
        </w:rPr>
        <w:t xml:space="preserve">” </w:t>
      </w:r>
      <w:r w:rsidR="0008206C" w:rsidRPr="00123C37">
        <w:rPr>
          <w:rFonts w:ascii="Arial" w:hAnsi="Arial" w:cs="Arial"/>
        </w:rPr>
        <w:t>(NR)</w:t>
      </w:r>
    </w:p>
    <w:p w14:paraId="62746AB0" w14:textId="77777777" w:rsidR="004B044B" w:rsidRPr="00123C37" w:rsidRDefault="004B044B" w:rsidP="004B044B">
      <w:pPr>
        <w:ind w:left="1701" w:firstLine="1701"/>
        <w:jc w:val="both"/>
        <w:rPr>
          <w:rFonts w:ascii="Arial" w:hAnsi="Arial" w:cs="Arial"/>
        </w:rPr>
      </w:pPr>
    </w:p>
    <w:p w14:paraId="272DCA2A" w14:textId="6FFF4DA2" w:rsidR="00FC65C6" w:rsidRPr="00123C37" w:rsidRDefault="004B044B" w:rsidP="00671F6E">
      <w:pPr>
        <w:ind w:firstLine="1701"/>
        <w:jc w:val="both"/>
        <w:rPr>
          <w:rFonts w:ascii="Arial" w:hAnsi="Arial" w:cs="Arial"/>
        </w:rPr>
      </w:pPr>
      <w:r w:rsidRPr="00123C37">
        <w:rPr>
          <w:rFonts w:ascii="Arial" w:hAnsi="Arial" w:cs="Arial"/>
          <w:b/>
        </w:rPr>
        <w:t xml:space="preserve">Art. </w:t>
      </w:r>
      <w:r w:rsidR="0089779F">
        <w:rPr>
          <w:rFonts w:ascii="Arial" w:hAnsi="Arial" w:cs="Arial"/>
          <w:b/>
        </w:rPr>
        <w:t>3</w:t>
      </w:r>
      <w:r w:rsidR="003E7E1B">
        <w:rPr>
          <w:rFonts w:ascii="Arial" w:hAnsi="Arial" w:cs="Arial"/>
          <w:b/>
        </w:rPr>
        <w:t>2</w:t>
      </w:r>
      <w:r w:rsidRPr="00123C37">
        <w:rPr>
          <w:rFonts w:ascii="Arial" w:hAnsi="Arial" w:cs="Arial"/>
          <w:b/>
        </w:rPr>
        <w:t>.</w:t>
      </w:r>
      <w:r w:rsidRPr="00123C37">
        <w:rPr>
          <w:rFonts w:ascii="Arial" w:hAnsi="Arial" w:cs="Arial"/>
        </w:rPr>
        <w:t xml:space="preserve"> </w:t>
      </w:r>
      <w:r w:rsidR="00FC65C6" w:rsidRPr="00123C37">
        <w:rPr>
          <w:rFonts w:ascii="Arial" w:hAnsi="Arial" w:cs="Arial"/>
        </w:rPr>
        <w:t>A</w:t>
      </w:r>
      <w:r w:rsidR="00BA6F3D" w:rsidRPr="00123C37">
        <w:rPr>
          <w:rFonts w:ascii="Arial" w:hAnsi="Arial" w:cs="Arial"/>
        </w:rPr>
        <w:t xml:space="preserve"> Lei n</w:t>
      </w:r>
      <w:r w:rsidR="00731350" w:rsidRPr="00123C37">
        <w:rPr>
          <w:rFonts w:ascii="Arial" w:hAnsi="Arial" w:cs="Arial"/>
        </w:rPr>
        <w:t>º</w:t>
      </w:r>
      <w:r w:rsidR="00BA6F3D" w:rsidRPr="00123C37">
        <w:rPr>
          <w:rFonts w:ascii="Arial" w:hAnsi="Arial" w:cs="Arial"/>
        </w:rPr>
        <w:t xml:space="preserve"> 12.529</w:t>
      </w:r>
      <w:r w:rsidR="00731350" w:rsidRPr="00123C37">
        <w:rPr>
          <w:rFonts w:ascii="Arial" w:hAnsi="Arial" w:cs="Arial"/>
        </w:rPr>
        <w:t>,</w:t>
      </w:r>
      <w:r w:rsidR="00BA6F3D" w:rsidRPr="00123C37">
        <w:rPr>
          <w:rFonts w:ascii="Arial" w:hAnsi="Arial" w:cs="Arial"/>
        </w:rPr>
        <w:t xml:space="preserve"> de 30 de novembro de 2011</w:t>
      </w:r>
      <w:r w:rsidR="00731350" w:rsidRPr="00123C37">
        <w:rPr>
          <w:rFonts w:ascii="Arial" w:hAnsi="Arial" w:cs="Arial"/>
        </w:rPr>
        <w:t>,</w:t>
      </w:r>
      <w:r w:rsidR="00BA6F3D" w:rsidRPr="00123C37">
        <w:rPr>
          <w:rFonts w:ascii="Arial" w:hAnsi="Arial" w:cs="Arial"/>
        </w:rPr>
        <w:t xml:space="preserve"> passa a vigorar com as seguintes alterações:</w:t>
      </w:r>
    </w:p>
    <w:p w14:paraId="22B17A23" w14:textId="06FD4CE9" w:rsidR="00BA6F3D" w:rsidRPr="00123C37" w:rsidRDefault="00BA6F3D" w:rsidP="00BA6F3D">
      <w:pPr>
        <w:ind w:left="1701" w:firstLine="1701"/>
        <w:jc w:val="both"/>
        <w:rPr>
          <w:rFonts w:ascii="Arial" w:hAnsi="Arial" w:cs="Arial"/>
        </w:rPr>
      </w:pPr>
      <w:r w:rsidRPr="00123C37">
        <w:rPr>
          <w:rFonts w:ascii="Arial" w:hAnsi="Arial" w:cs="Arial"/>
        </w:rPr>
        <w:t>“</w:t>
      </w:r>
      <w:r w:rsidRPr="00123C37">
        <w:rPr>
          <w:rFonts w:ascii="Arial" w:hAnsi="Arial" w:cs="Arial"/>
          <w:b/>
        </w:rPr>
        <w:t xml:space="preserve">Art. </w:t>
      </w:r>
      <w:r w:rsidR="00EA1F44" w:rsidRPr="00123C37">
        <w:rPr>
          <w:rFonts w:ascii="Arial" w:hAnsi="Arial" w:cs="Arial"/>
          <w:b/>
        </w:rPr>
        <w:t>32.</w:t>
      </w:r>
      <w:r w:rsidRPr="00123C37">
        <w:rPr>
          <w:rFonts w:ascii="Arial" w:hAnsi="Arial" w:cs="Arial"/>
          <w:b/>
        </w:rPr>
        <w:t xml:space="preserve"> </w:t>
      </w:r>
      <w:r w:rsidRPr="00123C37">
        <w:rPr>
          <w:rFonts w:ascii="Arial" w:hAnsi="Arial" w:cs="Arial"/>
        </w:rPr>
        <w:t>............................................................ .............................................................................</w:t>
      </w:r>
    </w:p>
    <w:p w14:paraId="0DA75221" w14:textId="2CEA337A" w:rsidR="00F569EA" w:rsidRPr="00123C37" w:rsidRDefault="00F569EA" w:rsidP="00BA6F3D">
      <w:pPr>
        <w:ind w:left="1701" w:firstLine="1701"/>
        <w:jc w:val="both"/>
        <w:rPr>
          <w:rFonts w:ascii="Arial" w:hAnsi="Arial" w:cs="Arial"/>
        </w:rPr>
      </w:pPr>
      <w:r w:rsidRPr="00123C37">
        <w:rPr>
          <w:rFonts w:ascii="Arial" w:hAnsi="Arial" w:cs="Arial"/>
        </w:rPr>
        <w:t xml:space="preserve">V – exercer de forma abusiva competência para regular ou editar atos normativos </w:t>
      </w:r>
      <w:proofErr w:type="spellStart"/>
      <w:r w:rsidRPr="00123C37">
        <w:rPr>
          <w:rFonts w:ascii="Arial" w:hAnsi="Arial" w:cs="Arial"/>
        </w:rPr>
        <w:t>infralegais</w:t>
      </w:r>
      <w:proofErr w:type="spellEnd"/>
      <w:r w:rsidRPr="00123C37">
        <w:rPr>
          <w:rFonts w:ascii="Arial" w:hAnsi="Arial" w:cs="Arial"/>
        </w:rPr>
        <w:t>.</w:t>
      </w:r>
    </w:p>
    <w:p w14:paraId="6706856A" w14:textId="77777777" w:rsidR="00F569EA" w:rsidRPr="00123C37" w:rsidRDefault="00F569EA" w:rsidP="00BA6F3D">
      <w:pPr>
        <w:ind w:left="1701" w:firstLine="1701"/>
        <w:jc w:val="both"/>
        <w:rPr>
          <w:rFonts w:ascii="Arial" w:hAnsi="Arial" w:cs="Arial"/>
        </w:rPr>
      </w:pPr>
      <w:r w:rsidRPr="00123C37">
        <w:rPr>
          <w:rFonts w:ascii="Arial" w:hAnsi="Arial" w:cs="Arial"/>
        </w:rPr>
        <w:t>............................................................</w:t>
      </w:r>
    </w:p>
    <w:p w14:paraId="00393404" w14:textId="7E07DFE6" w:rsidR="00F569EA" w:rsidRPr="00123C37" w:rsidRDefault="00F569EA" w:rsidP="00BA6F3D">
      <w:pPr>
        <w:ind w:left="1701" w:firstLine="1701"/>
        <w:jc w:val="both"/>
        <w:rPr>
          <w:rFonts w:ascii="Arial" w:hAnsi="Arial" w:cs="Arial"/>
        </w:rPr>
      </w:pPr>
      <w:r w:rsidRPr="00123C37">
        <w:rPr>
          <w:rFonts w:ascii="Arial" w:hAnsi="Arial" w:cs="Arial"/>
        </w:rPr>
        <w:t>§ 3º ................</w:t>
      </w:r>
      <w:r w:rsidR="00BC685D">
        <w:rPr>
          <w:rFonts w:ascii="Arial" w:hAnsi="Arial" w:cs="Arial"/>
        </w:rPr>
        <w:t>......</w:t>
      </w:r>
      <w:r w:rsidRPr="00123C37">
        <w:rPr>
          <w:rFonts w:ascii="Arial" w:hAnsi="Arial" w:cs="Arial"/>
        </w:rPr>
        <w:t>.................................................... .............................................................................</w:t>
      </w:r>
    </w:p>
    <w:p w14:paraId="2D8D1E46" w14:textId="0622C167" w:rsidR="00BA6F3D" w:rsidRPr="00123C37" w:rsidRDefault="00F569EA" w:rsidP="00BA6F3D">
      <w:pPr>
        <w:ind w:left="1701" w:firstLine="1701"/>
        <w:jc w:val="both"/>
        <w:rPr>
          <w:rFonts w:ascii="Arial" w:hAnsi="Arial" w:cs="Arial"/>
        </w:rPr>
      </w:pPr>
      <w:r w:rsidRPr="00123C37">
        <w:rPr>
          <w:rFonts w:ascii="Arial" w:hAnsi="Arial" w:cs="Arial"/>
        </w:rPr>
        <w:t xml:space="preserve">XX - editar ato normativo </w:t>
      </w:r>
      <w:proofErr w:type="spellStart"/>
      <w:r w:rsidRPr="00123C37">
        <w:rPr>
          <w:rFonts w:ascii="Arial" w:hAnsi="Arial" w:cs="Arial"/>
        </w:rPr>
        <w:t>infralegal</w:t>
      </w:r>
      <w:proofErr w:type="spellEnd"/>
      <w:r w:rsidRPr="00123C37">
        <w:rPr>
          <w:rFonts w:ascii="Arial" w:hAnsi="Arial" w:cs="Arial"/>
        </w:rPr>
        <w:t xml:space="preserve"> que, de forma injustificada, crie barreiras à entrada</w:t>
      </w:r>
      <w:r w:rsidR="00C77CD3" w:rsidRPr="00123C37">
        <w:rPr>
          <w:rFonts w:ascii="Arial" w:hAnsi="Arial" w:cs="Arial"/>
        </w:rPr>
        <w:t xml:space="preserve"> no mercado ou </w:t>
      </w:r>
      <w:r w:rsidRPr="00123C37">
        <w:rPr>
          <w:rFonts w:ascii="Arial" w:hAnsi="Arial" w:cs="Arial"/>
        </w:rPr>
        <w:t>distorça ou de qualquer forma elimine a concorrência.</w:t>
      </w:r>
    </w:p>
    <w:p w14:paraId="3BE4BD5A" w14:textId="55039B6A" w:rsidR="00F569EA" w:rsidRPr="00123C37" w:rsidRDefault="00F569EA" w:rsidP="00F569EA">
      <w:pPr>
        <w:ind w:left="1701" w:firstLine="1701"/>
        <w:jc w:val="both"/>
        <w:rPr>
          <w:rFonts w:ascii="Arial" w:hAnsi="Arial" w:cs="Arial"/>
        </w:rPr>
      </w:pPr>
      <w:r w:rsidRPr="00123C37">
        <w:rPr>
          <w:rFonts w:ascii="Arial" w:hAnsi="Arial" w:cs="Arial"/>
        </w:rPr>
        <w:t xml:space="preserve">§ 4º Identificada a infração contida no inciso XX do § 3º, o CADE </w:t>
      </w:r>
      <w:r w:rsidR="00C77CD3" w:rsidRPr="00123C37">
        <w:rPr>
          <w:rFonts w:ascii="Arial" w:hAnsi="Arial" w:cs="Arial"/>
        </w:rPr>
        <w:t xml:space="preserve">adotará </w:t>
      </w:r>
      <w:r w:rsidRPr="00123C37">
        <w:rPr>
          <w:rFonts w:ascii="Arial" w:hAnsi="Arial" w:cs="Arial"/>
        </w:rPr>
        <w:t>as medidas administrativas para, imediatamente, notificar a autoridade administrativa responsável pela edição do ato normativo para suspender seus efeitos ou revoga-lo.</w:t>
      </w:r>
    </w:p>
    <w:p w14:paraId="514104EE" w14:textId="46E704CE" w:rsidR="00F569EA" w:rsidRPr="00123C37" w:rsidRDefault="00F569EA" w:rsidP="00F569EA">
      <w:pPr>
        <w:ind w:left="1701" w:firstLine="1701"/>
        <w:jc w:val="both"/>
        <w:rPr>
          <w:rFonts w:ascii="Arial" w:hAnsi="Arial" w:cs="Arial"/>
        </w:rPr>
      </w:pPr>
      <w:r w:rsidRPr="00123C37">
        <w:rPr>
          <w:rFonts w:ascii="Arial" w:hAnsi="Arial" w:cs="Arial"/>
        </w:rPr>
        <w:t xml:space="preserve">§ 5º Para os fins do § 4º, na hipótese de inércia ou negativa de suspensão de eficácia ou revogação, o CADE </w:t>
      </w:r>
      <w:r w:rsidR="00C77CD3" w:rsidRPr="00123C37">
        <w:rPr>
          <w:rFonts w:ascii="Arial" w:hAnsi="Arial" w:cs="Arial"/>
        </w:rPr>
        <w:t xml:space="preserve">adotará </w:t>
      </w:r>
      <w:r w:rsidRPr="00123C37">
        <w:rPr>
          <w:rFonts w:ascii="Arial" w:hAnsi="Arial" w:cs="Arial"/>
        </w:rPr>
        <w:t>as medidas judiciais cabíveis para suspender os efeitos e anular o ato normativo reconhecido com</w:t>
      </w:r>
      <w:r w:rsidR="00C77CD3" w:rsidRPr="00123C37">
        <w:rPr>
          <w:rFonts w:ascii="Arial" w:hAnsi="Arial" w:cs="Arial"/>
        </w:rPr>
        <w:t>o</w:t>
      </w:r>
      <w:r w:rsidRPr="00123C37">
        <w:rPr>
          <w:rFonts w:ascii="Arial" w:hAnsi="Arial" w:cs="Arial"/>
        </w:rPr>
        <w:t xml:space="preserve"> prejudicial à livre </w:t>
      </w:r>
      <w:proofErr w:type="gramStart"/>
      <w:r w:rsidRPr="00123C37">
        <w:rPr>
          <w:rFonts w:ascii="Arial" w:hAnsi="Arial" w:cs="Arial"/>
        </w:rPr>
        <w:t>concorrência.</w:t>
      </w:r>
      <w:r w:rsidR="00556B16" w:rsidRPr="00123C37">
        <w:rPr>
          <w:rFonts w:ascii="Arial" w:hAnsi="Arial" w:cs="Arial"/>
        </w:rPr>
        <w:t>”</w:t>
      </w:r>
      <w:proofErr w:type="gramEnd"/>
      <w:r w:rsidRPr="00123C37">
        <w:rPr>
          <w:rFonts w:ascii="Arial" w:hAnsi="Arial" w:cs="Arial"/>
        </w:rPr>
        <w:t xml:space="preserve">  (NR)</w:t>
      </w:r>
    </w:p>
    <w:p w14:paraId="4666F321" w14:textId="77777777" w:rsidR="00BA6F3D" w:rsidRPr="00123C37" w:rsidRDefault="00BA6F3D" w:rsidP="00671F6E">
      <w:pPr>
        <w:ind w:firstLine="1701"/>
        <w:jc w:val="both"/>
        <w:rPr>
          <w:rFonts w:ascii="Arial" w:hAnsi="Arial" w:cs="Arial"/>
        </w:rPr>
      </w:pPr>
    </w:p>
    <w:p w14:paraId="2D177297" w14:textId="5D567781" w:rsidR="00EE3F69" w:rsidRPr="00123C37" w:rsidRDefault="00EE3F69" w:rsidP="00EE3F69">
      <w:pPr>
        <w:spacing w:before="240"/>
        <w:ind w:firstLine="1701"/>
        <w:jc w:val="both"/>
        <w:rPr>
          <w:rFonts w:ascii="Arial" w:hAnsi="Arial" w:cs="Arial"/>
        </w:rPr>
      </w:pPr>
      <w:r w:rsidRPr="00123C37">
        <w:rPr>
          <w:rFonts w:ascii="Arial" w:hAnsi="Arial" w:cs="Arial"/>
          <w:b/>
        </w:rPr>
        <w:lastRenderedPageBreak/>
        <w:t xml:space="preserve">Art. </w:t>
      </w:r>
      <w:r w:rsidR="0089779F">
        <w:rPr>
          <w:rFonts w:ascii="Arial" w:hAnsi="Arial" w:cs="Arial"/>
          <w:b/>
        </w:rPr>
        <w:t>3</w:t>
      </w:r>
      <w:r w:rsidR="003E7E1B">
        <w:rPr>
          <w:rFonts w:ascii="Arial" w:hAnsi="Arial" w:cs="Arial"/>
          <w:b/>
        </w:rPr>
        <w:t>3</w:t>
      </w:r>
      <w:r w:rsidRPr="00123C37">
        <w:rPr>
          <w:rFonts w:ascii="Arial" w:hAnsi="Arial" w:cs="Arial"/>
          <w:b/>
        </w:rPr>
        <w:t>.</w:t>
      </w:r>
      <w:r w:rsidRPr="00123C37">
        <w:rPr>
          <w:rFonts w:ascii="Arial" w:hAnsi="Arial" w:cs="Arial"/>
        </w:rPr>
        <w:t xml:space="preserve"> A Lei </w:t>
      </w:r>
      <w:r w:rsidR="005C473A">
        <w:rPr>
          <w:rFonts w:ascii="Arial" w:hAnsi="Arial" w:cs="Arial"/>
        </w:rPr>
        <w:t xml:space="preserve">nº </w:t>
      </w:r>
      <w:r w:rsidRPr="00123C37">
        <w:rPr>
          <w:rFonts w:ascii="Arial" w:hAnsi="Arial" w:cs="Arial"/>
        </w:rPr>
        <w:t>7.798</w:t>
      </w:r>
      <w:r w:rsidR="00731350" w:rsidRPr="00123C37">
        <w:rPr>
          <w:rFonts w:ascii="Arial" w:hAnsi="Arial" w:cs="Arial"/>
        </w:rPr>
        <w:t>,</w:t>
      </w:r>
      <w:r w:rsidRPr="00123C37">
        <w:rPr>
          <w:rFonts w:ascii="Arial" w:hAnsi="Arial" w:cs="Arial"/>
        </w:rPr>
        <w:t xml:space="preserve"> de 10 de julho de 1989</w:t>
      </w:r>
      <w:r w:rsidR="00731350" w:rsidRPr="00123C37">
        <w:rPr>
          <w:rFonts w:ascii="Arial" w:hAnsi="Arial" w:cs="Arial"/>
        </w:rPr>
        <w:t>,</w:t>
      </w:r>
      <w:r w:rsidRPr="00123C37">
        <w:rPr>
          <w:rFonts w:ascii="Arial" w:hAnsi="Arial" w:cs="Arial"/>
        </w:rPr>
        <w:t xml:space="preserve"> passa a vigorar com as seguintes alterações:</w:t>
      </w:r>
    </w:p>
    <w:p w14:paraId="7D1B9077" w14:textId="33683690" w:rsidR="00EE3F69" w:rsidRPr="00123C37" w:rsidRDefault="00EE3F69" w:rsidP="005717D9">
      <w:pPr>
        <w:spacing w:before="240"/>
        <w:ind w:left="1560" w:firstLine="1701"/>
        <w:jc w:val="both"/>
        <w:rPr>
          <w:rFonts w:ascii="Arial" w:hAnsi="Arial" w:cs="Arial"/>
        </w:rPr>
      </w:pPr>
      <w:r w:rsidRPr="00123C37">
        <w:rPr>
          <w:rFonts w:ascii="Arial" w:hAnsi="Arial" w:cs="Arial"/>
        </w:rPr>
        <w:t>“</w:t>
      </w:r>
      <w:r w:rsidRPr="00123C37">
        <w:rPr>
          <w:rFonts w:ascii="Arial" w:hAnsi="Arial" w:cs="Arial"/>
          <w:b/>
        </w:rPr>
        <w:t>Art. 15-A.</w:t>
      </w:r>
      <w:r w:rsidRPr="00123C37">
        <w:rPr>
          <w:rFonts w:ascii="Arial" w:hAnsi="Arial" w:cs="Arial"/>
        </w:rPr>
        <w:t xml:space="preserve"> Não perde a isenção do Imposto sobre Produtos Industrializados (IPI) de que tratam o art. 4º da Lei nº 7.965, de 22 de dezembro de 1989, o art. 6º da Lei nº 8.210, de 19 de julho de 1991, o art. 7º da Lei nº 8.256, de 25 de novembro de 1991, </w:t>
      </w:r>
      <w:r w:rsidR="005C0336" w:rsidRPr="00123C37">
        <w:rPr>
          <w:rFonts w:ascii="Arial" w:hAnsi="Arial" w:cs="Arial"/>
        </w:rPr>
        <w:t xml:space="preserve">e </w:t>
      </w:r>
      <w:r w:rsidRPr="00123C37">
        <w:rPr>
          <w:rFonts w:ascii="Arial" w:hAnsi="Arial" w:cs="Arial"/>
        </w:rPr>
        <w:t>o art. 7º da Lei nº 8.857, de 8 de março de 1994, os produtos nacionais ou nacionalizados que saírem temporariamente das áreas de livre comércio para outros municípios dentro do mesmo Estado em que localizadas essas áreas.</w:t>
      </w:r>
    </w:p>
    <w:p w14:paraId="2582262F" w14:textId="40020E66" w:rsidR="00EE3F69" w:rsidRPr="00123C37" w:rsidRDefault="00EE3F69" w:rsidP="00E1478A">
      <w:pPr>
        <w:spacing w:before="240"/>
        <w:ind w:left="1560" w:firstLine="1701"/>
        <w:jc w:val="both"/>
        <w:rPr>
          <w:rFonts w:ascii="Arial" w:hAnsi="Arial" w:cs="Arial"/>
        </w:rPr>
      </w:pPr>
      <w:r w:rsidRPr="00123C37">
        <w:rPr>
          <w:rFonts w:ascii="Arial" w:hAnsi="Arial" w:cs="Arial"/>
        </w:rPr>
        <w:t xml:space="preserve">§ 1º Fica dispensada a apresentação pelos contribuintes de declarações à Secretaria Especial da Receita Federal do Brasil ou quaisquer outras obrigações acessórias para as saídas, por até 90 (noventa) dias, de que trata o </w:t>
      </w:r>
      <w:r w:rsidRPr="00123C37">
        <w:rPr>
          <w:rFonts w:ascii="Arial" w:hAnsi="Arial" w:cs="Arial"/>
          <w:b/>
        </w:rPr>
        <w:t>caput</w:t>
      </w:r>
      <w:r w:rsidRPr="00123C37">
        <w:rPr>
          <w:rFonts w:ascii="Arial" w:hAnsi="Arial" w:cs="Arial"/>
        </w:rPr>
        <w:t>.</w:t>
      </w:r>
    </w:p>
    <w:p w14:paraId="0CFFA3C8" w14:textId="0137338B" w:rsidR="00EE3F69" w:rsidRPr="00123C37" w:rsidRDefault="00EE3F69" w:rsidP="00EE3F69">
      <w:pPr>
        <w:spacing w:before="240"/>
        <w:ind w:left="1560" w:firstLine="1701"/>
        <w:jc w:val="both"/>
        <w:rPr>
          <w:rFonts w:ascii="Arial" w:hAnsi="Arial" w:cs="Arial"/>
        </w:rPr>
      </w:pPr>
      <w:r w:rsidRPr="00123C37">
        <w:rPr>
          <w:rFonts w:ascii="Arial" w:hAnsi="Arial" w:cs="Arial"/>
        </w:rPr>
        <w:t xml:space="preserve">§ 2º São consideradas interpretativas, nos termos do inciso I do art. 106 da Lei </w:t>
      </w:r>
      <w:r w:rsidR="005C0336" w:rsidRPr="00123C37">
        <w:rPr>
          <w:rFonts w:ascii="Arial" w:hAnsi="Arial" w:cs="Arial"/>
        </w:rPr>
        <w:t xml:space="preserve">nº </w:t>
      </w:r>
      <w:r w:rsidRPr="00123C37">
        <w:rPr>
          <w:rFonts w:ascii="Arial" w:hAnsi="Arial" w:cs="Arial"/>
        </w:rPr>
        <w:t xml:space="preserve">5.172, de 25 de outubro de 1966, as regras estabelecidas neste </w:t>
      </w:r>
      <w:proofErr w:type="gramStart"/>
      <w:r w:rsidRPr="00123C37">
        <w:rPr>
          <w:rFonts w:ascii="Arial" w:hAnsi="Arial" w:cs="Arial"/>
        </w:rPr>
        <w:t>artigo.”</w:t>
      </w:r>
      <w:proofErr w:type="gramEnd"/>
      <w:r w:rsidRPr="00123C37">
        <w:rPr>
          <w:rFonts w:ascii="Arial" w:hAnsi="Arial" w:cs="Arial"/>
        </w:rPr>
        <w:t xml:space="preserve"> </w:t>
      </w:r>
      <w:r w:rsidR="008C5E62" w:rsidRPr="00123C37">
        <w:rPr>
          <w:rFonts w:ascii="Arial" w:hAnsi="Arial" w:cs="Arial"/>
        </w:rPr>
        <w:t>(NR)</w:t>
      </w:r>
    </w:p>
    <w:p w14:paraId="463AE6CE" w14:textId="77777777" w:rsidR="00EE3F69" w:rsidRPr="00123C37" w:rsidRDefault="00EE3F69" w:rsidP="005717D9">
      <w:pPr>
        <w:spacing w:before="240"/>
        <w:jc w:val="both"/>
        <w:rPr>
          <w:rFonts w:ascii="Arial" w:hAnsi="Arial" w:cs="Arial"/>
        </w:rPr>
      </w:pPr>
    </w:p>
    <w:p w14:paraId="5CB53AAF" w14:textId="286D21E5" w:rsidR="009B4F96" w:rsidRPr="00123C37" w:rsidRDefault="009B4F96" w:rsidP="009B4F96">
      <w:pPr>
        <w:ind w:firstLine="1620"/>
        <w:jc w:val="both"/>
        <w:rPr>
          <w:rFonts w:ascii="Arial" w:hAnsi="Arial" w:cs="Arial"/>
        </w:rPr>
      </w:pPr>
      <w:r w:rsidRPr="00123C37">
        <w:rPr>
          <w:rFonts w:ascii="Arial" w:hAnsi="Arial" w:cs="Arial"/>
          <w:b/>
        </w:rPr>
        <w:t xml:space="preserve">Art. </w:t>
      </w:r>
      <w:r w:rsidR="0089779F">
        <w:rPr>
          <w:rFonts w:ascii="Arial" w:hAnsi="Arial" w:cs="Arial"/>
          <w:b/>
        </w:rPr>
        <w:t>3</w:t>
      </w:r>
      <w:r w:rsidR="003E7E1B">
        <w:rPr>
          <w:rFonts w:ascii="Arial" w:hAnsi="Arial" w:cs="Arial"/>
          <w:b/>
        </w:rPr>
        <w:t>4</w:t>
      </w:r>
      <w:r w:rsidRPr="00123C37">
        <w:rPr>
          <w:rFonts w:ascii="Arial" w:hAnsi="Arial" w:cs="Arial"/>
          <w:b/>
        </w:rPr>
        <w:t>.</w:t>
      </w:r>
      <w:r w:rsidR="005C473A">
        <w:rPr>
          <w:rFonts w:ascii="Arial" w:hAnsi="Arial" w:cs="Arial"/>
        </w:rPr>
        <w:t xml:space="preserve"> A Lei nº</w:t>
      </w:r>
      <w:r w:rsidRPr="00123C37">
        <w:rPr>
          <w:rFonts w:ascii="Arial" w:hAnsi="Arial" w:cs="Arial"/>
        </w:rPr>
        <w:t xml:space="preserve"> 4.504</w:t>
      </w:r>
      <w:r w:rsidR="00731350" w:rsidRPr="00123C37">
        <w:rPr>
          <w:rFonts w:ascii="Arial" w:hAnsi="Arial" w:cs="Arial"/>
        </w:rPr>
        <w:t>,</w:t>
      </w:r>
      <w:r w:rsidRPr="00123C37">
        <w:rPr>
          <w:rFonts w:ascii="Arial" w:hAnsi="Arial" w:cs="Arial"/>
        </w:rPr>
        <w:t xml:space="preserve"> de 30 de novembro de 1964</w:t>
      </w:r>
      <w:r w:rsidR="00731350" w:rsidRPr="00123C37">
        <w:rPr>
          <w:rFonts w:ascii="Arial" w:hAnsi="Arial" w:cs="Arial"/>
        </w:rPr>
        <w:t>,</w:t>
      </w:r>
      <w:r w:rsidRPr="00123C37">
        <w:rPr>
          <w:rFonts w:ascii="Arial" w:hAnsi="Arial" w:cs="Arial"/>
        </w:rPr>
        <w:t xml:space="preserve"> passa a vigorar com as seguintes alterações:</w:t>
      </w:r>
    </w:p>
    <w:p w14:paraId="25679534" w14:textId="288B2BA0" w:rsidR="009B4F96" w:rsidRPr="00123C37" w:rsidRDefault="009B4F96" w:rsidP="009B4F96">
      <w:pPr>
        <w:ind w:left="1620" w:firstLine="1620"/>
        <w:jc w:val="both"/>
        <w:rPr>
          <w:rFonts w:ascii="Arial" w:hAnsi="Arial" w:cs="Arial"/>
        </w:rPr>
      </w:pPr>
      <w:r w:rsidRPr="00123C37">
        <w:rPr>
          <w:rFonts w:ascii="Arial" w:hAnsi="Arial" w:cs="Arial"/>
        </w:rPr>
        <w:t>“</w:t>
      </w:r>
      <w:r w:rsidRPr="00123C37">
        <w:rPr>
          <w:rFonts w:ascii="Arial" w:hAnsi="Arial" w:cs="Arial"/>
          <w:b/>
        </w:rPr>
        <w:t>Art. 92.</w:t>
      </w:r>
      <w:r w:rsidRPr="00123C37">
        <w:rPr>
          <w:rFonts w:ascii="Arial" w:hAnsi="Arial" w:cs="Arial"/>
        </w:rPr>
        <w:t xml:space="preserve"> </w:t>
      </w:r>
      <w:proofErr w:type="gramStart"/>
      <w:r w:rsidR="007D120D" w:rsidRPr="007D120D">
        <w:rPr>
          <w:rFonts w:ascii="Arial" w:hAnsi="Arial" w:cs="Arial"/>
        </w:rPr>
        <w:t>posse</w:t>
      </w:r>
      <w:proofErr w:type="gramEnd"/>
      <w:r w:rsidR="007D120D" w:rsidRPr="007D120D">
        <w:rPr>
          <w:rFonts w:ascii="Arial" w:hAnsi="Arial" w:cs="Arial"/>
        </w:rPr>
        <w:t xml:space="preserve"> ou uso temporário da terra serão exercidos em virtude de contrato expresso ou tácito, estabelecido entre o proprietário e os que nela exercem atividade agrícola ou pecuária, sob a forma de arrendamento rural, de parceria agrícola, pecuária, agroindustrial e extrativa, nos termos desta Lei</w:t>
      </w:r>
      <w:r w:rsidR="007D120D">
        <w:rPr>
          <w:rFonts w:ascii="Arial" w:hAnsi="Arial" w:cs="Arial"/>
        </w:rPr>
        <w:t>.</w:t>
      </w:r>
    </w:p>
    <w:p w14:paraId="11D3A48A" w14:textId="77777777" w:rsidR="009B4F96" w:rsidRPr="00123C37" w:rsidRDefault="009B4F96" w:rsidP="009B4F96">
      <w:pPr>
        <w:ind w:left="1620" w:firstLine="1620"/>
        <w:jc w:val="both"/>
        <w:rPr>
          <w:rFonts w:ascii="Arial" w:hAnsi="Arial" w:cs="Arial"/>
        </w:rPr>
      </w:pPr>
      <w:r w:rsidRPr="00123C37">
        <w:rPr>
          <w:rFonts w:ascii="Arial" w:hAnsi="Arial" w:cs="Arial"/>
        </w:rPr>
        <w:t>.................................................</w:t>
      </w:r>
    </w:p>
    <w:p w14:paraId="7F5C01E5" w14:textId="61D63092" w:rsidR="00EA6C78" w:rsidRPr="00123C37" w:rsidRDefault="009B4F96" w:rsidP="009B4F96">
      <w:pPr>
        <w:ind w:left="1620" w:firstLine="1620"/>
        <w:jc w:val="both"/>
        <w:rPr>
          <w:rFonts w:ascii="Arial" w:hAnsi="Arial" w:cs="Arial"/>
        </w:rPr>
      </w:pPr>
      <w:r w:rsidRPr="00123C37">
        <w:rPr>
          <w:rFonts w:ascii="Arial" w:hAnsi="Arial" w:cs="Arial"/>
        </w:rPr>
        <w:t xml:space="preserve">§ 10. </w:t>
      </w:r>
      <w:r w:rsidR="007D120D" w:rsidRPr="007D120D">
        <w:rPr>
          <w:rFonts w:ascii="Arial" w:hAnsi="Arial" w:cs="Arial"/>
        </w:rPr>
        <w:t>Prevalece a autonomia privada nos contratos agrários, exceto quando uma das partes se enquadre no conceito de agricultor familiar e empreendedor familiar, conforme previsto no art. 3º da Lei 11.326, de 24 de julho de 2006, quando então o contrato continuará regulado por esta Lei.</w:t>
      </w:r>
      <w:r w:rsidRPr="00123C37">
        <w:rPr>
          <w:rFonts w:ascii="Arial" w:hAnsi="Arial" w:cs="Arial"/>
        </w:rPr>
        <w:t>” (NR)</w:t>
      </w:r>
    </w:p>
    <w:p w14:paraId="07C19E23" w14:textId="77777777" w:rsidR="00EA6C78" w:rsidRPr="00123C37" w:rsidRDefault="00EA6C78" w:rsidP="009B4F96">
      <w:pPr>
        <w:ind w:left="1620" w:firstLine="1620"/>
        <w:jc w:val="both"/>
        <w:rPr>
          <w:rFonts w:ascii="Arial" w:hAnsi="Arial" w:cs="Arial"/>
        </w:rPr>
      </w:pPr>
    </w:p>
    <w:p w14:paraId="29DC6694" w14:textId="678AC480" w:rsidR="00EA6C78" w:rsidRPr="00123C37" w:rsidRDefault="00EA6C78" w:rsidP="00E1478A">
      <w:pPr>
        <w:ind w:firstLine="1620"/>
        <w:jc w:val="both"/>
        <w:rPr>
          <w:rFonts w:ascii="Arial" w:hAnsi="Arial" w:cs="Arial"/>
        </w:rPr>
      </w:pPr>
      <w:r w:rsidRPr="00123C37">
        <w:rPr>
          <w:rFonts w:ascii="Arial" w:hAnsi="Arial" w:cs="Arial"/>
          <w:b/>
        </w:rPr>
        <w:t xml:space="preserve">Art. </w:t>
      </w:r>
      <w:r w:rsidR="0089779F">
        <w:rPr>
          <w:rFonts w:ascii="Arial" w:hAnsi="Arial" w:cs="Arial"/>
          <w:b/>
        </w:rPr>
        <w:t>3</w:t>
      </w:r>
      <w:r w:rsidR="003E7E1B">
        <w:rPr>
          <w:rFonts w:ascii="Arial" w:hAnsi="Arial" w:cs="Arial"/>
          <w:b/>
        </w:rPr>
        <w:t>5</w:t>
      </w:r>
      <w:r w:rsidRPr="00123C37">
        <w:rPr>
          <w:rFonts w:ascii="Arial" w:hAnsi="Arial" w:cs="Arial"/>
          <w:b/>
        </w:rPr>
        <w:t>.</w:t>
      </w:r>
      <w:r w:rsidRPr="00123C37">
        <w:rPr>
          <w:rFonts w:ascii="Arial" w:hAnsi="Arial" w:cs="Arial"/>
        </w:rPr>
        <w:t xml:space="preserve"> A Lei n</w:t>
      </w:r>
      <w:r w:rsidR="000C3303" w:rsidRPr="00123C37">
        <w:rPr>
          <w:rFonts w:ascii="Arial" w:hAnsi="Arial" w:cs="Arial"/>
        </w:rPr>
        <w:t>º</w:t>
      </w:r>
      <w:r w:rsidRPr="00123C37">
        <w:rPr>
          <w:rFonts w:ascii="Arial" w:hAnsi="Arial" w:cs="Arial"/>
        </w:rPr>
        <w:t xml:space="preserve"> 11.116</w:t>
      </w:r>
      <w:r w:rsidR="000C3303" w:rsidRPr="00123C37">
        <w:rPr>
          <w:rFonts w:ascii="Arial" w:hAnsi="Arial" w:cs="Arial"/>
        </w:rPr>
        <w:t xml:space="preserve">, </w:t>
      </w:r>
      <w:r w:rsidR="00BA5142" w:rsidRPr="00123C37">
        <w:rPr>
          <w:rFonts w:ascii="Arial" w:hAnsi="Arial" w:cs="Arial"/>
        </w:rPr>
        <w:t>18 de maio</w:t>
      </w:r>
      <w:r w:rsidRPr="00123C37">
        <w:rPr>
          <w:rFonts w:ascii="Arial" w:hAnsi="Arial" w:cs="Arial"/>
        </w:rPr>
        <w:t xml:space="preserve"> de 2005</w:t>
      </w:r>
      <w:r w:rsidR="00D750AD" w:rsidRPr="00123C37">
        <w:rPr>
          <w:rFonts w:ascii="Arial" w:hAnsi="Arial" w:cs="Arial"/>
        </w:rPr>
        <w:t>,</w:t>
      </w:r>
      <w:r w:rsidRPr="00123C37">
        <w:rPr>
          <w:rFonts w:ascii="Arial" w:hAnsi="Arial" w:cs="Arial"/>
        </w:rPr>
        <w:t xml:space="preserve"> passa a vigorar com as seguintes alterações: </w:t>
      </w:r>
    </w:p>
    <w:p w14:paraId="075808A5" w14:textId="36A63DBA" w:rsidR="00EA6C78" w:rsidRPr="00123C37" w:rsidRDefault="00EA6C78" w:rsidP="00EA6C78">
      <w:pPr>
        <w:ind w:left="1620" w:firstLine="1620"/>
        <w:jc w:val="both"/>
        <w:rPr>
          <w:rFonts w:ascii="Arial" w:hAnsi="Arial" w:cs="Arial"/>
        </w:rPr>
      </w:pPr>
      <w:r w:rsidRPr="00123C37">
        <w:rPr>
          <w:rFonts w:ascii="Arial" w:hAnsi="Arial" w:cs="Arial"/>
        </w:rPr>
        <w:t>“</w:t>
      </w:r>
      <w:r w:rsidRPr="00123C37">
        <w:rPr>
          <w:rFonts w:ascii="Arial" w:hAnsi="Arial" w:cs="Arial"/>
          <w:b/>
        </w:rPr>
        <w:t>Art. 5º</w:t>
      </w:r>
      <w:r w:rsidR="005C0336" w:rsidRPr="00123C37">
        <w:rPr>
          <w:rFonts w:ascii="Arial" w:hAnsi="Arial" w:cs="Arial"/>
        </w:rPr>
        <w:t xml:space="preserve"> ...........</w:t>
      </w:r>
      <w:r w:rsidR="00346C0A">
        <w:rPr>
          <w:rFonts w:ascii="Arial" w:hAnsi="Arial" w:cs="Arial"/>
        </w:rPr>
        <w:t>.............................................................. ................................................................</w:t>
      </w:r>
    </w:p>
    <w:p w14:paraId="05C90696" w14:textId="77777777" w:rsidR="005C0336" w:rsidRPr="00123C37" w:rsidRDefault="00EA6C78" w:rsidP="00EA6C78">
      <w:pPr>
        <w:ind w:left="1620" w:firstLine="1620"/>
        <w:jc w:val="both"/>
        <w:rPr>
          <w:rFonts w:ascii="Arial" w:hAnsi="Arial" w:cs="Arial"/>
        </w:rPr>
      </w:pPr>
      <w:r w:rsidRPr="00123C37">
        <w:rPr>
          <w:rFonts w:ascii="Arial" w:hAnsi="Arial" w:cs="Arial"/>
        </w:rPr>
        <w:t>§ 3º O produtor-vendedor, para os fins de determinação do coeficiente de redução de alíquota, será o agricultor familiar ou sua cooperativa agropecuária, ou demais arranjos de comercialização que comprovem a origem do produto no âmbito do Programa Nacional de Fortalecimento da Agricultura Familiar – Pronaf.</w:t>
      </w:r>
    </w:p>
    <w:p w14:paraId="4200637D" w14:textId="1D5E311B" w:rsidR="009B3961" w:rsidRPr="00123C37" w:rsidRDefault="005C0336" w:rsidP="00EA6C78">
      <w:pPr>
        <w:ind w:left="1620" w:firstLine="1620"/>
        <w:jc w:val="both"/>
        <w:rPr>
          <w:rFonts w:ascii="Arial" w:hAnsi="Arial" w:cs="Arial"/>
        </w:rPr>
      </w:pPr>
      <w:r w:rsidRPr="00123C37">
        <w:rPr>
          <w:rFonts w:ascii="Arial" w:hAnsi="Arial" w:cs="Arial"/>
        </w:rPr>
        <w:t>...................</w:t>
      </w:r>
      <w:r w:rsidR="00EA6C78" w:rsidRPr="00123C37">
        <w:rPr>
          <w:rFonts w:ascii="Arial" w:hAnsi="Arial" w:cs="Arial"/>
        </w:rPr>
        <w:t>” (NR)</w:t>
      </w:r>
    </w:p>
    <w:p w14:paraId="23F58C8D" w14:textId="77777777" w:rsidR="009B3961" w:rsidRPr="00123C37" w:rsidRDefault="009B3961" w:rsidP="00EA6C78">
      <w:pPr>
        <w:ind w:left="1620" w:firstLine="1620"/>
        <w:jc w:val="both"/>
        <w:rPr>
          <w:rFonts w:ascii="Arial" w:hAnsi="Arial" w:cs="Arial"/>
        </w:rPr>
      </w:pPr>
    </w:p>
    <w:p w14:paraId="2FC6D7E2" w14:textId="66EEDAEC" w:rsidR="00D65AA0" w:rsidRPr="00123C37" w:rsidRDefault="00D65AA0" w:rsidP="00D65AA0">
      <w:pPr>
        <w:ind w:firstLine="1620"/>
        <w:jc w:val="both"/>
        <w:rPr>
          <w:rFonts w:ascii="Arial" w:hAnsi="Arial" w:cs="Arial"/>
        </w:rPr>
      </w:pPr>
      <w:r w:rsidRPr="00123C37">
        <w:rPr>
          <w:rFonts w:ascii="Arial" w:hAnsi="Arial" w:cs="Arial"/>
          <w:b/>
        </w:rPr>
        <w:t xml:space="preserve">Art. </w:t>
      </w:r>
      <w:r w:rsidR="0089779F">
        <w:rPr>
          <w:rFonts w:ascii="Arial" w:hAnsi="Arial" w:cs="Arial"/>
          <w:b/>
        </w:rPr>
        <w:t>3</w:t>
      </w:r>
      <w:r w:rsidR="003E7E1B">
        <w:rPr>
          <w:rFonts w:ascii="Arial" w:hAnsi="Arial" w:cs="Arial"/>
          <w:b/>
        </w:rPr>
        <w:t>6.</w:t>
      </w:r>
      <w:r w:rsidRPr="00123C37">
        <w:rPr>
          <w:rFonts w:ascii="Arial" w:hAnsi="Arial" w:cs="Arial"/>
        </w:rPr>
        <w:t xml:space="preserve"> A Lei nº 6.385, 15 de dezembro de 1976, passa a vigorar com as seguintes alterações: </w:t>
      </w:r>
    </w:p>
    <w:p w14:paraId="0E7901D5" w14:textId="7624A12A" w:rsidR="00D65AA0" w:rsidRPr="00123C37" w:rsidRDefault="009C3736" w:rsidP="00E1478A">
      <w:pPr>
        <w:ind w:left="1620" w:firstLine="1620"/>
        <w:jc w:val="both"/>
        <w:rPr>
          <w:rFonts w:ascii="Arial" w:hAnsi="Arial" w:cs="Arial"/>
        </w:rPr>
      </w:pPr>
      <w:r w:rsidRPr="00123C37" w:rsidDel="009C3736">
        <w:rPr>
          <w:rFonts w:ascii="Arial" w:hAnsi="Arial" w:cs="Arial"/>
        </w:rPr>
        <w:t xml:space="preserve"> </w:t>
      </w:r>
      <w:r w:rsidR="00D65AA0" w:rsidRPr="00123C37">
        <w:rPr>
          <w:rFonts w:ascii="Arial" w:hAnsi="Arial" w:cs="Arial"/>
        </w:rPr>
        <w:t>“</w:t>
      </w:r>
      <w:r w:rsidR="00D65AA0" w:rsidRPr="00123C37">
        <w:rPr>
          <w:rFonts w:ascii="Arial" w:hAnsi="Arial" w:cs="Arial"/>
          <w:b/>
        </w:rPr>
        <w:t>Art. 32-A.</w:t>
      </w:r>
      <w:r w:rsidR="00D65AA0" w:rsidRPr="00123C37">
        <w:rPr>
          <w:rFonts w:ascii="Arial" w:hAnsi="Arial" w:cs="Arial"/>
        </w:rPr>
        <w:t xml:space="preserve"> A nota comercial a que se refere o inciso VI do art. 2º poderá ser emitida sob a forma escritural, mediante registro em sistema de registro e de liquidação financeira de ativos.</w:t>
      </w:r>
    </w:p>
    <w:p w14:paraId="5347F51C" w14:textId="510791CA" w:rsidR="00F55F96" w:rsidRPr="00123C37" w:rsidRDefault="00D65AA0" w:rsidP="0057258F">
      <w:pPr>
        <w:ind w:left="1620" w:firstLine="1620"/>
        <w:jc w:val="both"/>
        <w:rPr>
          <w:rFonts w:ascii="Arial" w:hAnsi="Arial" w:cs="Arial"/>
        </w:rPr>
      </w:pPr>
      <w:r w:rsidRPr="00123C37">
        <w:rPr>
          <w:rFonts w:ascii="Arial" w:hAnsi="Arial" w:cs="Arial"/>
          <w:i/>
        </w:rPr>
        <w:t>Parágrafo único</w:t>
      </w:r>
      <w:r w:rsidRPr="00123C37">
        <w:rPr>
          <w:rFonts w:ascii="Arial" w:hAnsi="Arial" w:cs="Arial"/>
        </w:rPr>
        <w:t xml:space="preserve">. Aplicam-se à nota comercial o Decreto nº 2.044, de 31 de dezembro de 1908, e a Convenção para Adoção de uma Lei Uniforme sobre Letras de Câmbio e Notas Promissórias, promulgada pelo Decreto nº 57.663, de 24 de janeiro de </w:t>
      </w:r>
      <w:proofErr w:type="gramStart"/>
      <w:r w:rsidRPr="00123C37">
        <w:rPr>
          <w:rFonts w:ascii="Arial" w:hAnsi="Arial" w:cs="Arial"/>
        </w:rPr>
        <w:t>1966.”</w:t>
      </w:r>
      <w:proofErr w:type="gramEnd"/>
      <w:r w:rsidRPr="00123C37">
        <w:rPr>
          <w:rFonts w:ascii="Arial" w:hAnsi="Arial" w:cs="Arial"/>
        </w:rPr>
        <w:t xml:space="preserve"> </w:t>
      </w:r>
      <w:r w:rsidR="0057258F">
        <w:rPr>
          <w:rFonts w:ascii="Arial" w:hAnsi="Arial" w:cs="Arial"/>
        </w:rPr>
        <w:t xml:space="preserve">(NR)  </w:t>
      </w:r>
    </w:p>
    <w:p w14:paraId="0A931DE0" w14:textId="77777777" w:rsidR="00F55F96" w:rsidRPr="00123C37" w:rsidRDefault="00F55F96" w:rsidP="00F55F96">
      <w:pPr>
        <w:ind w:left="1620" w:firstLine="1620"/>
        <w:jc w:val="both"/>
        <w:rPr>
          <w:rFonts w:ascii="Arial" w:hAnsi="Arial" w:cs="Arial"/>
        </w:rPr>
      </w:pPr>
    </w:p>
    <w:p w14:paraId="48EDC0AA" w14:textId="72A23A31" w:rsidR="00F55F96" w:rsidRPr="00123C37" w:rsidRDefault="00F55F96" w:rsidP="00F55F96">
      <w:pPr>
        <w:ind w:left="90" w:firstLine="1620"/>
        <w:jc w:val="both"/>
        <w:rPr>
          <w:rFonts w:ascii="Arial" w:hAnsi="Arial" w:cs="Arial"/>
        </w:rPr>
      </w:pPr>
      <w:r w:rsidRPr="00123C37">
        <w:rPr>
          <w:rFonts w:ascii="Arial" w:hAnsi="Arial" w:cs="Arial"/>
          <w:b/>
        </w:rPr>
        <w:t>Art.</w:t>
      </w:r>
      <w:r w:rsidR="00F804A9" w:rsidRPr="00123C37">
        <w:rPr>
          <w:rFonts w:ascii="Arial" w:hAnsi="Arial" w:cs="Arial"/>
          <w:b/>
        </w:rPr>
        <w:t xml:space="preserve"> </w:t>
      </w:r>
      <w:r w:rsidR="0089779F">
        <w:rPr>
          <w:rFonts w:ascii="Arial" w:hAnsi="Arial" w:cs="Arial"/>
          <w:b/>
        </w:rPr>
        <w:t>3</w:t>
      </w:r>
      <w:r w:rsidR="003E7E1B">
        <w:rPr>
          <w:rFonts w:ascii="Arial" w:hAnsi="Arial" w:cs="Arial"/>
          <w:b/>
        </w:rPr>
        <w:t>7</w:t>
      </w:r>
      <w:r w:rsidR="00F804A9" w:rsidRPr="00123C37">
        <w:rPr>
          <w:rFonts w:ascii="Arial" w:hAnsi="Arial" w:cs="Arial"/>
          <w:b/>
        </w:rPr>
        <w:t>.</w:t>
      </w:r>
      <w:r w:rsidRPr="00123C37">
        <w:rPr>
          <w:rFonts w:ascii="Arial" w:hAnsi="Arial" w:cs="Arial"/>
        </w:rPr>
        <w:t xml:space="preserve"> O art. 1º da Lei nº 9.492, de 10 de setembro de 1997, passa a vigorar </w:t>
      </w:r>
      <w:r w:rsidR="00C878C3" w:rsidRPr="00123C37">
        <w:rPr>
          <w:rFonts w:ascii="Arial" w:hAnsi="Arial" w:cs="Arial"/>
        </w:rPr>
        <w:t>com a seguinte redação</w:t>
      </w:r>
      <w:r w:rsidRPr="00123C37">
        <w:rPr>
          <w:rFonts w:ascii="Arial" w:hAnsi="Arial" w:cs="Arial"/>
        </w:rPr>
        <w:t xml:space="preserve">: </w:t>
      </w:r>
    </w:p>
    <w:p w14:paraId="64050CA0" w14:textId="1F34AC07" w:rsidR="00F55F96" w:rsidRPr="00123C37" w:rsidRDefault="00F55F96" w:rsidP="00F55F96">
      <w:pPr>
        <w:ind w:left="1620" w:firstLine="1620"/>
        <w:jc w:val="both"/>
        <w:rPr>
          <w:rFonts w:ascii="Arial" w:hAnsi="Arial" w:cs="Arial"/>
        </w:rPr>
      </w:pPr>
      <w:r w:rsidRPr="00123C37">
        <w:rPr>
          <w:rFonts w:ascii="Arial" w:hAnsi="Arial" w:cs="Arial"/>
        </w:rPr>
        <w:t>“</w:t>
      </w:r>
      <w:r w:rsidRPr="00123C37">
        <w:rPr>
          <w:rFonts w:ascii="Arial" w:hAnsi="Arial" w:cs="Arial"/>
          <w:b/>
        </w:rPr>
        <w:t>Art. 1º</w:t>
      </w:r>
      <w:r w:rsidRPr="00123C37">
        <w:rPr>
          <w:rFonts w:ascii="Arial" w:hAnsi="Arial" w:cs="Arial"/>
        </w:rPr>
        <w:t xml:space="preserve"> ..........................................................</w:t>
      </w:r>
      <w:r w:rsidR="008E79E8">
        <w:rPr>
          <w:rFonts w:ascii="Arial" w:hAnsi="Arial" w:cs="Arial"/>
        </w:rPr>
        <w:t>..........</w:t>
      </w:r>
      <w:r w:rsidRPr="00123C37">
        <w:rPr>
          <w:rFonts w:ascii="Arial" w:hAnsi="Arial" w:cs="Arial"/>
        </w:rPr>
        <w:t>.....</w:t>
      </w:r>
      <w:r w:rsidR="00BA5142" w:rsidRPr="00123C37">
        <w:rPr>
          <w:rFonts w:ascii="Arial" w:hAnsi="Arial" w:cs="Arial"/>
        </w:rPr>
        <w:t xml:space="preserve"> </w:t>
      </w:r>
      <w:r w:rsidRPr="00123C37">
        <w:rPr>
          <w:rFonts w:ascii="Arial" w:hAnsi="Arial" w:cs="Arial"/>
        </w:rPr>
        <w:t xml:space="preserve">..................................... </w:t>
      </w:r>
    </w:p>
    <w:p w14:paraId="30C25248" w14:textId="2627FB4C" w:rsidR="00F55F96" w:rsidRPr="00123C37" w:rsidRDefault="007D6BDB" w:rsidP="00F55F96">
      <w:pPr>
        <w:ind w:left="1620" w:firstLine="1620"/>
        <w:jc w:val="both"/>
        <w:rPr>
          <w:rFonts w:ascii="Arial" w:hAnsi="Arial" w:cs="Arial"/>
        </w:rPr>
      </w:pPr>
      <w:r w:rsidRPr="00123C37">
        <w:rPr>
          <w:rFonts w:ascii="Arial" w:hAnsi="Arial" w:cs="Arial"/>
        </w:rPr>
        <w:t xml:space="preserve">§ 1º (remuneração do parágrafo único) </w:t>
      </w:r>
      <w:r w:rsidR="00F55F96" w:rsidRPr="00123C37">
        <w:rPr>
          <w:rFonts w:ascii="Arial" w:hAnsi="Arial" w:cs="Arial"/>
        </w:rPr>
        <w:t>......................................................................</w:t>
      </w:r>
      <w:r w:rsidR="00BA5142" w:rsidRPr="00123C37">
        <w:rPr>
          <w:rFonts w:ascii="Arial" w:hAnsi="Arial" w:cs="Arial"/>
        </w:rPr>
        <w:t xml:space="preserve"> </w:t>
      </w:r>
      <w:r w:rsidR="00F55F96" w:rsidRPr="00123C37">
        <w:rPr>
          <w:rFonts w:ascii="Arial" w:hAnsi="Arial" w:cs="Arial"/>
        </w:rPr>
        <w:t xml:space="preserve">.................................... </w:t>
      </w:r>
    </w:p>
    <w:p w14:paraId="0214BD65" w14:textId="77777777" w:rsidR="009B5763" w:rsidRPr="009B5763" w:rsidRDefault="009B5763" w:rsidP="009B5763">
      <w:pPr>
        <w:ind w:left="1620" w:firstLine="1620"/>
        <w:jc w:val="both"/>
        <w:rPr>
          <w:rFonts w:ascii="Arial" w:hAnsi="Arial" w:cs="Arial"/>
        </w:rPr>
      </w:pPr>
      <w:r w:rsidRPr="009B5763">
        <w:rPr>
          <w:rFonts w:ascii="Arial" w:hAnsi="Arial" w:cs="Arial"/>
        </w:rPr>
        <w:t xml:space="preserve">§ 2º São considerados outros documentos de dívida, para efeitos do caput deste artigo, quaisquer provas escritas de dívida, ainda que sem eficácia de título executivo, como notas fiscais, indicações de débitos no âmbito do Sistema Financeiro Nacional, e as indicações da fazenda pública da União, dos Estados e dos Municípios dos créditos tributários ou fiscais constituídos em caráter definitivo, vencidos, para constituir prova prévia do inadimplemento à inscrição na dívida ativa. </w:t>
      </w:r>
    </w:p>
    <w:p w14:paraId="70B2702E" w14:textId="77777777" w:rsidR="009B5763" w:rsidRPr="009B5763" w:rsidRDefault="009B5763" w:rsidP="009B5763">
      <w:pPr>
        <w:ind w:left="1620" w:firstLine="1620"/>
        <w:jc w:val="both"/>
        <w:rPr>
          <w:rFonts w:ascii="Arial" w:hAnsi="Arial" w:cs="Arial"/>
        </w:rPr>
      </w:pPr>
      <w:r w:rsidRPr="009B5763">
        <w:rPr>
          <w:rFonts w:ascii="Arial" w:hAnsi="Arial" w:cs="Arial"/>
        </w:rPr>
        <w:t>§ 3º A apresentação de títulos e documentos de dívida a protesto será feita independentemente de depósito ou pagamento prévio de emolumentos, acréscimos legais e demais despesas, cujos valores devidos, inclusive ao Cartório de Registro de Distribuição onde houver, serão exigidos dos interessados na ocasião da elisão do protesto, pelo pagamento, pela desistência ou sustação judicial definitiva, ou do cancelamento, segundo os valores vigentes na tabela na data da protocolização, no caso de pagamento ou desistência; na data da ordem judicial, no caso de sustação definitiva; ou na data do pedido do cancelamento do protesto.</w:t>
      </w:r>
    </w:p>
    <w:p w14:paraId="2AEF8195" w14:textId="16CFB66E" w:rsidR="009B5763" w:rsidRPr="009B5763" w:rsidRDefault="009B5763" w:rsidP="009B5763">
      <w:pPr>
        <w:ind w:left="1620" w:firstLine="1620"/>
        <w:jc w:val="both"/>
        <w:rPr>
          <w:rFonts w:ascii="Arial" w:hAnsi="Arial" w:cs="Arial"/>
        </w:rPr>
      </w:pPr>
      <w:r w:rsidRPr="009B5763">
        <w:rPr>
          <w:rFonts w:ascii="Arial" w:hAnsi="Arial" w:cs="Arial"/>
        </w:rPr>
        <w:t xml:space="preserve"> § 4º O protesto poderá substituir as exigências de </w:t>
      </w:r>
      <w:proofErr w:type="spellStart"/>
      <w:r w:rsidRPr="009B5763">
        <w:rPr>
          <w:rFonts w:ascii="Arial" w:hAnsi="Arial" w:cs="Arial"/>
        </w:rPr>
        <w:t>judicialização</w:t>
      </w:r>
      <w:proofErr w:type="spellEnd"/>
      <w:r w:rsidRPr="009B5763">
        <w:rPr>
          <w:rFonts w:ascii="Arial" w:hAnsi="Arial" w:cs="Arial"/>
        </w:rPr>
        <w:t xml:space="preserve"> que tratam as alíneas “c” do inciso II e “b” do inciso III do § 7° do art. 9º da Lei nº 9.430, de 27 de dezembro de 1996.</w:t>
      </w:r>
    </w:p>
    <w:p w14:paraId="414AFF0E" w14:textId="77777777" w:rsidR="009B5763" w:rsidRPr="009B5763" w:rsidRDefault="009B5763" w:rsidP="009B5763">
      <w:pPr>
        <w:ind w:left="1620" w:firstLine="1620"/>
        <w:jc w:val="both"/>
        <w:rPr>
          <w:rFonts w:ascii="Arial" w:hAnsi="Arial" w:cs="Arial"/>
        </w:rPr>
      </w:pPr>
      <w:r w:rsidRPr="009B5763">
        <w:rPr>
          <w:rFonts w:ascii="Arial" w:hAnsi="Arial" w:cs="Arial"/>
        </w:rPr>
        <w:t xml:space="preserve">§ 5º É facultado ao credor ou a seu representante legal solicitar diretamente à central de serviços eletrônicos compartilhados dos Tabeliães de Protesto de âmbito nacional ou da unidade federativa, a guarda digital junto aos Tabelionatos de Protesto competentes, do título ou documento de dívida suscetíveis de protesto, inclusive antes </w:t>
      </w:r>
      <w:r w:rsidRPr="009B5763">
        <w:rPr>
          <w:rFonts w:ascii="Arial" w:hAnsi="Arial" w:cs="Arial"/>
        </w:rPr>
        <w:lastRenderedPageBreak/>
        <w:t>do vencimento do prazo estipulado para seu adimplemento, atendidas as preliminares legais ou próprias à guarda e custódia de documentos, cuja remuneração total, consideradas todas as verbas destinadas aos entes previstos em lei, não poderá exceder a 0,05% (cinco centésimo por cento) do valor do documento, cobrados uma única vez, independentemente do valor devido pela certidão quando solicitada.</w:t>
      </w:r>
    </w:p>
    <w:p w14:paraId="75279253" w14:textId="77777777" w:rsidR="009B5763" w:rsidRPr="009B5763" w:rsidRDefault="009B5763" w:rsidP="009B5763">
      <w:pPr>
        <w:ind w:left="1620" w:firstLine="1620"/>
        <w:jc w:val="both"/>
        <w:rPr>
          <w:rFonts w:ascii="Arial" w:hAnsi="Arial" w:cs="Arial"/>
        </w:rPr>
      </w:pPr>
      <w:r w:rsidRPr="009B5763">
        <w:rPr>
          <w:rFonts w:ascii="Arial" w:hAnsi="Arial" w:cs="Arial"/>
        </w:rPr>
        <w:t xml:space="preserve">§ 6º Fica permitida ao credor ou apresentante a remessa ao tabelionato de protesto de títulos e documentos de dívida com a recomendação de prévia solução negocial, podendo ser convertida em indicação para protesto na hipótese de negociação frustrada, observando-se quanto à remuneração dos atos e das demais despesas reembolsáveis os critérios estabelecidos no § 3º deste artigo.      </w:t>
      </w:r>
    </w:p>
    <w:p w14:paraId="0A257CFB" w14:textId="77777777" w:rsidR="009B5763" w:rsidRPr="009B5763" w:rsidRDefault="009B5763" w:rsidP="009B5763">
      <w:pPr>
        <w:ind w:left="1620" w:firstLine="1620"/>
        <w:jc w:val="both"/>
        <w:rPr>
          <w:rFonts w:ascii="Arial" w:hAnsi="Arial" w:cs="Arial"/>
        </w:rPr>
      </w:pPr>
      <w:r w:rsidRPr="009B5763">
        <w:rPr>
          <w:rFonts w:ascii="Arial" w:hAnsi="Arial" w:cs="Arial"/>
        </w:rPr>
        <w:t xml:space="preserve">§ 7º As indicações a protesto de que trata o parágrafo anterior poderão ser comunicadas ao responsável pela solução do débito mediante aviso simples, correio eletrônico, aplicativo de mensagem instantânea ou meios similares, e ofertadas pelos credores aos órgãos que compõem o sistema financeiro nacional, registros automotores e de imóveis, para anotação do débito respectivo, observadas as regras e restrições próprias impostas por legislação pertinente. </w:t>
      </w:r>
    </w:p>
    <w:p w14:paraId="5B38625A" w14:textId="77777777" w:rsidR="009B5763" w:rsidRPr="009B5763" w:rsidRDefault="009B5763" w:rsidP="009B5763">
      <w:pPr>
        <w:ind w:left="1620" w:firstLine="1620"/>
        <w:jc w:val="both"/>
        <w:rPr>
          <w:rFonts w:ascii="Arial" w:hAnsi="Arial" w:cs="Arial"/>
        </w:rPr>
      </w:pPr>
      <w:r w:rsidRPr="009B5763">
        <w:rPr>
          <w:rFonts w:ascii="Arial" w:hAnsi="Arial" w:cs="Arial"/>
        </w:rPr>
        <w:t xml:space="preserve">§ 8º Constitui prova do inadimplemento hábil à inscrição na dívida ativa o protesto extrajudicial, realizado por indicação pela Fazenda Pública da União, dos Estados, do Distrito Federal e dos Municípios e respectivas autarquias, do crédito tributário e não tributário constituído em caráter definitivo nos termos dos artigos 142 a 146 da Lei nº 5.172, de 25 de outubro de 1966. </w:t>
      </w:r>
    </w:p>
    <w:p w14:paraId="1D22073D" w14:textId="56F3FA2F" w:rsidR="009B5763" w:rsidRPr="009B5763" w:rsidRDefault="009B5763" w:rsidP="009B5763">
      <w:pPr>
        <w:ind w:left="1620" w:firstLine="1620"/>
        <w:jc w:val="both"/>
        <w:rPr>
          <w:rFonts w:ascii="Arial" w:hAnsi="Arial" w:cs="Arial"/>
        </w:rPr>
      </w:pPr>
      <w:r w:rsidRPr="009B5763">
        <w:rPr>
          <w:rFonts w:ascii="Arial" w:hAnsi="Arial" w:cs="Arial"/>
        </w:rPr>
        <w:t>§ 9º O protesto mencionado nos §§ 1º e 8º ser</w:t>
      </w:r>
      <w:r w:rsidR="003E795F">
        <w:rPr>
          <w:rFonts w:ascii="Arial" w:hAnsi="Arial" w:cs="Arial"/>
        </w:rPr>
        <w:t>á</w:t>
      </w:r>
      <w:r w:rsidRPr="009B5763">
        <w:rPr>
          <w:rFonts w:ascii="Arial" w:hAnsi="Arial" w:cs="Arial"/>
        </w:rPr>
        <w:t xml:space="preserve"> realizado no domicílio tributário do contribuinte ou responsável, nos termos do art. 127 da Lei nº 5.172, de 25 de outubro de 1966.</w:t>
      </w:r>
    </w:p>
    <w:p w14:paraId="29DB6D2C" w14:textId="270C13EA" w:rsidR="00F55F96" w:rsidRPr="00123C37" w:rsidRDefault="009B5763" w:rsidP="009B5763">
      <w:pPr>
        <w:ind w:left="1620" w:firstLine="1620"/>
        <w:jc w:val="both"/>
        <w:rPr>
          <w:rFonts w:ascii="Arial" w:hAnsi="Arial" w:cs="Arial"/>
        </w:rPr>
      </w:pPr>
      <w:r w:rsidRPr="009B5763">
        <w:rPr>
          <w:rFonts w:ascii="Arial" w:hAnsi="Arial" w:cs="Arial"/>
        </w:rPr>
        <w:t>.....................................................................................................................</w:t>
      </w:r>
      <w:r w:rsidR="00F55F96" w:rsidRPr="00123C37">
        <w:rPr>
          <w:rFonts w:ascii="Arial" w:hAnsi="Arial" w:cs="Arial"/>
        </w:rPr>
        <w:t>.</w:t>
      </w:r>
      <w:r w:rsidR="00C878C3" w:rsidRPr="00123C37">
        <w:rPr>
          <w:rFonts w:ascii="Arial" w:hAnsi="Arial" w:cs="Arial"/>
        </w:rPr>
        <w:t>”</w:t>
      </w:r>
      <w:r w:rsidR="00F55F96" w:rsidRPr="00123C37">
        <w:rPr>
          <w:rFonts w:ascii="Arial" w:hAnsi="Arial" w:cs="Arial"/>
        </w:rPr>
        <w:t xml:space="preserve"> (NR)</w:t>
      </w:r>
    </w:p>
    <w:p w14:paraId="64C8144C" w14:textId="77777777" w:rsidR="0057258F" w:rsidRDefault="0057258F" w:rsidP="00394C0B">
      <w:pPr>
        <w:ind w:firstLine="1620"/>
        <w:jc w:val="both"/>
        <w:rPr>
          <w:rFonts w:ascii="Arial" w:hAnsi="Arial" w:cs="Arial"/>
          <w:b/>
        </w:rPr>
      </w:pPr>
    </w:p>
    <w:p w14:paraId="09F8F587" w14:textId="015989A2" w:rsidR="00394C0B" w:rsidRPr="00394C0B" w:rsidRDefault="00394C0B" w:rsidP="00394C0B">
      <w:pPr>
        <w:ind w:firstLine="1620"/>
        <w:jc w:val="both"/>
        <w:rPr>
          <w:rFonts w:ascii="Arial" w:hAnsi="Arial" w:cs="Arial"/>
        </w:rPr>
      </w:pPr>
      <w:r w:rsidRPr="00394C0B">
        <w:rPr>
          <w:rFonts w:ascii="Arial" w:hAnsi="Arial" w:cs="Arial"/>
          <w:b/>
        </w:rPr>
        <w:t xml:space="preserve">Art. </w:t>
      </w:r>
      <w:r w:rsidR="00ED1212">
        <w:rPr>
          <w:rFonts w:ascii="Arial" w:hAnsi="Arial" w:cs="Arial"/>
          <w:b/>
        </w:rPr>
        <w:t>3</w:t>
      </w:r>
      <w:r w:rsidR="003E7E1B">
        <w:rPr>
          <w:rFonts w:ascii="Arial" w:hAnsi="Arial" w:cs="Arial"/>
          <w:b/>
        </w:rPr>
        <w:t>8</w:t>
      </w:r>
      <w:r w:rsidRPr="00394C0B">
        <w:rPr>
          <w:rFonts w:ascii="Arial" w:hAnsi="Arial" w:cs="Arial"/>
        </w:rPr>
        <w:t>. Lei nº 3.820, de 11 de novembro de 1960, passa a vigorar com a seguinte redação:</w:t>
      </w:r>
    </w:p>
    <w:p w14:paraId="48AFF15D" w14:textId="29110F8F" w:rsidR="00394C0B" w:rsidRPr="00394C0B" w:rsidRDefault="00394C0B" w:rsidP="00394C0B">
      <w:pPr>
        <w:ind w:left="1620" w:firstLine="1620"/>
        <w:jc w:val="both"/>
        <w:rPr>
          <w:rFonts w:ascii="Arial" w:hAnsi="Arial" w:cs="Arial"/>
        </w:rPr>
      </w:pPr>
      <w:r w:rsidRPr="00394C0B">
        <w:rPr>
          <w:rFonts w:ascii="Arial" w:hAnsi="Arial" w:cs="Arial"/>
        </w:rPr>
        <w:t>“</w:t>
      </w:r>
      <w:r w:rsidRPr="00394C0B">
        <w:rPr>
          <w:rFonts w:ascii="Arial" w:hAnsi="Arial" w:cs="Arial"/>
          <w:b/>
        </w:rPr>
        <w:t>Art.25</w:t>
      </w:r>
      <w:r>
        <w:rPr>
          <w:rFonts w:ascii="Arial" w:hAnsi="Arial" w:cs="Arial"/>
          <w:b/>
        </w:rPr>
        <w:t xml:space="preserve">. </w:t>
      </w:r>
      <w:r w:rsidRPr="00394C0B">
        <w:rPr>
          <w:rFonts w:ascii="Arial" w:hAnsi="Arial" w:cs="Arial"/>
        </w:rPr>
        <w:t>........................................................................</w:t>
      </w:r>
      <w:r>
        <w:rPr>
          <w:rFonts w:ascii="Arial" w:hAnsi="Arial" w:cs="Arial"/>
        </w:rPr>
        <w:t xml:space="preserve"> ....................................................................................................</w:t>
      </w:r>
    </w:p>
    <w:p w14:paraId="20CB58E0" w14:textId="77777777" w:rsidR="00394C0B" w:rsidRPr="00394C0B" w:rsidRDefault="00394C0B" w:rsidP="00394C0B">
      <w:pPr>
        <w:ind w:left="1620" w:firstLine="1620"/>
        <w:jc w:val="both"/>
        <w:rPr>
          <w:rFonts w:ascii="Arial" w:hAnsi="Arial" w:cs="Arial"/>
        </w:rPr>
      </w:pPr>
      <w:r w:rsidRPr="00394C0B">
        <w:rPr>
          <w:rFonts w:ascii="Arial" w:hAnsi="Arial" w:cs="Arial"/>
        </w:rPr>
        <w:t xml:space="preserve">Parágrafo único. O valor das taxas de serviços de serviços prestados pelos conselhos as pessoas físicas ou jurídicas não poderá ultrapassar R$ 100,00 (cem reais), reajustável de acordo com o Índice Nacional de Preços ao Consumidor INPC, calculado pela Fundação Instituto Brasileiro de Geografia e Estatística - IBGE, ou pelo índice oficial que venha a substituí-lo. </w:t>
      </w:r>
    </w:p>
    <w:p w14:paraId="341D45EB" w14:textId="77777777" w:rsidR="00394C0B" w:rsidRPr="00394C0B" w:rsidRDefault="00394C0B" w:rsidP="00394C0B">
      <w:pPr>
        <w:ind w:left="1620" w:firstLine="1620"/>
        <w:jc w:val="both"/>
        <w:rPr>
          <w:rFonts w:ascii="Arial" w:hAnsi="Arial" w:cs="Arial"/>
        </w:rPr>
      </w:pPr>
      <w:r w:rsidRPr="00394C0B">
        <w:rPr>
          <w:rFonts w:ascii="Arial" w:hAnsi="Arial" w:cs="Arial"/>
        </w:rPr>
        <w:t>.................................................................” (NR)</w:t>
      </w:r>
    </w:p>
    <w:p w14:paraId="6B25016E" w14:textId="7849A4EC" w:rsidR="00394C0B" w:rsidRPr="00394C0B" w:rsidRDefault="00394C0B" w:rsidP="00394C0B">
      <w:pPr>
        <w:ind w:left="1620" w:firstLine="1620"/>
        <w:jc w:val="both"/>
        <w:rPr>
          <w:rFonts w:ascii="Arial" w:hAnsi="Arial" w:cs="Arial"/>
        </w:rPr>
      </w:pPr>
      <w:r w:rsidRPr="00394C0B">
        <w:rPr>
          <w:rFonts w:ascii="Arial" w:hAnsi="Arial" w:cs="Arial"/>
        </w:rPr>
        <w:lastRenderedPageBreak/>
        <w:t>“</w:t>
      </w:r>
      <w:r w:rsidRPr="00394C0B">
        <w:rPr>
          <w:rFonts w:ascii="Arial" w:hAnsi="Arial" w:cs="Arial"/>
          <w:b/>
        </w:rPr>
        <w:t>Art. 30</w:t>
      </w:r>
      <w:r w:rsidRPr="00394C0B">
        <w:rPr>
          <w:rFonts w:ascii="Arial" w:hAnsi="Arial" w:cs="Arial"/>
        </w:rPr>
        <w:t>.</w:t>
      </w:r>
      <w:r>
        <w:rPr>
          <w:rFonts w:ascii="Arial" w:hAnsi="Arial" w:cs="Arial"/>
        </w:rPr>
        <w:t xml:space="preserve"> </w:t>
      </w:r>
      <w:r>
        <w:rPr>
          <w:rFonts w:ascii="Arial" w:hAnsi="Arial" w:cs="Arial"/>
          <w:b/>
        </w:rPr>
        <w:t xml:space="preserve"> </w:t>
      </w:r>
      <w:r w:rsidRPr="00394C0B">
        <w:rPr>
          <w:rFonts w:ascii="Arial" w:hAnsi="Arial" w:cs="Arial"/>
        </w:rPr>
        <w:t>.....................</w:t>
      </w:r>
      <w:r>
        <w:rPr>
          <w:rFonts w:ascii="Arial" w:hAnsi="Arial" w:cs="Arial"/>
        </w:rPr>
        <w:t>...................</w:t>
      </w:r>
      <w:r w:rsidRPr="00394C0B">
        <w:rPr>
          <w:rFonts w:ascii="Arial" w:hAnsi="Arial" w:cs="Arial"/>
        </w:rPr>
        <w:t>..............................</w:t>
      </w:r>
      <w:r>
        <w:rPr>
          <w:rFonts w:ascii="Arial" w:hAnsi="Arial" w:cs="Arial"/>
        </w:rPr>
        <w:t xml:space="preserve"> ....................................................................................................</w:t>
      </w:r>
    </w:p>
    <w:p w14:paraId="2109A465" w14:textId="77777777" w:rsidR="00394C0B" w:rsidRPr="00394C0B" w:rsidRDefault="00394C0B" w:rsidP="00394C0B">
      <w:pPr>
        <w:ind w:left="1620" w:firstLine="1620"/>
        <w:jc w:val="both"/>
        <w:rPr>
          <w:rFonts w:ascii="Arial" w:hAnsi="Arial" w:cs="Arial"/>
        </w:rPr>
      </w:pPr>
      <w:r w:rsidRPr="00394C0B">
        <w:rPr>
          <w:rFonts w:ascii="Arial" w:hAnsi="Arial" w:cs="Arial"/>
        </w:rPr>
        <w:t>II – de multa, graduada de acordo com a gravidade da infração, a vantagem auferida e, principalmente, a condição econômica, no valor máximo de dez por cento do valor da anuidade.</w:t>
      </w:r>
    </w:p>
    <w:p w14:paraId="26C9BCAC" w14:textId="2FBDF7E5" w:rsidR="00394C0B" w:rsidRDefault="00394C0B" w:rsidP="00394C0B">
      <w:pPr>
        <w:ind w:left="1620" w:firstLine="1620"/>
        <w:jc w:val="both"/>
        <w:rPr>
          <w:rFonts w:ascii="Arial" w:hAnsi="Arial" w:cs="Arial"/>
        </w:rPr>
      </w:pPr>
      <w:r w:rsidRPr="00394C0B">
        <w:rPr>
          <w:rFonts w:ascii="Arial" w:hAnsi="Arial" w:cs="Arial"/>
        </w:rPr>
        <w:t>.............................................................” (NR)</w:t>
      </w:r>
    </w:p>
    <w:p w14:paraId="25DBE9A1" w14:textId="009E8C60" w:rsidR="00405D05" w:rsidRDefault="00405D05" w:rsidP="00394C0B">
      <w:pPr>
        <w:ind w:left="1620" w:firstLine="1620"/>
        <w:jc w:val="both"/>
        <w:rPr>
          <w:rFonts w:ascii="Arial" w:hAnsi="Arial" w:cs="Arial"/>
        </w:rPr>
      </w:pPr>
    </w:p>
    <w:p w14:paraId="1E5C3560" w14:textId="2CE11ABE" w:rsidR="00276586" w:rsidRPr="00276586" w:rsidRDefault="00405D05" w:rsidP="002055A6">
      <w:pPr>
        <w:ind w:left="90" w:firstLine="1620"/>
        <w:jc w:val="both"/>
        <w:rPr>
          <w:rFonts w:ascii="Arial" w:hAnsi="Arial" w:cs="Arial"/>
        </w:rPr>
      </w:pPr>
      <w:r w:rsidRPr="003E0B8A">
        <w:rPr>
          <w:rFonts w:ascii="Arial" w:hAnsi="Arial" w:cs="Arial"/>
          <w:b/>
          <w:bCs/>
        </w:rPr>
        <w:t xml:space="preserve">Art. </w:t>
      </w:r>
      <w:r w:rsidR="003E7E1B">
        <w:rPr>
          <w:rFonts w:ascii="Arial" w:hAnsi="Arial" w:cs="Arial"/>
          <w:b/>
          <w:bCs/>
        </w:rPr>
        <w:t>39</w:t>
      </w:r>
      <w:r w:rsidR="0015022D">
        <w:rPr>
          <w:rFonts w:ascii="Arial" w:hAnsi="Arial" w:cs="Arial"/>
          <w:b/>
          <w:bCs/>
        </w:rPr>
        <w:t>.</w:t>
      </w:r>
      <w:r>
        <w:rPr>
          <w:rFonts w:ascii="Arial" w:hAnsi="Arial" w:cs="Arial"/>
        </w:rPr>
        <w:t xml:space="preserve"> </w:t>
      </w:r>
      <w:r w:rsidR="00276586" w:rsidRPr="00276586">
        <w:rPr>
          <w:rFonts w:ascii="Arial" w:hAnsi="Arial" w:cs="Arial"/>
        </w:rPr>
        <w:t xml:space="preserve">A Lei nº 7.291, 19 de dezembro de 1984, passa a vigorar com as seguintes alterações: </w:t>
      </w:r>
    </w:p>
    <w:p w14:paraId="5278710D" w14:textId="39B68830" w:rsidR="00276586" w:rsidRDefault="00276586" w:rsidP="00276586">
      <w:pPr>
        <w:ind w:left="1620" w:firstLine="1620"/>
        <w:jc w:val="both"/>
        <w:rPr>
          <w:rFonts w:ascii="Arial" w:hAnsi="Arial" w:cs="Arial"/>
        </w:rPr>
      </w:pPr>
      <w:r w:rsidRPr="00276586">
        <w:rPr>
          <w:rFonts w:ascii="Arial" w:hAnsi="Arial" w:cs="Arial"/>
        </w:rPr>
        <w:t>“</w:t>
      </w:r>
      <w:r w:rsidRPr="00276586">
        <w:rPr>
          <w:rFonts w:ascii="Arial" w:hAnsi="Arial" w:cs="Arial"/>
          <w:b/>
          <w:bCs/>
        </w:rPr>
        <w:t>Art</w:t>
      </w:r>
      <w:r w:rsidR="002055A6">
        <w:rPr>
          <w:rFonts w:ascii="Arial" w:hAnsi="Arial" w:cs="Arial"/>
          <w:b/>
          <w:bCs/>
        </w:rPr>
        <w:t xml:space="preserve">. </w:t>
      </w:r>
      <w:r w:rsidRPr="00276586">
        <w:rPr>
          <w:rFonts w:ascii="Arial" w:hAnsi="Arial" w:cs="Arial"/>
          <w:b/>
          <w:bCs/>
        </w:rPr>
        <w:t>14</w:t>
      </w:r>
      <w:r w:rsidRPr="00276586">
        <w:rPr>
          <w:rFonts w:ascii="Arial" w:hAnsi="Arial" w:cs="Arial"/>
        </w:rPr>
        <w:t>. As entidades promotoras de corridas de cavalos com exploração de apostas poderão ser autorizadas pelo Ministério da Economia a extrair sweepstakes e outras modalidades de loteria, vinculadas ou não ao resultado de corridas de cavalo, satisfeitas as exigências estipuladas pela Secretaria Especial da Receita Federal quanto aos Planos de Sorteios.” (NR)</w:t>
      </w:r>
    </w:p>
    <w:p w14:paraId="2457DE17" w14:textId="77777777" w:rsidR="00394C0B" w:rsidRPr="00123C37" w:rsidRDefault="00394C0B" w:rsidP="00F55F96">
      <w:pPr>
        <w:ind w:left="1620" w:firstLine="1620"/>
        <w:jc w:val="both"/>
        <w:rPr>
          <w:rFonts w:ascii="Arial" w:hAnsi="Arial" w:cs="Arial"/>
        </w:rPr>
      </w:pPr>
    </w:p>
    <w:p w14:paraId="1D132B31" w14:textId="49FAB915" w:rsidR="00692F47" w:rsidRDefault="00692F47" w:rsidP="002055A6">
      <w:pPr>
        <w:jc w:val="both"/>
        <w:rPr>
          <w:rFonts w:ascii="Arial" w:hAnsi="Arial" w:cs="Arial"/>
          <w:b/>
          <w:bCs/>
        </w:rPr>
      </w:pPr>
      <w:r>
        <w:rPr>
          <w:rFonts w:ascii="Arial" w:hAnsi="Arial" w:cs="Arial"/>
          <w:b/>
          <w:bCs/>
        </w:rPr>
        <w:t>Sistema de Observatório Nacional de Liberdade Econômica</w:t>
      </w:r>
    </w:p>
    <w:p w14:paraId="3DE9A7E8" w14:textId="6A91CEE4" w:rsidR="009E79E0" w:rsidRPr="009E79E0" w:rsidRDefault="00692F47" w:rsidP="009E79E0">
      <w:pPr>
        <w:ind w:firstLine="1710"/>
        <w:jc w:val="both"/>
        <w:rPr>
          <w:rFonts w:ascii="Arial" w:hAnsi="Arial" w:cs="Arial"/>
        </w:rPr>
      </w:pPr>
      <w:r w:rsidRPr="00123C37">
        <w:rPr>
          <w:rFonts w:ascii="Arial" w:hAnsi="Arial" w:cs="Arial"/>
          <w:b/>
          <w:bCs/>
        </w:rPr>
        <w:t xml:space="preserve">Art. </w:t>
      </w:r>
      <w:r w:rsidR="0089779F">
        <w:rPr>
          <w:rFonts w:ascii="Arial" w:hAnsi="Arial" w:cs="Arial"/>
          <w:b/>
          <w:bCs/>
        </w:rPr>
        <w:t>4</w:t>
      </w:r>
      <w:r w:rsidR="003E7E1B">
        <w:rPr>
          <w:rFonts w:ascii="Arial" w:hAnsi="Arial" w:cs="Arial"/>
          <w:b/>
          <w:bCs/>
        </w:rPr>
        <w:t>0</w:t>
      </w:r>
      <w:r w:rsidRPr="00123C37">
        <w:rPr>
          <w:rFonts w:ascii="Arial" w:hAnsi="Arial" w:cs="Arial"/>
          <w:b/>
          <w:bCs/>
        </w:rPr>
        <w:t>.</w:t>
      </w:r>
      <w:r w:rsidRPr="00123C37">
        <w:rPr>
          <w:rFonts w:ascii="Arial" w:hAnsi="Arial" w:cs="Arial"/>
          <w:bCs/>
        </w:rPr>
        <w:t xml:space="preserve"> </w:t>
      </w:r>
      <w:r>
        <w:rPr>
          <w:rFonts w:ascii="Arial" w:hAnsi="Arial" w:cs="Arial"/>
          <w:bCs/>
        </w:rPr>
        <w:t xml:space="preserve">A fim de garantir e resguardar os efeitos desejados sobre as disposições desta Lei, fica instituído </w:t>
      </w:r>
      <w:r w:rsidR="009E79E0" w:rsidRPr="009E79E0">
        <w:rPr>
          <w:rFonts w:ascii="Arial" w:hAnsi="Arial" w:cs="Arial"/>
        </w:rPr>
        <w:t>o Observatório Nacional de Liberdade Econômica</w:t>
      </w:r>
      <w:r w:rsidR="009E79E0">
        <w:rPr>
          <w:rFonts w:ascii="Arial" w:hAnsi="Arial" w:cs="Arial"/>
        </w:rPr>
        <w:t>, na forma do regulamento.</w:t>
      </w:r>
      <w:r w:rsidR="009E79E0" w:rsidRPr="009E79E0">
        <w:rPr>
          <w:rFonts w:ascii="Arial" w:hAnsi="Arial" w:cs="Arial"/>
        </w:rPr>
        <w:t xml:space="preserve"> </w:t>
      </w:r>
    </w:p>
    <w:p w14:paraId="202B684A" w14:textId="77777777" w:rsidR="009E79E0" w:rsidRPr="009E79E0" w:rsidRDefault="009E79E0" w:rsidP="009E79E0">
      <w:pPr>
        <w:ind w:firstLine="1710"/>
        <w:jc w:val="both"/>
        <w:rPr>
          <w:rFonts w:ascii="Arial" w:hAnsi="Arial" w:cs="Arial"/>
        </w:rPr>
      </w:pPr>
      <w:r w:rsidRPr="009E79E0">
        <w:rPr>
          <w:rFonts w:ascii="Arial" w:hAnsi="Arial" w:cs="Arial"/>
        </w:rPr>
        <w:t>§1º Compete ao Observatório:</w:t>
      </w:r>
    </w:p>
    <w:p w14:paraId="3C4CAEAF" w14:textId="77777777" w:rsidR="009E79E0" w:rsidRPr="009E79E0" w:rsidRDefault="009E79E0" w:rsidP="009E79E0">
      <w:pPr>
        <w:ind w:firstLine="1710"/>
        <w:jc w:val="both"/>
        <w:rPr>
          <w:rFonts w:ascii="Arial" w:hAnsi="Arial" w:cs="Arial"/>
        </w:rPr>
      </w:pPr>
      <w:r w:rsidRPr="009E79E0">
        <w:rPr>
          <w:rFonts w:ascii="Arial" w:hAnsi="Arial" w:cs="Arial"/>
        </w:rPr>
        <w:t>I – Desenvolver ranking nacional de entes federados em desempenho ou boas práticas de liberdade econômica;</w:t>
      </w:r>
    </w:p>
    <w:p w14:paraId="64D63435" w14:textId="77777777" w:rsidR="009E79E0" w:rsidRPr="009E79E0" w:rsidRDefault="009E79E0" w:rsidP="009E79E0">
      <w:pPr>
        <w:ind w:firstLine="1710"/>
        <w:jc w:val="both"/>
        <w:rPr>
          <w:rFonts w:ascii="Arial" w:hAnsi="Arial" w:cs="Arial"/>
        </w:rPr>
      </w:pPr>
      <w:r w:rsidRPr="009E79E0">
        <w:rPr>
          <w:rFonts w:ascii="Arial" w:hAnsi="Arial" w:cs="Arial"/>
        </w:rPr>
        <w:t>II – Promover eventos para divulgação e promoção das melhores práticas que contribuam para atividades econômica anual para atração de investimentos com os entes com melhores desempenhos na forma do inciso I do §1º;</w:t>
      </w:r>
    </w:p>
    <w:p w14:paraId="089DBDC8" w14:textId="77777777" w:rsidR="009E79E0" w:rsidRPr="009E79E0" w:rsidRDefault="009E79E0" w:rsidP="009E79E0">
      <w:pPr>
        <w:ind w:firstLine="1710"/>
        <w:jc w:val="both"/>
        <w:rPr>
          <w:rFonts w:ascii="Arial" w:hAnsi="Arial" w:cs="Arial"/>
        </w:rPr>
      </w:pPr>
      <w:r w:rsidRPr="009E79E0">
        <w:rPr>
          <w:rFonts w:ascii="Arial" w:hAnsi="Arial" w:cs="Arial"/>
        </w:rPr>
        <w:t xml:space="preserve">III – Estender para as normas </w:t>
      </w:r>
      <w:proofErr w:type="spellStart"/>
      <w:r w:rsidRPr="009E79E0">
        <w:rPr>
          <w:rFonts w:ascii="Arial" w:hAnsi="Arial" w:cs="Arial"/>
        </w:rPr>
        <w:t>infralegais</w:t>
      </w:r>
      <w:proofErr w:type="spellEnd"/>
      <w:r w:rsidRPr="009E79E0">
        <w:rPr>
          <w:rFonts w:ascii="Arial" w:hAnsi="Arial" w:cs="Arial"/>
        </w:rPr>
        <w:t xml:space="preserve"> que versem sobre atividade econômica de Estados, Distrito Federal e Municípios o procedimento referido no art. 16 da Lei Complementar n. 95, de 26 de fevereiro de 1998;</w:t>
      </w:r>
    </w:p>
    <w:p w14:paraId="2686640B" w14:textId="77777777" w:rsidR="009E79E0" w:rsidRPr="009E79E0" w:rsidRDefault="009E79E0" w:rsidP="009E79E0">
      <w:pPr>
        <w:ind w:firstLine="1710"/>
        <w:jc w:val="both"/>
        <w:rPr>
          <w:rFonts w:ascii="Arial" w:hAnsi="Arial" w:cs="Arial"/>
        </w:rPr>
      </w:pPr>
      <w:r w:rsidRPr="009E79E0">
        <w:rPr>
          <w:rFonts w:ascii="Arial" w:hAnsi="Arial" w:cs="Arial"/>
        </w:rPr>
        <w:t>IV – Estabelecer padrões de restrições para obrigações regulatórias para a atividade econômica no âmbito do direito econômico e urbanístico;</w:t>
      </w:r>
    </w:p>
    <w:p w14:paraId="0CB8D14A" w14:textId="77777777" w:rsidR="009E79E0" w:rsidRPr="009E79E0" w:rsidRDefault="009E79E0" w:rsidP="009E79E0">
      <w:pPr>
        <w:ind w:firstLine="1710"/>
        <w:jc w:val="both"/>
        <w:rPr>
          <w:rFonts w:ascii="Arial" w:hAnsi="Arial" w:cs="Arial"/>
        </w:rPr>
      </w:pPr>
      <w:r w:rsidRPr="009E79E0">
        <w:rPr>
          <w:rFonts w:ascii="Arial" w:hAnsi="Arial" w:cs="Arial"/>
        </w:rPr>
        <w:t xml:space="preserve">V – Promover feiras e outros eventos de cunhos educacionais sobre a importância do empreendedorismo como instrumento de </w:t>
      </w:r>
      <w:proofErr w:type="spellStart"/>
      <w:r w:rsidRPr="009E79E0">
        <w:rPr>
          <w:rFonts w:ascii="Arial" w:hAnsi="Arial" w:cs="Arial"/>
        </w:rPr>
        <w:t>empoderamento</w:t>
      </w:r>
      <w:proofErr w:type="spellEnd"/>
      <w:r w:rsidRPr="009E79E0">
        <w:rPr>
          <w:rFonts w:ascii="Arial" w:hAnsi="Arial" w:cs="Arial"/>
        </w:rPr>
        <w:t xml:space="preserve"> desde a primeira infância;</w:t>
      </w:r>
    </w:p>
    <w:p w14:paraId="2941CED0" w14:textId="77777777" w:rsidR="009E79E0" w:rsidRPr="009E79E0" w:rsidRDefault="009E79E0" w:rsidP="009E79E0">
      <w:pPr>
        <w:ind w:firstLine="1710"/>
        <w:jc w:val="both"/>
        <w:rPr>
          <w:rFonts w:ascii="Arial" w:hAnsi="Arial" w:cs="Arial"/>
        </w:rPr>
      </w:pPr>
      <w:r w:rsidRPr="009E79E0">
        <w:rPr>
          <w:rFonts w:ascii="Arial" w:hAnsi="Arial" w:cs="Arial"/>
        </w:rPr>
        <w:t>VI – Elaborar modelos de governança participativa com o objetivo de simplificar, desburocratizar e reduzir o tempo e os custos regulatórios das atividades econômicas e produtivas para fortalecer o empreendedorismo, que poderão ser utilizados por todas as esferas de governo;</w:t>
      </w:r>
    </w:p>
    <w:p w14:paraId="5CA7CD9D" w14:textId="77777777" w:rsidR="009E79E0" w:rsidRPr="009E79E0" w:rsidRDefault="009E79E0" w:rsidP="009E79E0">
      <w:pPr>
        <w:ind w:firstLine="1710"/>
        <w:jc w:val="both"/>
        <w:rPr>
          <w:rFonts w:ascii="Arial" w:hAnsi="Arial" w:cs="Arial"/>
        </w:rPr>
      </w:pPr>
      <w:r w:rsidRPr="009E79E0">
        <w:rPr>
          <w:rFonts w:ascii="Arial" w:hAnsi="Arial" w:cs="Arial"/>
        </w:rPr>
        <w:t>VII – Promover eventos de capacitação para os Conselhos de Liberdade Econômica, incluindo cursos presenciais e à distância, redes de aprendizagem seminários e congressos sobre liberdade econômica;</w:t>
      </w:r>
    </w:p>
    <w:p w14:paraId="2C87E7E3" w14:textId="77777777" w:rsidR="009E79E0" w:rsidRPr="009E79E0" w:rsidRDefault="009E79E0" w:rsidP="009E79E0">
      <w:pPr>
        <w:ind w:firstLine="1710"/>
        <w:jc w:val="both"/>
        <w:rPr>
          <w:rFonts w:ascii="Arial" w:hAnsi="Arial" w:cs="Arial"/>
        </w:rPr>
      </w:pPr>
      <w:r w:rsidRPr="009E79E0">
        <w:rPr>
          <w:rFonts w:ascii="Arial" w:hAnsi="Arial" w:cs="Arial"/>
        </w:rPr>
        <w:lastRenderedPageBreak/>
        <w:t xml:space="preserve">VIII – Desenvolver métricas e indicadores que serão utilizados pelos Conselhos de Liberdade Econômica.  </w:t>
      </w:r>
    </w:p>
    <w:p w14:paraId="7F2501C9" w14:textId="0D373431" w:rsidR="009E79E0" w:rsidRDefault="009E79E0" w:rsidP="009E79E0">
      <w:pPr>
        <w:ind w:firstLine="1710"/>
        <w:jc w:val="both"/>
        <w:rPr>
          <w:rFonts w:ascii="Arial" w:hAnsi="Arial" w:cs="Arial"/>
        </w:rPr>
      </w:pPr>
      <w:r>
        <w:rPr>
          <w:rFonts w:ascii="Arial" w:hAnsi="Arial" w:cs="Arial"/>
        </w:rPr>
        <w:t>§ 2º O Observatório será gerido pelo Comitê Gestor Nacional, composto por:</w:t>
      </w:r>
    </w:p>
    <w:p w14:paraId="576FD777" w14:textId="77777777" w:rsidR="009E79E0" w:rsidRPr="009E79E0" w:rsidRDefault="009E79E0" w:rsidP="009E79E0">
      <w:pPr>
        <w:ind w:firstLine="1710"/>
        <w:jc w:val="both"/>
        <w:rPr>
          <w:rFonts w:ascii="Arial" w:hAnsi="Arial" w:cs="Arial"/>
        </w:rPr>
      </w:pPr>
      <w:r w:rsidRPr="009E79E0">
        <w:rPr>
          <w:rFonts w:ascii="Arial" w:hAnsi="Arial" w:cs="Arial"/>
        </w:rPr>
        <w:t>I – 2 (dois) membros da Presidência da República;</w:t>
      </w:r>
    </w:p>
    <w:p w14:paraId="78A9DB4D" w14:textId="77777777" w:rsidR="009E79E0" w:rsidRPr="009E79E0" w:rsidRDefault="009E79E0" w:rsidP="009E79E0">
      <w:pPr>
        <w:ind w:firstLine="1710"/>
        <w:jc w:val="both"/>
        <w:rPr>
          <w:rFonts w:ascii="Arial" w:hAnsi="Arial" w:cs="Arial"/>
        </w:rPr>
      </w:pPr>
      <w:r w:rsidRPr="009E79E0">
        <w:rPr>
          <w:rFonts w:ascii="Arial" w:hAnsi="Arial" w:cs="Arial"/>
        </w:rPr>
        <w:t>II – 2 (dois) membros do Ministério da Economia;</w:t>
      </w:r>
    </w:p>
    <w:p w14:paraId="274F0878" w14:textId="77777777" w:rsidR="009E79E0" w:rsidRPr="009E79E0" w:rsidRDefault="009E79E0" w:rsidP="009E79E0">
      <w:pPr>
        <w:ind w:firstLine="1710"/>
        <w:jc w:val="both"/>
        <w:rPr>
          <w:rFonts w:ascii="Arial" w:hAnsi="Arial" w:cs="Arial"/>
        </w:rPr>
      </w:pPr>
      <w:r w:rsidRPr="009E79E0">
        <w:rPr>
          <w:rFonts w:ascii="Arial" w:hAnsi="Arial" w:cs="Arial"/>
        </w:rPr>
        <w:t>III – 2 (dois) membros da Câmara dos Deputados;</w:t>
      </w:r>
    </w:p>
    <w:p w14:paraId="1E04A1DD" w14:textId="77777777" w:rsidR="009E79E0" w:rsidRPr="009E79E0" w:rsidRDefault="009E79E0" w:rsidP="009E79E0">
      <w:pPr>
        <w:ind w:firstLine="1710"/>
        <w:jc w:val="both"/>
        <w:rPr>
          <w:rFonts w:ascii="Arial" w:hAnsi="Arial" w:cs="Arial"/>
        </w:rPr>
      </w:pPr>
      <w:r w:rsidRPr="009E79E0">
        <w:rPr>
          <w:rFonts w:ascii="Arial" w:hAnsi="Arial" w:cs="Arial"/>
        </w:rPr>
        <w:t>IV – 2 (dois) membros do Senado Federal;</w:t>
      </w:r>
    </w:p>
    <w:p w14:paraId="32C24C97" w14:textId="77777777" w:rsidR="009E79E0" w:rsidRPr="009E79E0" w:rsidRDefault="009E79E0" w:rsidP="009E79E0">
      <w:pPr>
        <w:ind w:firstLine="1710"/>
        <w:jc w:val="both"/>
        <w:rPr>
          <w:rFonts w:ascii="Arial" w:hAnsi="Arial" w:cs="Arial"/>
        </w:rPr>
      </w:pPr>
      <w:r w:rsidRPr="009E79E0">
        <w:rPr>
          <w:rFonts w:ascii="Arial" w:hAnsi="Arial" w:cs="Arial"/>
        </w:rPr>
        <w:t>V – 1 (um) membro do Tribunal de Contas da União;</w:t>
      </w:r>
    </w:p>
    <w:p w14:paraId="63010443" w14:textId="77777777" w:rsidR="009E79E0" w:rsidRPr="009E79E0" w:rsidRDefault="009E79E0" w:rsidP="009E79E0">
      <w:pPr>
        <w:ind w:firstLine="1710"/>
        <w:jc w:val="both"/>
        <w:rPr>
          <w:rFonts w:ascii="Arial" w:hAnsi="Arial" w:cs="Arial"/>
        </w:rPr>
      </w:pPr>
      <w:r w:rsidRPr="009E79E0">
        <w:rPr>
          <w:rFonts w:ascii="Arial" w:hAnsi="Arial" w:cs="Arial"/>
        </w:rPr>
        <w:t>VI – 1 (um) membro do Conselho Nacional de Justiça;</w:t>
      </w:r>
    </w:p>
    <w:p w14:paraId="390D5C27" w14:textId="77777777" w:rsidR="009E79E0" w:rsidRPr="009E79E0" w:rsidRDefault="009E79E0" w:rsidP="009E79E0">
      <w:pPr>
        <w:ind w:firstLine="1710"/>
        <w:jc w:val="both"/>
        <w:rPr>
          <w:rFonts w:ascii="Arial" w:hAnsi="Arial" w:cs="Arial"/>
        </w:rPr>
      </w:pPr>
      <w:r w:rsidRPr="009E79E0">
        <w:rPr>
          <w:rFonts w:ascii="Arial" w:hAnsi="Arial" w:cs="Arial"/>
        </w:rPr>
        <w:t>VII – 2 (dois) membros de entidades representantes dos Municípios;</w:t>
      </w:r>
    </w:p>
    <w:p w14:paraId="50950787" w14:textId="77777777" w:rsidR="009E79E0" w:rsidRPr="009E79E0" w:rsidRDefault="009E79E0" w:rsidP="009E79E0">
      <w:pPr>
        <w:ind w:firstLine="1710"/>
        <w:jc w:val="both"/>
        <w:rPr>
          <w:rFonts w:ascii="Arial" w:hAnsi="Arial" w:cs="Arial"/>
        </w:rPr>
      </w:pPr>
      <w:r w:rsidRPr="009E79E0">
        <w:rPr>
          <w:rFonts w:ascii="Arial" w:hAnsi="Arial" w:cs="Arial"/>
        </w:rPr>
        <w:t>VIII – 2 (dois) membros de entidades representantes dos Estados e Distrito Federal; e</w:t>
      </w:r>
    </w:p>
    <w:p w14:paraId="467D58EF" w14:textId="160F2B52" w:rsidR="009E79E0" w:rsidRDefault="009E79E0" w:rsidP="009E79E0">
      <w:pPr>
        <w:ind w:firstLine="1710"/>
        <w:jc w:val="both"/>
        <w:rPr>
          <w:rFonts w:ascii="Arial" w:hAnsi="Arial" w:cs="Arial"/>
        </w:rPr>
      </w:pPr>
      <w:r w:rsidRPr="009E79E0">
        <w:rPr>
          <w:rFonts w:ascii="Arial" w:hAnsi="Arial" w:cs="Arial"/>
        </w:rPr>
        <w:t xml:space="preserve">IX – </w:t>
      </w:r>
      <w:r w:rsidR="000124FD">
        <w:rPr>
          <w:rFonts w:ascii="Arial" w:hAnsi="Arial" w:cs="Arial"/>
        </w:rPr>
        <w:t xml:space="preserve">8 </w:t>
      </w:r>
      <w:r w:rsidRPr="009E79E0">
        <w:rPr>
          <w:rFonts w:ascii="Arial" w:hAnsi="Arial" w:cs="Arial"/>
        </w:rPr>
        <w:t>(</w:t>
      </w:r>
      <w:r w:rsidR="000124FD">
        <w:rPr>
          <w:rFonts w:ascii="Arial" w:hAnsi="Arial" w:cs="Arial"/>
        </w:rPr>
        <w:t xml:space="preserve">oito) </w:t>
      </w:r>
      <w:r w:rsidRPr="009E79E0">
        <w:rPr>
          <w:rFonts w:ascii="Arial" w:hAnsi="Arial" w:cs="Arial"/>
        </w:rPr>
        <w:t>membros de entidades representantes do setor privado.</w:t>
      </w:r>
    </w:p>
    <w:p w14:paraId="6CB7667F" w14:textId="77777777" w:rsidR="009E79E0" w:rsidRDefault="009E79E0" w:rsidP="009E79E0">
      <w:pPr>
        <w:ind w:firstLine="1710"/>
        <w:jc w:val="both"/>
        <w:rPr>
          <w:rFonts w:ascii="Arial" w:hAnsi="Arial" w:cs="Arial"/>
        </w:rPr>
      </w:pPr>
      <w:r w:rsidRPr="009E79E0">
        <w:rPr>
          <w:rFonts w:ascii="Arial" w:hAnsi="Arial" w:cs="Arial"/>
        </w:rPr>
        <w:t xml:space="preserve">§ </w:t>
      </w:r>
      <w:r>
        <w:rPr>
          <w:rFonts w:ascii="Arial" w:hAnsi="Arial" w:cs="Arial"/>
        </w:rPr>
        <w:t>3</w:t>
      </w:r>
      <w:r w:rsidRPr="009E79E0">
        <w:rPr>
          <w:rFonts w:ascii="Arial" w:hAnsi="Arial" w:cs="Arial"/>
        </w:rPr>
        <w:t>º Chefes do Poder Executivo da União, Estados, Distrito Federal e Municípios encaminharão relatório semestral ao Observatório conforme resolução.</w:t>
      </w:r>
    </w:p>
    <w:p w14:paraId="269B9783" w14:textId="77777777" w:rsidR="00692F47" w:rsidRDefault="00692F47" w:rsidP="005717D9">
      <w:pPr>
        <w:jc w:val="both"/>
        <w:rPr>
          <w:rFonts w:ascii="Arial" w:hAnsi="Arial" w:cs="Arial"/>
          <w:b/>
          <w:bCs/>
        </w:rPr>
      </w:pPr>
    </w:p>
    <w:p w14:paraId="4B952649" w14:textId="13C6D0E8" w:rsidR="003767F4" w:rsidRPr="00123C37" w:rsidRDefault="00D65139" w:rsidP="005717D9">
      <w:pPr>
        <w:jc w:val="both"/>
        <w:rPr>
          <w:rFonts w:ascii="Arial" w:hAnsi="Arial" w:cs="Arial"/>
          <w:b/>
          <w:bCs/>
        </w:rPr>
      </w:pPr>
      <w:r w:rsidRPr="00123C37">
        <w:rPr>
          <w:rFonts w:ascii="Arial" w:hAnsi="Arial" w:cs="Arial"/>
          <w:b/>
          <w:bCs/>
        </w:rPr>
        <w:t>Transição dos atos da PGFN</w:t>
      </w:r>
    </w:p>
    <w:p w14:paraId="49D8539C" w14:textId="7D23B898" w:rsidR="00192820" w:rsidRDefault="003767F4" w:rsidP="00671F6E">
      <w:pPr>
        <w:ind w:firstLine="1701"/>
        <w:jc w:val="both"/>
        <w:rPr>
          <w:rFonts w:ascii="Arial" w:hAnsi="Arial" w:cs="Arial"/>
          <w:bCs/>
        </w:rPr>
      </w:pPr>
      <w:r w:rsidRPr="00123C37">
        <w:rPr>
          <w:rFonts w:ascii="Arial" w:hAnsi="Arial" w:cs="Arial"/>
          <w:b/>
          <w:bCs/>
        </w:rPr>
        <w:t xml:space="preserve">Art. </w:t>
      </w:r>
      <w:r w:rsidR="0089779F">
        <w:rPr>
          <w:rFonts w:ascii="Arial" w:hAnsi="Arial" w:cs="Arial"/>
          <w:b/>
          <w:bCs/>
        </w:rPr>
        <w:t>4</w:t>
      </w:r>
      <w:r w:rsidR="003E7E1B">
        <w:rPr>
          <w:rFonts w:ascii="Arial" w:hAnsi="Arial" w:cs="Arial"/>
          <w:b/>
          <w:bCs/>
        </w:rPr>
        <w:t>1</w:t>
      </w:r>
      <w:r w:rsidRPr="00123C37">
        <w:rPr>
          <w:rFonts w:ascii="Arial" w:hAnsi="Arial" w:cs="Arial"/>
          <w:b/>
          <w:bCs/>
        </w:rPr>
        <w:t>.</w:t>
      </w:r>
      <w:r w:rsidRPr="00123C37">
        <w:rPr>
          <w:rFonts w:ascii="Arial" w:hAnsi="Arial" w:cs="Arial"/>
          <w:bCs/>
        </w:rPr>
        <w:t xml:space="preserve"> </w:t>
      </w:r>
      <w:r w:rsidR="00192820" w:rsidRPr="00123C37">
        <w:rPr>
          <w:rFonts w:ascii="Arial" w:hAnsi="Arial" w:cs="Arial"/>
          <w:bCs/>
        </w:rPr>
        <w:t xml:space="preserve">Fica resguardada a vigência e a eficácia ou os efeitos dos atos declaratórios do Procurador-Geral da Fazenda Nacional, aprovados pelo Ministro de Estado respectivo e editados até a data de publicação desta </w:t>
      </w:r>
      <w:r w:rsidR="00D85E6F" w:rsidRPr="00123C37">
        <w:rPr>
          <w:rFonts w:ascii="Arial" w:hAnsi="Arial" w:cs="Arial"/>
          <w:bCs/>
        </w:rPr>
        <w:t>Lei</w:t>
      </w:r>
      <w:r w:rsidR="00192820" w:rsidRPr="00123C37">
        <w:rPr>
          <w:rFonts w:ascii="Arial" w:hAnsi="Arial" w:cs="Arial"/>
          <w:bCs/>
        </w:rPr>
        <w:t xml:space="preserve"> nos termos do disposto no inciso II do </w:t>
      </w:r>
      <w:r w:rsidR="00192820" w:rsidRPr="00123C37">
        <w:rPr>
          <w:rFonts w:ascii="Arial" w:hAnsi="Arial" w:cs="Arial"/>
          <w:b/>
        </w:rPr>
        <w:t>caput</w:t>
      </w:r>
      <w:r w:rsidR="00192820" w:rsidRPr="00123C37">
        <w:rPr>
          <w:rFonts w:ascii="Arial" w:hAnsi="Arial" w:cs="Arial"/>
          <w:bCs/>
        </w:rPr>
        <w:t xml:space="preserve"> do art. 19 da Lei nº 10.522, de </w:t>
      </w:r>
      <w:r w:rsidR="00B15349" w:rsidRPr="00123C37">
        <w:rPr>
          <w:rFonts w:ascii="Arial" w:hAnsi="Arial" w:cs="Arial"/>
          <w:bCs/>
        </w:rPr>
        <w:t xml:space="preserve">19 de julho de </w:t>
      </w:r>
      <w:r w:rsidR="00192820" w:rsidRPr="00123C37">
        <w:rPr>
          <w:rFonts w:ascii="Arial" w:hAnsi="Arial" w:cs="Arial"/>
          <w:bCs/>
        </w:rPr>
        <w:t>2002.</w:t>
      </w:r>
    </w:p>
    <w:p w14:paraId="54FCD9B4" w14:textId="0338BC04" w:rsidR="003569F2" w:rsidRDefault="003569F2" w:rsidP="00671F6E">
      <w:pPr>
        <w:ind w:firstLine="1701"/>
        <w:jc w:val="both"/>
        <w:rPr>
          <w:rFonts w:ascii="Arial" w:hAnsi="Arial" w:cs="Arial"/>
          <w:bCs/>
        </w:rPr>
      </w:pPr>
    </w:p>
    <w:p w14:paraId="7D0A6948" w14:textId="240A371B" w:rsidR="003569F2" w:rsidRPr="001237FC" w:rsidRDefault="003569F2" w:rsidP="001237FC">
      <w:pPr>
        <w:jc w:val="both"/>
        <w:rPr>
          <w:rFonts w:ascii="Arial" w:hAnsi="Arial" w:cs="Arial"/>
          <w:b/>
          <w:sz w:val="24"/>
          <w:szCs w:val="24"/>
        </w:rPr>
      </w:pPr>
      <w:proofErr w:type="gramStart"/>
      <w:r w:rsidRPr="006F4338">
        <w:rPr>
          <w:rFonts w:ascii="Arial" w:hAnsi="Arial" w:cs="Arial"/>
          <w:b/>
          <w:sz w:val="24"/>
          <w:szCs w:val="24"/>
        </w:rPr>
        <w:t>e</w:t>
      </w:r>
      <w:proofErr w:type="gramEnd"/>
      <w:r>
        <w:rPr>
          <w:rFonts w:ascii="Arial" w:hAnsi="Arial" w:cs="Arial"/>
          <w:b/>
          <w:sz w:val="24"/>
          <w:szCs w:val="24"/>
        </w:rPr>
        <w:t>-</w:t>
      </w:r>
      <w:r w:rsidRPr="006F4338">
        <w:rPr>
          <w:rFonts w:ascii="Arial" w:hAnsi="Arial" w:cs="Arial"/>
          <w:b/>
          <w:sz w:val="24"/>
          <w:szCs w:val="24"/>
        </w:rPr>
        <w:t>Social</w:t>
      </w:r>
      <w:r>
        <w:rPr>
          <w:rFonts w:ascii="Arial" w:hAnsi="Arial" w:cs="Arial"/>
          <w:b/>
          <w:sz w:val="24"/>
          <w:szCs w:val="24"/>
        </w:rPr>
        <w:t xml:space="preserve"> e do Bloco K</w:t>
      </w:r>
    </w:p>
    <w:p w14:paraId="1375F595" w14:textId="2F2ABCBE" w:rsidR="003569F2" w:rsidRDefault="003569F2" w:rsidP="003569F2">
      <w:pPr>
        <w:ind w:firstLine="1701"/>
        <w:jc w:val="both"/>
        <w:rPr>
          <w:rFonts w:ascii="Arial" w:hAnsi="Arial" w:cs="Arial"/>
          <w:sz w:val="24"/>
          <w:szCs w:val="24"/>
        </w:rPr>
      </w:pPr>
      <w:r w:rsidRPr="00E744EB">
        <w:rPr>
          <w:rFonts w:ascii="Arial" w:hAnsi="Arial" w:cs="Arial"/>
          <w:b/>
          <w:bCs/>
          <w:sz w:val="24"/>
          <w:szCs w:val="24"/>
        </w:rPr>
        <w:t xml:space="preserve">Art. </w:t>
      </w:r>
      <w:r w:rsidR="0089779F">
        <w:rPr>
          <w:rFonts w:ascii="Arial" w:hAnsi="Arial" w:cs="Arial"/>
          <w:b/>
          <w:bCs/>
          <w:sz w:val="24"/>
          <w:szCs w:val="24"/>
        </w:rPr>
        <w:t>4</w:t>
      </w:r>
      <w:r w:rsidR="003E7E1B">
        <w:rPr>
          <w:rFonts w:ascii="Arial" w:hAnsi="Arial" w:cs="Arial"/>
          <w:b/>
          <w:bCs/>
          <w:sz w:val="24"/>
          <w:szCs w:val="24"/>
        </w:rPr>
        <w:t>2</w:t>
      </w:r>
      <w:r w:rsidRPr="00E744EB">
        <w:rPr>
          <w:rFonts w:ascii="Arial" w:hAnsi="Arial" w:cs="Arial"/>
          <w:b/>
          <w:bCs/>
          <w:sz w:val="24"/>
          <w:szCs w:val="24"/>
        </w:rPr>
        <w:t>.</w:t>
      </w:r>
      <w:r>
        <w:rPr>
          <w:rFonts w:ascii="Arial" w:hAnsi="Arial" w:cs="Arial"/>
          <w:sz w:val="24"/>
          <w:szCs w:val="24"/>
        </w:rPr>
        <w:t xml:space="preserve"> Fica extinto o Sistema de Escrituração Digital </w:t>
      </w:r>
      <w:r w:rsidRPr="00CE6EC3">
        <w:rPr>
          <w:rFonts w:ascii="Arial" w:hAnsi="Arial" w:cs="Arial"/>
          <w:sz w:val="24"/>
          <w:szCs w:val="24"/>
        </w:rPr>
        <w:t>d</w:t>
      </w:r>
      <w:r>
        <w:rPr>
          <w:rFonts w:ascii="Arial" w:hAnsi="Arial" w:cs="Arial"/>
          <w:sz w:val="24"/>
          <w:szCs w:val="24"/>
        </w:rPr>
        <w:t>e O</w:t>
      </w:r>
      <w:r w:rsidRPr="00CE6EC3">
        <w:rPr>
          <w:rFonts w:ascii="Arial" w:hAnsi="Arial" w:cs="Arial"/>
          <w:sz w:val="24"/>
          <w:szCs w:val="24"/>
        </w:rPr>
        <w:t xml:space="preserve">brigações Fiscais, Previdenciárias e Trabalhistas </w:t>
      </w:r>
      <w:r>
        <w:rPr>
          <w:rFonts w:ascii="Arial" w:hAnsi="Arial" w:cs="Arial"/>
          <w:sz w:val="24"/>
          <w:szCs w:val="24"/>
        </w:rPr>
        <w:t xml:space="preserve">– </w:t>
      </w:r>
      <w:proofErr w:type="spellStart"/>
      <w:r>
        <w:rPr>
          <w:rFonts w:ascii="Arial" w:hAnsi="Arial" w:cs="Arial"/>
          <w:sz w:val="24"/>
          <w:szCs w:val="24"/>
        </w:rPr>
        <w:t>eSocial</w:t>
      </w:r>
      <w:proofErr w:type="spellEnd"/>
      <w:r>
        <w:rPr>
          <w:rFonts w:ascii="Arial" w:hAnsi="Arial" w:cs="Arial"/>
          <w:sz w:val="24"/>
          <w:szCs w:val="24"/>
        </w:rPr>
        <w:t xml:space="preserve"> </w:t>
      </w:r>
      <w:r w:rsidR="0015022D">
        <w:rPr>
          <w:rFonts w:ascii="Arial" w:hAnsi="Arial" w:cs="Arial"/>
          <w:sz w:val="24"/>
          <w:szCs w:val="24"/>
        </w:rPr>
        <w:t xml:space="preserve">em </w:t>
      </w:r>
      <w:r>
        <w:rPr>
          <w:rFonts w:ascii="Arial" w:hAnsi="Arial" w:cs="Arial"/>
          <w:sz w:val="24"/>
          <w:szCs w:val="24"/>
        </w:rPr>
        <w:t>nível federal.</w:t>
      </w:r>
    </w:p>
    <w:p w14:paraId="32918EF7" w14:textId="3822F446" w:rsidR="003569F2" w:rsidRPr="00751C7A" w:rsidRDefault="003569F2" w:rsidP="00751C7A">
      <w:pPr>
        <w:ind w:firstLine="1701"/>
        <w:jc w:val="both"/>
        <w:rPr>
          <w:rFonts w:ascii="Arial" w:hAnsi="Arial" w:cs="Arial"/>
          <w:sz w:val="24"/>
          <w:szCs w:val="24"/>
        </w:rPr>
      </w:pPr>
      <w:r w:rsidRPr="003569F2">
        <w:rPr>
          <w:rFonts w:ascii="Arial" w:hAnsi="Arial" w:cs="Arial"/>
          <w:i/>
          <w:iCs/>
          <w:sz w:val="24"/>
          <w:szCs w:val="24"/>
        </w:rPr>
        <w:t>Parágrafo único</w:t>
      </w:r>
      <w:r>
        <w:rPr>
          <w:rFonts w:ascii="Arial" w:hAnsi="Arial" w:cs="Arial"/>
          <w:sz w:val="24"/>
          <w:szCs w:val="24"/>
        </w:rPr>
        <w:t xml:space="preserve">. Aplica-se o disposto no </w:t>
      </w:r>
      <w:r w:rsidRPr="005717D9">
        <w:rPr>
          <w:rFonts w:ascii="Arial" w:hAnsi="Arial" w:cs="Arial"/>
          <w:b/>
          <w:bCs/>
          <w:sz w:val="24"/>
          <w:szCs w:val="24"/>
        </w:rPr>
        <w:t>caput</w:t>
      </w:r>
      <w:r>
        <w:rPr>
          <w:rFonts w:ascii="Arial" w:hAnsi="Arial" w:cs="Arial"/>
          <w:sz w:val="24"/>
          <w:szCs w:val="24"/>
        </w:rPr>
        <w:t xml:space="preserve"> e no § 1º deste artigo as obrigações acessórias à </w:t>
      </w:r>
      <w:r w:rsidRPr="00CE6EC3">
        <w:rPr>
          <w:rFonts w:ascii="Arial" w:hAnsi="Arial" w:cs="Arial"/>
          <w:sz w:val="24"/>
          <w:szCs w:val="24"/>
        </w:rPr>
        <w:t xml:space="preserve">versão digital </w:t>
      </w:r>
      <w:r>
        <w:rPr>
          <w:rFonts w:ascii="Arial" w:hAnsi="Arial" w:cs="Arial"/>
          <w:sz w:val="24"/>
          <w:szCs w:val="24"/>
        </w:rPr>
        <w:t xml:space="preserve">gerenciada pela Receita Federal do Brasil </w:t>
      </w:r>
      <w:r w:rsidRPr="00CE6EC3">
        <w:rPr>
          <w:rFonts w:ascii="Arial" w:hAnsi="Arial" w:cs="Arial"/>
          <w:sz w:val="24"/>
          <w:szCs w:val="24"/>
        </w:rPr>
        <w:t>do Livro de Controle de Produção e Estoque</w:t>
      </w:r>
      <w:r>
        <w:rPr>
          <w:rFonts w:ascii="Arial" w:hAnsi="Arial" w:cs="Arial"/>
          <w:sz w:val="24"/>
          <w:szCs w:val="24"/>
        </w:rPr>
        <w:t xml:space="preserve"> da Secretaria Especial da Receita Federal do Brasil – “Bloco K”.</w:t>
      </w:r>
    </w:p>
    <w:p w14:paraId="0B0C718D" w14:textId="77777777" w:rsidR="00192820" w:rsidRPr="00123C37" w:rsidRDefault="00192820" w:rsidP="00173E30">
      <w:pPr>
        <w:ind w:firstLine="1701"/>
        <w:jc w:val="both"/>
        <w:rPr>
          <w:rFonts w:ascii="Arial" w:hAnsi="Arial" w:cs="Arial"/>
          <w:b/>
          <w:u w:val="single"/>
        </w:rPr>
      </w:pPr>
    </w:p>
    <w:p w14:paraId="776CD495" w14:textId="77777777" w:rsidR="00D65139" w:rsidRPr="00123C37" w:rsidRDefault="00D65139" w:rsidP="00D65139">
      <w:pPr>
        <w:rPr>
          <w:rFonts w:ascii="Arial" w:hAnsi="Arial" w:cs="Arial"/>
          <w:b/>
        </w:rPr>
      </w:pPr>
      <w:r w:rsidRPr="00123C37">
        <w:rPr>
          <w:rFonts w:ascii="Arial" w:hAnsi="Arial" w:cs="Arial"/>
          <w:b/>
        </w:rPr>
        <w:t>Eficácia e regulamentação da digitalização</w:t>
      </w:r>
    </w:p>
    <w:p w14:paraId="7E5D869F" w14:textId="6FD9ADF4" w:rsidR="00D65139" w:rsidRPr="00123C37" w:rsidRDefault="00D65139" w:rsidP="00D65139">
      <w:pPr>
        <w:ind w:firstLine="1701"/>
        <w:jc w:val="both"/>
        <w:rPr>
          <w:rFonts w:ascii="Arial" w:hAnsi="Arial" w:cs="Arial"/>
        </w:rPr>
      </w:pPr>
      <w:r w:rsidRPr="00123C37">
        <w:rPr>
          <w:rFonts w:ascii="Arial" w:hAnsi="Arial" w:cs="Arial"/>
          <w:b/>
        </w:rPr>
        <w:t xml:space="preserve">Art. </w:t>
      </w:r>
      <w:r w:rsidR="0089779F">
        <w:rPr>
          <w:rFonts w:ascii="Arial" w:hAnsi="Arial" w:cs="Arial"/>
          <w:b/>
        </w:rPr>
        <w:t>4</w:t>
      </w:r>
      <w:r w:rsidR="003E7E1B">
        <w:rPr>
          <w:rFonts w:ascii="Arial" w:hAnsi="Arial" w:cs="Arial"/>
          <w:b/>
        </w:rPr>
        <w:t>3</w:t>
      </w:r>
      <w:r w:rsidRPr="00123C37">
        <w:rPr>
          <w:rFonts w:ascii="Arial" w:hAnsi="Arial" w:cs="Arial"/>
          <w:b/>
        </w:rPr>
        <w:t>.</w:t>
      </w:r>
      <w:r w:rsidRPr="00123C37">
        <w:rPr>
          <w:rFonts w:ascii="Arial" w:hAnsi="Arial" w:cs="Arial"/>
        </w:rPr>
        <w:t xml:space="preserve">  A eficácia do disposto no inciso X do </w:t>
      </w:r>
      <w:r w:rsidRPr="00123C37">
        <w:rPr>
          <w:rFonts w:ascii="Arial" w:hAnsi="Arial" w:cs="Arial"/>
          <w:b/>
          <w:bCs/>
        </w:rPr>
        <w:t>caput</w:t>
      </w:r>
      <w:r w:rsidRPr="00123C37">
        <w:rPr>
          <w:rFonts w:ascii="Arial" w:hAnsi="Arial" w:cs="Arial"/>
        </w:rPr>
        <w:t xml:space="preserve"> do art. 3º é imediata</w:t>
      </w:r>
      <w:r w:rsidR="0067428E" w:rsidRPr="00123C37">
        <w:rPr>
          <w:rFonts w:ascii="Arial" w:hAnsi="Arial" w:cs="Arial"/>
        </w:rPr>
        <w:t>,</w:t>
      </w:r>
      <w:r w:rsidRPr="00123C37">
        <w:rPr>
          <w:rFonts w:ascii="Arial" w:hAnsi="Arial" w:cs="Arial"/>
        </w:rPr>
        <w:t xml:space="preserve"> mas condicionada à disponibilidade de meio de comprovação de que o mecanismo de arquivamento adotado satisfaz aos requisitos exigidos de integridade, autenticidade e, se necessário, confidencialidade, </w:t>
      </w:r>
    </w:p>
    <w:p w14:paraId="5B6D114D" w14:textId="77777777" w:rsidR="00FB644D" w:rsidRDefault="00FB644D" w:rsidP="00FB644D">
      <w:pPr>
        <w:ind w:firstLine="1701"/>
        <w:jc w:val="both"/>
        <w:rPr>
          <w:rFonts w:ascii="Arial" w:hAnsi="Arial" w:cs="Arial"/>
        </w:rPr>
      </w:pPr>
      <w:r w:rsidRPr="00FB644D">
        <w:rPr>
          <w:rFonts w:ascii="Arial" w:hAnsi="Arial" w:cs="Arial"/>
        </w:rPr>
        <w:lastRenderedPageBreak/>
        <w:t>§ 1º</w:t>
      </w:r>
      <w:r w:rsidR="00D65139" w:rsidRPr="00FB644D">
        <w:rPr>
          <w:rFonts w:ascii="Arial" w:hAnsi="Arial" w:cs="Arial"/>
        </w:rPr>
        <w:t xml:space="preserve"> </w:t>
      </w:r>
      <w:r w:rsidR="00D65139" w:rsidRPr="00123C37">
        <w:rPr>
          <w:rFonts w:ascii="Arial" w:hAnsi="Arial" w:cs="Arial"/>
        </w:rPr>
        <w:t xml:space="preserve">Consideram-se desde já satisfeitos os requisitos a que se refere o </w:t>
      </w:r>
      <w:r w:rsidR="00D65139" w:rsidRPr="00123C37">
        <w:rPr>
          <w:rFonts w:ascii="Arial" w:hAnsi="Arial" w:cs="Arial"/>
          <w:b/>
        </w:rPr>
        <w:t>caput</w:t>
      </w:r>
      <w:r w:rsidR="00D65139" w:rsidRPr="00123C37">
        <w:rPr>
          <w:rFonts w:ascii="Arial" w:hAnsi="Arial" w:cs="Arial"/>
        </w:rPr>
        <w:t xml:space="preserve"> a digitalização e arquivamento for realizado conforme </w:t>
      </w:r>
      <w:r w:rsidR="00602DBF">
        <w:rPr>
          <w:rFonts w:ascii="Arial" w:hAnsi="Arial" w:cs="Arial"/>
        </w:rPr>
        <w:t>regulamento</w:t>
      </w:r>
      <w:r>
        <w:rPr>
          <w:rFonts w:ascii="Arial" w:hAnsi="Arial" w:cs="Arial"/>
        </w:rPr>
        <w:t>.</w:t>
      </w:r>
    </w:p>
    <w:p w14:paraId="72D3D2D8" w14:textId="22DE445D" w:rsidR="00D45E01" w:rsidRPr="00123C37" w:rsidRDefault="00FB644D" w:rsidP="00FB644D">
      <w:pPr>
        <w:ind w:firstLine="1701"/>
        <w:jc w:val="both"/>
        <w:rPr>
          <w:rFonts w:ascii="Arial" w:hAnsi="Arial" w:cs="Arial"/>
        </w:rPr>
      </w:pPr>
      <w:r>
        <w:rPr>
          <w:rFonts w:ascii="Arial" w:hAnsi="Arial" w:cs="Arial"/>
        </w:rPr>
        <w:t xml:space="preserve">§ 2º </w:t>
      </w:r>
      <w:r w:rsidR="005D3573" w:rsidRPr="00123C37">
        <w:rPr>
          <w:rFonts w:ascii="Arial" w:hAnsi="Arial" w:cs="Arial"/>
        </w:rPr>
        <w:t xml:space="preserve">Para os fins do </w:t>
      </w:r>
      <w:r>
        <w:rPr>
          <w:rFonts w:ascii="Arial" w:hAnsi="Arial" w:cs="Arial"/>
        </w:rPr>
        <w:t xml:space="preserve">disposto no </w:t>
      </w:r>
      <w:r w:rsidR="005D3573" w:rsidRPr="00123C37">
        <w:rPr>
          <w:rFonts w:ascii="Arial" w:hAnsi="Arial" w:cs="Arial"/>
          <w:b/>
          <w:bCs/>
        </w:rPr>
        <w:t>caput</w:t>
      </w:r>
      <w:r w:rsidR="005D3573" w:rsidRPr="00123C37">
        <w:rPr>
          <w:rFonts w:ascii="Arial" w:hAnsi="Arial" w:cs="Arial"/>
        </w:rPr>
        <w:t xml:space="preserve">, </w:t>
      </w:r>
      <w:r w:rsidR="00602DBF">
        <w:rPr>
          <w:rFonts w:ascii="Arial" w:hAnsi="Arial" w:cs="Arial"/>
        </w:rPr>
        <w:t>é lícito o livre desenvolvimento tecnológico de</w:t>
      </w:r>
      <w:r w:rsidR="00D45E01" w:rsidRPr="00123C37">
        <w:rPr>
          <w:rFonts w:ascii="Arial" w:hAnsi="Arial" w:cs="Arial"/>
        </w:rPr>
        <w:t xml:space="preserve"> soluções para substituição de receitas e prescrições de medicamentos e similares</w:t>
      </w:r>
      <w:r w:rsidR="005D3573" w:rsidRPr="00123C37">
        <w:rPr>
          <w:rFonts w:ascii="Arial" w:hAnsi="Arial" w:cs="Arial"/>
        </w:rPr>
        <w:t xml:space="preserve"> físicos por digitais</w:t>
      </w:r>
      <w:r w:rsidR="00D45E01" w:rsidRPr="00123C37">
        <w:rPr>
          <w:rFonts w:ascii="Arial" w:hAnsi="Arial" w:cs="Arial"/>
        </w:rPr>
        <w:t>.</w:t>
      </w:r>
    </w:p>
    <w:p w14:paraId="6D041645" w14:textId="1FC6FD3E" w:rsidR="00D45E01" w:rsidRPr="00123C37" w:rsidRDefault="00896689" w:rsidP="00896689">
      <w:pPr>
        <w:ind w:firstLine="1701"/>
        <w:jc w:val="both"/>
        <w:rPr>
          <w:rFonts w:ascii="Arial" w:hAnsi="Arial" w:cs="Arial"/>
        </w:rPr>
      </w:pPr>
      <w:r w:rsidRPr="00123C37">
        <w:rPr>
          <w:rFonts w:ascii="Arial" w:hAnsi="Arial" w:cs="Arial"/>
        </w:rPr>
        <w:t xml:space="preserve">§ </w:t>
      </w:r>
      <w:r w:rsidR="00733BF2">
        <w:rPr>
          <w:rFonts w:ascii="Arial" w:hAnsi="Arial" w:cs="Arial"/>
        </w:rPr>
        <w:t>3</w:t>
      </w:r>
      <w:r w:rsidRPr="00123C37">
        <w:rPr>
          <w:rFonts w:ascii="Arial" w:hAnsi="Arial" w:cs="Arial"/>
        </w:rPr>
        <w:t>º</w:t>
      </w:r>
      <w:r w:rsidR="00D45E01" w:rsidRPr="00123C37">
        <w:rPr>
          <w:rFonts w:ascii="Arial" w:hAnsi="Arial" w:cs="Arial"/>
        </w:rPr>
        <w:t xml:space="preserve"> A utilização pelo Sistema Único de Saúde (SUS) das soluções digitais a que se refere o </w:t>
      </w:r>
      <w:r w:rsidR="00FB644D" w:rsidRPr="00733BF2">
        <w:rPr>
          <w:rFonts w:ascii="Arial" w:hAnsi="Arial" w:cs="Arial"/>
          <w:bCs/>
        </w:rPr>
        <w:t>§2º</w:t>
      </w:r>
      <w:r w:rsidR="00FB644D">
        <w:rPr>
          <w:rFonts w:ascii="Arial" w:hAnsi="Arial" w:cs="Arial"/>
          <w:b/>
          <w:bCs/>
        </w:rPr>
        <w:t xml:space="preserve"> </w:t>
      </w:r>
      <w:r w:rsidR="00D45E01" w:rsidRPr="00123C37">
        <w:rPr>
          <w:rFonts w:ascii="Arial" w:hAnsi="Arial" w:cs="Arial"/>
        </w:rPr>
        <w:t>será regulamentada conforme ato normativo do Ministro da Saúde.</w:t>
      </w:r>
    </w:p>
    <w:p w14:paraId="6C3D546F" w14:textId="55EBCF5A" w:rsidR="00896689" w:rsidRPr="00123C37" w:rsidRDefault="00733BF2" w:rsidP="00896689">
      <w:pPr>
        <w:ind w:firstLine="1701"/>
        <w:jc w:val="both"/>
        <w:rPr>
          <w:rFonts w:ascii="Arial" w:hAnsi="Arial" w:cs="Arial"/>
          <w:color w:val="000000" w:themeColor="text1"/>
        </w:rPr>
      </w:pPr>
      <w:r>
        <w:rPr>
          <w:rFonts w:ascii="Arial" w:hAnsi="Arial" w:cs="Arial"/>
          <w:color w:val="000000" w:themeColor="text1"/>
        </w:rPr>
        <w:t>§ 4</w:t>
      </w:r>
      <w:r w:rsidR="00896689" w:rsidRPr="00123C37">
        <w:rPr>
          <w:rFonts w:ascii="Arial" w:hAnsi="Arial" w:cs="Arial"/>
          <w:color w:val="000000" w:themeColor="text1"/>
        </w:rPr>
        <w:t xml:space="preserve">º É lícita a </w:t>
      </w:r>
      <w:r w:rsidR="00E37BD8" w:rsidRPr="00123C37">
        <w:rPr>
          <w:rFonts w:ascii="Arial" w:hAnsi="Arial" w:cs="Arial"/>
          <w:color w:val="000000" w:themeColor="text1"/>
        </w:rPr>
        <w:t xml:space="preserve">emissão de receitas digitais que permitam a compra periódica por tempo determinado do mesmo medicamento, observada a responsabilidade profissional do médico na </w:t>
      </w:r>
      <w:r w:rsidR="007367D9" w:rsidRPr="00123C37">
        <w:rPr>
          <w:rFonts w:ascii="Arial" w:hAnsi="Arial" w:cs="Arial"/>
          <w:color w:val="000000" w:themeColor="text1"/>
        </w:rPr>
        <w:t>prescrição</w:t>
      </w:r>
      <w:r w:rsidR="00602DBF">
        <w:rPr>
          <w:rFonts w:ascii="Arial" w:hAnsi="Arial" w:cs="Arial"/>
          <w:color w:val="000000" w:themeColor="text1"/>
        </w:rPr>
        <w:t xml:space="preserve"> dos prazos</w:t>
      </w:r>
      <w:r w:rsidR="00E37BD8" w:rsidRPr="00123C37">
        <w:rPr>
          <w:rFonts w:ascii="Arial" w:hAnsi="Arial" w:cs="Arial"/>
          <w:color w:val="000000" w:themeColor="text1"/>
        </w:rPr>
        <w:t xml:space="preserve">. </w:t>
      </w:r>
    </w:p>
    <w:p w14:paraId="48588F2B" w14:textId="5AFF037C" w:rsidR="00E1478A" w:rsidRDefault="00733BF2" w:rsidP="00E1478A">
      <w:pPr>
        <w:ind w:firstLine="1701"/>
        <w:jc w:val="both"/>
        <w:rPr>
          <w:rFonts w:ascii="Arial" w:hAnsi="Arial" w:cs="Arial"/>
        </w:rPr>
      </w:pPr>
      <w:r>
        <w:rPr>
          <w:rFonts w:ascii="Arial" w:hAnsi="Arial" w:cs="Arial"/>
        </w:rPr>
        <w:t>§ 5º</w:t>
      </w:r>
      <w:r w:rsidR="009B3961" w:rsidRPr="00123C37">
        <w:rPr>
          <w:rFonts w:ascii="Arial" w:hAnsi="Arial" w:cs="Arial"/>
        </w:rPr>
        <w:t xml:space="preserve"> É válido qualquer meio de comprovação da autoria e integridade de documentos em forma eletrônica, inclusive os que utilizem certificados não emitidos pela ICP-Brasil, desde que escolhido de comum acordo pelas partes ou aceito pela pessoa a quem for oposto o documento.</w:t>
      </w:r>
    </w:p>
    <w:p w14:paraId="5A989A8D" w14:textId="377C1ED3" w:rsidR="006371D5" w:rsidRDefault="006371D5" w:rsidP="00E1478A">
      <w:pPr>
        <w:ind w:firstLine="1701"/>
        <w:jc w:val="both"/>
        <w:rPr>
          <w:rFonts w:ascii="Arial" w:hAnsi="Arial" w:cs="Arial"/>
        </w:rPr>
      </w:pPr>
      <w:r>
        <w:rPr>
          <w:rFonts w:ascii="Arial" w:hAnsi="Arial" w:cs="Arial"/>
        </w:rPr>
        <w:t xml:space="preserve">§ 6º Para os fins do </w:t>
      </w:r>
      <w:r w:rsidRPr="00394AF7">
        <w:rPr>
          <w:rFonts w:ascii="Arial" w:hAnsi="Arial" w:cs="Arial"/>
          <w:b/>
        </w:rPr>
        <w:t>caput</w:t>
      </w:r>
      <w:r>
        <w:rPr>
          <w:rFonts w:ascii="Arial" w:hAnsi="Arial" w:cs="Arial"/>
        </w:rPr>
        <w:t>:</w:t>
      </w:r>
    </w:p>
    <w:p w14:paraId="5ED31075" w14:textId="3847FD02" w:rsidR="006371D5" w:rsidRPr="006371D5" w:rsidRDefault="006371D5" w:rsidP="006371D5">
      <w:pPr>
        <w:ind w:firstLine="1701"/>
        <w:jc w:val="both"/>
        <w:rPr>
          <w:rFonts w:ascii="Arial" w:hAnsi="Arial" w:cs="Arial"/>
        </w:rPr>
      </w:pPr>
      <w:r>
        <w:rPr>
          <w:rFonts w:ascii="Arial" w:hAnsi="Arial" w:cs="Arial"/>
        </w:rPr>
        <w:t xml:space="preserve">I </w:t>
      </w:r>
      <w:r w:rsidR="000124FD">
        <w:rPr>
          <w:rFonts w:ascii="Arial" w:hAnsi="Arial" w:cs="Arial"/>
        </w:rPr>
        <w:t>–</w:t>
      </w:r>
      <w:r w:rsidRPr="006371D5">
        <w:rPr>
          <w:rFonts w:ascii="Arial" w:hAnsi="Arial" w:cs="Arial"/>
        </w:rPr>
        <w:t xml:space="preserve"> para documentos particulares, qualquer meio de comprovação da autoria,</w:t>
      </w:r>
      <w:r>
        <w:rPr>
          <w:rFonts w:ascii="Arial" w:hAnsi="Arial" w:cs="Arial"/>
        </w:rPr>
        <w:t xml:space="preserve"> </w:t>
      </w:r>
      <w:r w:rsidRPr="006371D5">
        <w:rPr>
          <w:rFonts w:ascii="Arial" w:hAnsi="Arial" w:cs="Arial"/>
        </w:rPr>
        <w:t>integridade e, se necessário, confidencialidade de documentos em forma</w:t>
      </w:r>
      <w:r>
        <w:rPr>
          <w:rFonts w:ascii="Arial" w:hAnsi="Arial" w:cs="Arial"/>
        </w:rPr>
        <w:t xml:space="preserve"> </w:t>
      </w:r>
      <w:r w:rsidRPr="006371D5">
        <w:rPr>
          <w:rFonts w:ascii="Arial" w:hAnsi="Arial" w:cs="Arial"/>
        </w:rPr>
        <w:t>eletrônica é válido desde que escolhido de comum acordo pelas partes ou</w:t>
      </w:r>
      <w:r>
        <w:rPr>
          <w:rFonts w:ascii="Arial" w:hAnsi="Arial" w:cs="Arial"/>
        </w:rPr>
        <w:t xml:space="preserve"> </w:t>
      </w:r>
      <w:r w:rsidRPr="006371D5">
        <w:rPr>
          <w:rFonts w:ascii="Arial" w:hAnsi="Arial" w:cs="Arial"/>
        </w:rPr>
        <w:t>aceito pela pesso</w:t>
      </w:r>
      <w:r>
        <w:rPr>
          <w:rFonts w:ascii="Arial" w:hAnsi="Arial" w:cs="Arial"/>
        </w:rPr>
        <w:t>a a quem for oposto o documento;</w:t>
      </w:r>
    </w:p>
    <w:p w14:paraId="017CEC14" w14:textId="68598D43" w:rsidR="006371D5" w:rsidRPr="006371D5" w:rsidRDefault="006371D5" w:rsidP="006371D5">
      <w:pPr>
        <w:ind w:firstLine="1701"/>
        <w:jc w:val="both"/>
        <w:rPr>
          <w:rFonts w:ascii="Arial" w:hAnsi="Arial" w:cs="Arial"/>
        </w:rPr>
      </w:pPr>
      <w:r w:rsidRPr="006371D5">
        <w:rPr>
          <w:rFonts w:ascii="Arial" w:hAnsi="Arial" w:cs="Arial"/>
        </w:rPr>
        <w:t>II</w:t>
      </w:r>
      <w:r>
        <w:rPr>
          <w:rFonts w:ascii="Arial" w:hAnsi="Arial" w:cs="Arial"/>
        </w:rPr>
        <w:t xml:space="preserve"> </w:t>
      </w:r>
      <w:r w:rsidR="000124FD">
        <w:rPr>
          <w:rFonts w:ascii="Arial" w:hAnsi="Arial" w:cs="Arial"/>
        </w:rPr>
        <w:t>–</w:t>
      </w:r>
      <w:r>
        <w:rPr>
          <w:rFonts w:ascii="Arial" w:hAnsi="Arial" w:cs="Arial"/>
        </w:rPr>
        <w:t xml:space="preserve"> </w:t>
      </w:r>
      <w:proofErr w:type="gramStart"/>
      <w:r>
        <w:rPr>
          <w:rFonts w:ascii="Arial" w:hAnsi="Arial" w:cs="Arial"/>
        </w:rPr>
        <w:t>i</w:t>
      </w:r>
      <w:r w:rsidRPr="006371D5">
        <w:rPr>
          <w:rFonts w:ascii="Arial" w:hAnsi="Arial" w:cs="Arial"/>
        </w:rPr>
        <w:t>ndependentemente</w:t>
      </w:r>
      <w:proofErr w:type="gramEnd"/>
      <w:r w:rsidRPr="006371D5">
        <w:rPr>
          <w:rFonts w:ascii="Arial" w:hAnsi="Arial" w:cs="Arial"/>
        </w:rPr>
        <w:t xml:space="preserve"> de aceitação, o processo de digitalização que empregar</w:t>
      </w:r>
      <w:r>
        <w:rPr>
          <w:rFonts w:ascii="Arial" w:hAnsi="Arial" w:cs="Arial"/>
        </w:rPr>
        <w:t xml:space="preserve"> </w:t>
      </w:r>
      <w:r w:rsidRPr="006371D5">
        <w:rPr>
          <w:rFonts w:ascii="Arial" w:hAnsi="Arial" w:cs="Arial"/>
        </w:rPr>
        <w:t>o uso da certificação digital no padrão da Infraestrutura de Chaves Públicas</w:t>
      </w:r>
      <w:r>
        <w:rPr>
          <w:rFonts w:ascii="Arial" w:hAnsi="Arial" w:cs="Arial"/>
        </w:rPr>
        <w:t xml:space="preserve"> </w:t>
      </w:r>
      <w:r w:rsidRPr="006371D5">
        <w:rPr>
          <w:rFonts w:ascii="Arial" w:hAnsi="Arial" w:cs="Arial"/>
        </w:rPr>
        <w:t>Brasileira – ICP-Brasil, terá garantia de integridade, autenticidade e</w:t>
      </w:r>
      <w:r>
        <w:rPr>
          <w:rFonts w:ascii="Arial" w:hAnsi="Arial" w:cs="Arial"/>
        </w:rPr>
        <w:t xml:space="preserve"> </w:t>
      </w:r>
      <w:r w:rsidRPr="006371D5">
        <w:rPr>
          <w:rFonts w:ascii="Arial" w:hAnsi="Arial" w:cs="Arial"/>
        </w:rPr>
        <w:t>confidencialidade para documentos públicos e privados;</w:t>
      </w:r>
      <w:r>
        <w:rPr>
          <w:rFonts w:ascii="Arial" w:hAnsi="Arial" w:cs="Arial"/>
        </w:rPr>
        <w:t xml:space="preserve"> e</w:t>
      </w:r>
    </w:p>
    <w:p w14:paraId="2B6E09D6" w14:textId="5C9A739D" w:rsidR="006371D5" w:rsidRPr="00123C37" w:rsidRDefault="006371D5" w:rsidP="00394AF7">
      <w:pPr>
        <w:ind w:firstLine="1701"/>
        <w:jc w:val="both"/>
        <w:rPr>
          <w:rFonts w:ascii="Arial" w:hAnsi="Arial" w:cs="Arial"/>
          <w:color w:val="000000" w:themeColor="text1"/>
        </w:rPr>
      </w:pPr>
      <w:r w:rsidRPr="006371D5">
        <w:rPr>
          <w:rFonts w:ascii="Arial" w:hAnsi="Arial" w:cs="Arial"/>
        </w:rPr>
        <w:t>III</w:t>
      </w:r>
      <w:r>
        <w:rPr>
          <w:rFonts w:ascii="Arial" w:hAnsi="Arial" w:cs="Arial"/>
        </w:rPr>
        <w:t xml:space="preserve"> – para </w:t>
      </w:r>
      <w:r w:rsidRPr="006371D5">
        <w:rPr>
          <w:rFonts w:ascii="Arial" w:hAnsi="Arial" w:cs="Arial"/>
        </w:rPr>
        <w:t>documentos públicos, é indispensá</w:t>
      </w:r>
      <w:r>
        <w:rPr>
          <w:rFonts w:ascii="Arial" w:hAnsi="Arial" w:cs="Arial"/>
        </w:rPr>
        <w:t>vel o atendimento ao disposto no inciso II.</w:t>
      </w:r>
    </w:p>
    <w:p w14:paraId="087946C8" w14:textId="77777777" w:rsidR="00E1478A" w:rsidRPr="00123C37" w:rsidRDefault="00E1478A" w:rsidP="009B3961">
      <w:pPr>
        <w:ind w:firstLine="1701"/>
        <w:jc w:val="both"/>
        <w:rPr>
          <w:rFonts w:ascii="Arial" w:hAnsi="Arial" w:cs="Arial"/>
          <w:color w:val="000000" w:themeColor="text1"/>
        </w:rPr>
      </w:pPr>
    </w:p>
    <w:p w14:paraId="2F9D182F" w14:textId="6E53561E" w:rsidR="00E1478A" w:rsidRPr="00123C37" w:rsidRDefault="00E1478A" w:rsidP="00E1478A">
      <w:pPr>
        <w:ind w:firstLine="1710"/>
        <w:jc w:val="both"/>
        <w:rPr>
          <w:rFonts w:ascii="Arial" w:hAnsi="Arial" w:cs="Arial"/>
          <w:color w:val="000000" w:themeColor="text1"/>
        </w:rPr>
      </w:pPr>
      <w:r w:rsidRPr="00123C37">
        <w:rPr>
          <w:rFonts w:ascii="Arial" w:hAnsi="Arial" w:cs="Arial"/>
          <w:b/>
          <w:color w:val="000000" w:themeColor="text1"/>
        </w:rPr>
        <w:t xml:space="preserve">Art. </w:t>
      </w:r>
      <w:r w:rsidR="0089779F">
        <w:rPr>
          <w:rFonts w:ascii="Arial" w:hAnsi="Arial" w:cs="Arial"/>
          <w:b/>
          <w:color w:val="000000" w:themeColor="text1"/>
        </w:rPr>
        <w:t>4</w:t>
      </w:r>
      <w:r w:rsidR="003E7E1B">
        <w:rPr>
          <w:rFonts w:ascii="Arial" w:hAnsi="Arial" w:cs="Arial"/>
          <w:b/>
          <w:color w:val="000000" w:themeColor="text1"/>
        </w:rPr>
        <w:t>4</w:t>
      </w:r>
      <w:r w:rsidRPr="00123C37">
        <w:rPr>
          <w:rFonts w:ascii="Arial" w:hAnsi="Arial" w:cs="Arial"/>
          <w:b/>
          <w:color w:val="000000" w:themeColor="text1"/>
        </w:rPr>
        <w:t>.</w:t>
      </w:r>
      <w:r w:rsidRPr="00123C37">
        <w:rPr>
          <w:rFonts w:ascii="Arial" w:hAnsi="Arial" w:cs="Arial"/>
          <w:color w:val="000000" w:themeColor="text1"/>
        </w:rPr>
        <w:t xml:space="preserve"> É válida a contratação de serviços ou a aquisição de produtos por meio eletrônico desde que assegurada a identificação do consumidor mediante a utilização de instrumentos como biometria, assinatura eletrônica, senha ou código de autenticação emitido por dispositivo pessoal e intransferível, obtidos mediante prévio cadastramento do consumidor junto ao fornecedor.</w:t>
      </w:r>
    </w:p>
    <w:p w14:paraId="38B59F63" w14:textId="77777777" w:rsidR="00E1478A" w:rsidRPr="00123C37" w:rsidRDefault="00E1478A" w:rsidP="00E1478A">
      <w:pPr>
        <w:ind w:firstLine="1710"/>
        <w:jc w:val="both"/>
        <w:rPr>
          <w:rFonts w:ascii="Arial" w:hAnsi="Arial" w:cs="Arial"/>
          <w:color w:val="000000" w:themeColor="text1"/>
        </w:rPr>
      </w:pPr>
      <w:r w:rsidRPr="00123C37">
        <w:rPr>
          <w:rFonts w:ascii="Arial" w:hAnsi="Arial" w:cs="Arial"/>
          <w:color w:val="000000" w:themeColor="text1"/>
        </w:rPr>
        <w:t>§ 1º Na cobrança de débitos, cabe ao fornecedor o ônus da prova do contrato e da prestação do serviço</w:t>
      </w:r>
    </w:p>
    <w:p w14:paraId="2AB06A6A" w14:textId="4E8D2D70" w:rsidR="009B3961" w:rsidRPr="00123C37" w:rsidRDefault="00E1478A" w:rsidP="005717D9">
      <w:pPr>
        <w:ind w:firstLine="1710"/>
        <w:jc w:val="both"/>
        <w:rPr>
          <w:rFonts w:ascii="Arial" w:hAnsi="Arial" w:cs="Arial"/>
          <w:color w:val="000000" w:themeColor="text1"/>
        </w:rPr>
      </w:pPr>
      <w:r w:rsidRPr="00123C37">
        <w:rPr>
          <w:rFonts w:ascii="Arial" w:hAnsi="Arial" w:cs="Arial"/>
          <w:color w:val="000000" w:themeColor="text1"/>
        </w:rPr>
        <w:t>§</w:t>
      </w:r>
      <w:r w:rsidR="0067428E" w:rsidRPr="00123C37">
        <w:rPr>
          <w:rFonts w:ascii="Arial" w:hAnsi="Arial" w:cs="Arial"/>
          <w:color w:val="000000" w:themeColor="text1"/>
        </w:rPr>
        <w:t xml:space="preserve"> </w:t>
      </w:r>
      <w:r w:rsidRPr="00123C37">
        <w:rPr>
          <w:rFonts w:ascii="Arial" w:hAnsi="Arial" w:cs="Arial"/>
          <w:color w:val="000000" w:themeColor="text1"/>
        </w:rPr>
        <w:t xml:space="preserve">2º A tela sistêmica e o </w:t>
      </w:r>
      <w:r w:rsidRPr="00123C37">
        <w:rPr>
          <w:rFonts w:ascii="Arial" w:hAnsi="Arial" w:cs="Arial"/>
          <w:b/>
          <w:color w:val="000000" w:themeColor="text1"/>
        </w:rPr>
        <w:t>log</w:t>
      </w:r>
      <w:r w:rsidRPr="00123C37">
        <w:rPr>
          <w:rFonts w:ascii="Arial" w:hAnsi="Arial" w:cs="Arial"/>
          <w:color w:val="000000" w:themeColor="text1"/>
        </w:rPr>
        <w:t xml:space="preserve"> eletrônico gerado pelo fornecedor são aptos a comprovar a contratação realizada por meio eletrônico.</w:t>
      </w:r>
    </w:p>
    <w:p w14:paraId="4CEF28FE" w14:textId="77777777" w:rsidR="00704C60" w:rsidRPr="00123C37" w:rsidRDefault="00704C60" w:rsidP="005717D9">
      <w:pPr>
        <w:jc w:val="both"/>
        <w:rPr>
          <w:rFonts w:ascii="Arial" w:hAnsi="Arial" w:cs="Arial"/>
          <w:color w:val="000000" w:themeColor="text1"/>
        </w:rPr>
      </w:pPr>
    </w:p>
    <w:p w14:paraId="5901254B" w14:textId="5EA3053E" w:rsidR="00CE6EC3" w:rsidRPr="00123C37" w:rsidRDefault="00CE6EC3" w:rsidP="00CE6EC3">
      <w:pPr>
        <w:jc w:val="both"/>
        <w:rPr>
          <w:rFonts w:ascii="Arial" w:hAnsi="Arial" w:cs="Arial"/>
          <w:b/>
          <w:bCs/>
        </w:rPr>
      </w:pPr>
      <w:r w:rsidRPr="00123C37">
        <w:rPr>
          <w:rFonts w:ascii="Arial" w:hAnsi="Arial" w:cs="Arial"/>
          <w:b/>
          <w:bCs/>
        </w:rPr>
        <w:t xml:space="preserve">Dispensa </w:t>
      </w:r>
      <w:r w:rsidR="0067428E" w:rsidRPr="00123C37">
        <w:rPr>
          <w:rFonts w:ascii="Arial" w:hAnsi="Arial" w:cs="Arial"/>
          <w:b/>
          <w:bCs/>
        </w:rPr>
        <w:t xml:space="preserve">de </w:t>
      </w:r>
      <w:r w:rsidRPr="00123C37">
        <w:rPr>
          <w:rFonts w:ascii="Arial" w:hAnsi="Arial" w:cs="Arial"/>
          <w:b/>
          <w:bCs/>
        </w:rPr>
        <w:t>GPS ao</w:t>
      </w:r>
      <w:r w:rsidR="0067428E" w:rsidRPr="00123C37">
        <w:rPr>
          <w:rFonts w:ascii="Arial" w:hAnsi="Arial" w:cs="Arial"/>
          <w:b/>
          <w:bCs/>
        </w:rPr>
        <w:t>s</w:t>
      </w:r>
      <w:r w:rsidRPr="00123C37">
        <w:rPr>
          <w:rFonts w:ascii="Arial" w:hAnsi="Arial" w:cs="Arial"/>
          <w:b/>
          <w:bCs/>
        </w:rPr>
        <w:t xml:space="preserve"> sindicato</w:t>
      </w:r>
      <w:r w:rsidR="0067428E" w:rsidRPr="00123C37">
        <w:rPr>
          <w:rFonts w:ascii="Arial" w:hAnsi="Arial" w:cs="Arial"/>
          <w:b/>
          <w:bCs/>
        </w:rPr>
        <w:t>s</w:t>
      </w:r>
    </w:p>
    <w:p w14:paraId="5CE8BBC0" w14:textId="55A32943" w:rsidR="00671F6E" w:rsidRDefault="00671F6E" w:rsidP="0025260F">
      <w:pPr>
        <w:ind w:firstLine="1701"/>
        <w:jc w:val="both"/>
        <w:rPr>
          <w:rFonts w:ascii="Arial" w:hAnsi="Arial" w:cs="Arial"/>
        </w:rPr>
      </w:pPr>
      <w:r w:rsidRPr="00123C37">
        <w:rPr>
          <w:rFonts w:ascii="Arial" w:hAnsi="Arial" w:cs="Arial"/>
          <w:b/>
        </w:rPr>
        <w:t xml:space="preserve">Art. </w:t>
      </w:r>
      <w:r w:rsidR="0089779F">
        <w:rPr>
          <w:rFonts w:ascii="Arial" w:hAnsi="Arial" w:cs="Arial"/>
          <w:b/>
        </w:rPr>
        <w:t>4</w:t>
      </w:r>
      <w:r w:rsidR="003E7E1B">
        <w:rPr>
          <w:rFonts w:ascii="Arial" w:hAnsi="Arial" w:cs="Arial"/>
          <w:b/>
        </w:rPr>
        <w:t>5</w:t>
      </w:r>
      <w:r w:rsidRPr="00123C37">
        <w:rPr>
          <w:rFonts w:ascii="Arial" w:hAnsi="Arial" w:cs="Arial"/>
          <w:b/>
        </w:rPr>
        <w:t xml:space="preserve">. </w:t>
      </w:r>
      <w:r w:rsidRPr="00123C37">
        <w:rPr>
          <w:rFonts w:ascii="Arial" w:hAnsi="Arial" w:cs="Arial"/>
        </w:rPr>
        <w:t>Ficam as empresas dispensadas de encaminharem cópia da Guia da Previdência Social ao sindicato representativo da categoria profissional mais numerosa entre seus empregados</w:t>
      </w:r>
      <w:r w:rsidR="0067428E" w:rsidRPr="00123C37">
        <w:rPr>
          <w:rFonts w:ascii="Arial" w:hAnsi="Arial" w:cs="Arial"/>
        </w:rPr>
        <w:t>.</w:t>
      </w:r>
    </w:p>
    <w:p w14:paraId="6777A73D" w14:textId="77777777" w:rsidR="00594667" w:rsidRPr="00123C37" w:rsidRDefault="00594667" w:rsidP="00C556D2">
      <w:pPr>
        <w:ind w:firstLine="1701"/>
        <w:jc w:val="both"/>
        <w:rPr>
          <w:rFonts w:ascii="Arial" w:hAnsi="Arial" w:cs="Arial"/>
        </w:rPr>
      </w:pPr>
    </w:p>
    <w:p w14:paraId="7457BDFA" w14:textId="77777777" w:rsidR="006F4338" w:rsidRPr="00123C37" w:rsidRDefault="006F4338" w:rsidP="006F4338">
      <w:pPr>
        <w:jc w:val="both"/>
        <w:rPr>
          <w:rFonts w:ascii="Arial" w:hAnsi="Arial" w:cs="Arial"/>
          <w:b/>
        </w:rPr>
      </w:pPr>
      <w:r w:rsidRPr="00123C37">
        <w:rPr>
          <w:rFonts w:ascii="Arial" w:hAnsi="Arial" w:cs="Arial"/>
          <w:b/>
        </w:rPr>
        <w:t>Disposições transitórias da EIRELI</w:t>
      </w:r>
    </w:p>
    <w:p w14:paraId="1A710F69" w14:textId="23EFC09D" w:rsidR="00762CCF" w:rsidRPr="00123C37" w:rsidRDefault="00762CCF" w:rsidP="00E1478A">
      <w:pPr>
        <w:ind w:firstLine="1701"/>
        <w:jc w:val="both"/>
        <w:rPr>
          <w:rFonts w:ascii="Arial" w:hAnsi="Arial" w:cs="Arial"/>
        </w:rPr>
      </w:pPr>
      <w:r w:rsidRPr="00123C37">
        <w:rPr>
          <w:rFonts w:ascii="Arial" w:hAnsi="Arial" w:cs="Arial"/>
          <w:b/>
        </w:rPr>
        <w:t xml:space="preserve">Art. </w:t>
      </w:r>
      <w:r w:rsidR="0089779F">
        <w:rPr>
          <w:rFonts w:ascii="Arial" w:hAnsi="Arial" w:cs="Arial"/>
          <w:b/>
        </w:rPr>
        <w:t>4</w:t>
      </w:r>
      <w:r w:rsidR="003E7E1B">
        <w:rPr>
          <w:rFonts w:ascii="Arial" w:hAnsi="Arial" w:cs="Arial"/>
          <w:b/>
        </w:rPr>
        <w:t>6</w:t>
      </w:r>
      <w:r w:rsidRPr="00123C37">
        <w:rPr>
          <w:rFonts w:ascii="Arial" w:hAnsi="Arial" w:cs="Arial"/>
          <w:b/>
        </w:rPr>
        <w:t>.</w:t>
      </w:r>
      <w:r w:rsidRPr="00123C37">
        <w:rPr>
          <w:rFonts w:ascii="Arial" w:hAnsi="Arial" w:cs="Arial"/>
        </w:rPr>
        <w:t xml:space="preserve"> As Empresas Individuais de Responsabilidade Limitada constituídas na data da entrada em vigor desta Lei são transformadas em sociedades limitadas, independentemente de qualquer registro ou formalidade.</w:t>
      </w:r>
    </w:p>
    <w:p w14:paraId="7E69011D" w14:textId="0DF64816" w:rsidR="00762CCF" w:rsidRPr="00123C37" w:rsidRDefault="00BA6F3D" w:rsidP="005717D9">
      <w:pPr>
        <w:ind w:firstLine="1701"/>
        <w:jc w:val="both"/>
        <w:rPr>
          <w:rFonts w:ascii="Arial" w:hAnsi="Arial" w:cs="Arial"/>
        </w:rPr>
      </w:pPr>
      <w:r w:rsidRPr="00123C37">
        <w:rPr>
          <w:rFonts w:ascii="Arial" w:hAnsi="Arial" w:cs="Arial"/>
        </w:rPr>
        <w:t>§ 1º</w:t>
      </w:r>
      <w:r w:rsidR="00762CCF" w:rsidRPr="00123C37">
        <w:rPr>
          <w:rFonts w:ascii="Arial" w:hAnsi="Arial" w:cs="Arial"/>
        </w:rPr>
        <w:t xml:space="preserve"> No primeiro arquivamento de alteração do ato de constituição no Registro Público de Empresas Mercantis e Atividades Afins subsequente à entrada em vigor desta Lei, proceder-se-á aos ajustes cabíveis em decorrência da transformação prevista no caput. </w:t>
      </w:r>
    </w:p>
    <w:p w14:paraId="1D5CAACD" w14:textId="3C381A82" w:rsidR="00762CCF" w:rsidRPr="00123C37" w:rsidRDefault="00BA6F3D" w:rsidP="00762CCF">
      <w:pPr>
        <w:ind w:firstLine="1701"/>
        <w:jc w:val="both"/>
        <w:rPr>
          <w:rFonts w:ascii="Arial" w:hAnsi="Arial" w:cs="Arial"/>
        </w:rPr>
      </w:pPr>
      <w:r w:rsidRPr="00123C37">
        <w:rPr>
          <w:rFonts w:ascii="Arial" w:hAnsi="Arial" w:cs="Arial"/>
        </w:rPr>
        <w:t>§ 2º</w:t>
      </w:r>
      <w:r w:rsidR="00762CCF" w:rsidRPr="00123C37">
        <w:rPr>
          <w:rFonts w:ascii="Arial" w:hAnsi="Arial" w:cs="Arial"/>
        </w:rPr>
        <w:t xml:space="preserve"> Poderá ser atribuída à sociedade empresária constituída para a prestação de serviços, inclusive à sociedade limitada resultante da transformação prevista no </w:t>
      </w:r>
      <w:r w:rsidR="00762CCF" w:rsidRPr="00123C37">
        <w:rPr>
          <w:rFonts w:ascii="Arial" w:hAnsi="Arial" w:cs="Arial"/>
          <w:b/>
        </w:rPr>
        <w:t>caput</w:t>
      </w:r>
      <w:r w:rsidR="00762CCF" w:rsidRPr="00123C37">
        <w:rPr>
          <w:rFonts w:ascii="Arial" w:hAnsi="Arial" w:cs="Arial"/>
        </w:rPr>
        <w:t>, a remuneração decorrente da cessão de direitos patrimoniais de autor ou de imagem, nome, marca ou voz de que seja detentor o titular ou sócio da pessoa jurídica, vinculados à atividade profissional.</w:t>
      </w:r>
    </w:p>
    <w:p w14:paraId="0711384B" w14:textId="77777777" w:rsidR="00671F6E" w:rsidRPr="00123C37" w:rsidRDefault="00671F6E" w:rsidP="009B3961">
      <w:pPr>
        <w:jc w:val="both"/>
        <w:rPr>
          <w:rFonts w:ascii="Arial" w:hAnsi="Arial" w:cs="Arial"/>
        </w:rPr>
      </w:pPr>
    </w:p>
    <w:p w14:paraId="7B4C0421" w14:textId="77777777" w:rsidR="00D65139" w:rsidRPr="00123C37" w:rsidRDefault="00D65139" w:rsidP="00D65139">
      <w:pPr>
        <w:jc w:val="both"/>
        <w:rPr>
          <w:rFonts w:ascii="Arial" w:hAnsi="Arial" w:cs="Arial"/>
          <w:b/>
        </w:rPr>
      </w:pPr>
      <w:r w:rsidRPr="00123C37">
        <w:rPr>
          <w:rFonts w:ascii="Arial" w:hAnsi="Arial" w:cs="Arial"/>
          <w:b/>
        </w:rPr>
        <w:t>Regulamentação da rede nacional de dados e documentos da administração pública</w:t>
      </w:r>
    </w:p>
    <w:p w14:paraId="04C0909F" w14:textId="5438D357" w:rsidR="005743DF" w:rsidRPr="00123C37" w:rsidRDefault="00671F6E" w:rsidP="00E1478A">
      <w:pPr>
        <w:ind w:firstLine="1701"/>
        <w:jc w:val="both"/>
        <w:rPr>
          <w:rFonts w:ascii="Arial" w:hAnsi="Arial" w:cs="Arial"/>
        </w:rPr>
      </w:pPr>
      <w:r w:rsidRPr="00123C37">
        <w:rPr>
          <w:rFonts w:ascii="Arial" w:hAnsi="Arial" w:cs="Arial"/>
          <w:b/>
        </w:rPr>
        <w:t xml:space="preserve">Art. </w:t>
      </w:r>
      <w:r w:rsidR="0089779F">
        <w:rPr>
          <w:rFonts w:ascii="Arial" w:hAnsi="Arial" w:cs="Arial"/>
          <w:b/>
        </w:rPr>
        <w:t>4</w:t>
      </w:r>
      <w:r w:rsidR="003E7E1B">
        <w:rPr>
          <w:rFonts w:ascii="Arial" w:hAnsi="Arial" w:cs="Arial"/>
          <w:b/>
        </w:rPr>
        <w:t>7</w:t>
      </w:r>
      <w:r w:rsidRPr="00123C37">
        <w:rPr>
          <w:rFonts w:ascii="Arial" w:hAnsi="Arial" w:cs="Arial"/>
          <w:b/>
        </w:rPr>
        <w:t>.</w:t>
      </w:r>
      <w:r w:rsidRPr="00123C37">
        <w:rPr>
          <w:rFonts w:ascii="Arial" w:hAnsi="Arial" w:cs="Arial"/>
        </w:rPr>
        <w:t xml:space="preserve">  Ato normativo </w:t>
      </w:r>
      <w:r w:rsidR="00080F95" w:rsidRPr="00123C37">
        <w:rPr>
          <w:rFonts w:ascii="Arial" w:hAnsi="Arial" w:cs="Arial"/>
        </w:rPr>
        <w:t>da</w:t>
      </w:r>
      <w:r w:rsidRPr="00123C37">
        <w:rPr>
          <w:rFonts w:ascii="Arial" w:hAnsi="Arial" w:cs="Arial"/>
        </w:rPr>
        <w:t xml:space="preserve"> Secretaria de Governo Digital do Ministério da Economia regulamentará a maneira pela qual Estados, Distrito Federal e Municípios farão sua adesão ao disposto </w:t>
      </w:r>
      <w:r w:rsidRPr="006439BE">
        <w:rPr>
          <w:rFonts w:ascii="Arial" w:hAnsi="Arial" w:cs="Arial"/>
          <w:color w:val="000000" w:themeColor="text1"/>
        </w:rPr>
        <w:t>no inciso X</w:t>
      </w:r>
      <w:r w:rsidR="006439BE" w:rsidRPr="006439BE">
        <w:rPr>
          <w:rFonts w:ascii="Arial" w:hAnsi="Arial" w:cs="Arial"/>
          <w:color w:val="000000" w:themeColor="text1"/>
        </w:rPr>
        <w:t>II</w:t>
      </w:r>
      <w:r w:rsidRPr="006439BE">
        <w:rPr>
          <w:rFonts w:ascii="Arial" w:hAnsi="Arial" w:cs="Arial"/>
          <w:color w:val="000000" w:themeColor="text1"/>
        </w:rPr>
        <w:t xml:space="preserve">I do </w:t>
      </w:r>
      <w:r w:rsidRPr="006439BE">
        <w:rPr>
          <w:rFonts w:ascii="Arial" w:hAnsi="Arial" w:cs="Arial"/>
          <w:b/>
          <w:bCs/>
          <w:color w:val="000000" w:themeColor="text1"/>
        </w:rPr>
        <w:t xml:space="preserve">caput </w:t>
      </w:r>
      <w:r w:rsidRPr="006439BE">
        <w:rPr>
          <w:rFonts w:ascii="Arial" w:hAnsi="Arial" w:cs="Arial"/>
          <w:color w:val="000000" w:themeColor="text1"/>
        </w:rPr>
        <w:t xml:space="preserve">do art. 3º, estabelecendo inclusive os marcos temporais sobre os quais, </w:t>
      </w:r>
      <w:r w:rsidRPr="00123C37">
        <w:rPr>
          <w:rFonts w:ascii="Arial" w:hAnsi="Arial" w:cs="Arial"/>
        </w:rPr>
        <w:t>após transcorridos, tornam-se inválidas as exigências de atos públicos de liberação</w:t>
      </w:r>
      <w:r w:rsidR="00B8556D" w:rsidRPr="00123C37">
        <w:rPr>
          <w:rFonts w:ascii="Arial" w:hAnsi="Arial" w:cs="Arial"/>
        </w:rPr>
        <w:t xml:space="preserve"> de atividade econômica fora do padrão estabelecido</w:t>
      </w:r>
      <w:r w:rsidRPr="00123C37">
        <w:rPr>
          <w:rFonts w:ascii="Arial" w:hAnsi="Arial" w:cs="Arial"/>
        </w:rPr>
        <w:t>.</w:t>
      </w:r>
    </w:p>
    <w:p w14:paraId="6A78E28D" w14:textId="4F718DDD" w:rsidR="0097777F" w:rsidRPr="00123C37" w:rsidRDefault="0097777F" w:rsidP="00E1478A">
      <w:pPr>
        <w:ind w:firstLine="1701"/>
        <w:jc w:val="both"/>
        <w:rPr>
          <w:rFonts w:ascii="Arial" w:hAnsi="Arial" w:cs="Arial"/>
        </w:rPr>
      </w:pPr>
      <w:r w:rsidRPr="00123C37">
        <w:rPr>
          <w:rFonts w:ascii="Arial" w:hAnsi="Arial" w:cs="Arial"/>
        </w:rPr>
        <w:t>§ 1º Regulamento estabelecerá o procedimento para unificação de atos públicos de liberação que envolvam mais de um órgão</w:t>
      </w:r>
      <w:r w:rsidR="00080F95" w:rsidRPr="00123C37">
        <w:rPr>
          <w:rFonts w:ascii="Arial" w:hAnsi="Arial" w:cs="Arial"/>
        </w:rPr>
        <w:t>,</w:t>
      </w:r>
      <w:r w:rsidRPr="00123C37">
        <w:rPr>
          <w:rFonts w:ascii="Arial" w:hAnsi="Arial" w:cs="Arial"/>
        </w:rPr>
        <w:t xml:space="preserve"> inclusive se de diferentes entes da </w:t>
      </w:r>
      <w:r w:rsidR="00080F95" w:rsidRPr="00123C37">
        <w:rPr>
          <w:rFonts w:ascii="Arial" w:hAnsi="Arial" w:cs="Arial"/>
        </w:rPr>
        <w:t>Federação</w:t>
      </w:r>
      <w:r w:rsidRPr="00123C37">
        <w:rPr>
          <w:rFonts w:ascii="Arial" w:hAnsi="Arial" w:cs="Arial"/>
        </w:rPr>
        <w:t>.</w:t>
      </w:r>
    </w:p>
    <w:p w14:paraId="3A981D4E" w14:textId="0018BA7C" w:rsidR="005743DF" w:rsidRDefault="0097777F" w:rsidP="00671F6E">
      <w:pPr>
        <w:ind w:firstLine="1701"/>
        <w:jc w:val="both"/>
        <w:rPr>
          <w:rFonts w:ascii="Arial" w:hAnsi="Arial" w:cs="Arial"/>
        </w:rPr>
      </w:pPr>
      <w:r w:rsidRPr="00123C37">
        <w:rPr>
          <w:rFonts w:ascii="Arial" w:hAnsi="Arial" w:cs="Arial"/>
        </w:rPr>
        <w:t>§ 2º</w:t>
      </w:r>
      <w:r w:rsidR="005743DF" w:rsidRPr="00123C37">
        <w:rPr>
          <w:rFonts w:ascii="Arial" w:hAnsi="Arial" w:cs="Arial"/>
        </w:rPr>
        <w:t xml:space="preserve"> Os atos públicos de liberação para produtos que envolvam </w:t>
      </w:r>
      <w:r w:rsidR="007367D9" w:rsidRPr="00123C37">
        <w:rPr>
          <w:rFonts w:ascii="Arial" w:hAnsi="Arial" w:cs="Arial"/>
        </w:rPr>
        <w:t xml:space="preserve">concomitantemente </w:t>
      </w:r>
      <w:r w:rsidR="005743DF" w:rsidRPr="00123C37">
        <w:rPr>
          <w:rFonts w:ascii="Arial" w:hAnsi="Arial" w:cs="Arial"/>
        </w:rPr>
        <w:t>análises e aprovações do Ministério da Agricultura, da A</w:t>
      </w:r>
      <w:r w:rsidR="007367D9" w:rsidRPr="00123C37">
        <w:rPr>
          <w:rFonts w:ascii="Arial" w:hAnsi="Arial" w:cs="Arial"/>
        </w:rPr>
        <w:t>gência Nacional de Vigilância Sanitária – A</w:t>
      </w:r>
      <w:r w:rsidR="005743DF" w:rsidRPr="00123C37">
        <w:rPr>
          <w:rFonts w:ascii="Arial" w:hAnsi="Arial" w:cs="Arial"/>
        </w:rPr>
        <w:t xml:space="preserve">nvisa e de órgãos ambientais, serão unificados </w:t>
      </w:r>
      <w:r w:rsidRPr="00123C37">
        <w:rPr>
          <w:rFonts w:ascii="Arial" w:hAnsi="Arial" w:cs="Arial"/>
        </w:rPr>
        <w:t>também na forma do § 1º</w:t>
      </w:r>
      <w:r w:rsidR="005743DF" w:rsidRPr="00123C37">
        <w:rPr>
          <w:rFonts w:ascii="Arial" w:hAnsi="Arial" w:cs="Arial"/>
        </w:rPr>
        <w:t xml:space="preserve">. </w:t>
      </w:r>
    </w:p>
    <w:p w14:paraId="4FB6D042" w14:textId="3F0113E2" w:rsidR="004238D8" w:rsidRPr="00123C37" w:rsidRDefault="004238D8" w:rsidP="00671F6E">
      <w:pPr>
        <w:ind w:firstLine="1701"/>
        <w:jc w:val="both"/>
        <w:rPr>
          <w:rFonts w:ascii="Arial" w:hAnsi="Arial" w:cs="Arial"/>
        </w:rPr>
      </w:pPr>
      <w:r>
        <w:rPr>
          <w:rFonts w:ascii="Arial" w:hAnsi="Arial" w:cs="Arial"/>
        </w:rPr>
        <w:t>§ 3º Os defensivos agrícolas já registrados na Anvisa prescindem de registro nos órgãos sanitários estaduais, distritais e municipais.</w:t>
      </w:r>
    </w:p>
    <w:p w14:paraId="78A90A41" w14:textId="77777777" w:rsidR="004A6E1A" w:rsidRPr="00123C37" w:rsidRDefault="004A6E1A" w:rsidP="00671F6E">
      <w:pPr>
        <w:ind w:firstLine="1701"/>
        <w:jc w:val="both"/>
        <w:rPr>
          <w:rFonts w:ascii="Arial" w:hAnsi="Arial" w:cs="Arial"/>
          <w:b/>
          <w:u w:val="single"/>
        </w:rPr>
      </w:pPr>
    </w:p>
    <w:p w14:paraId="07FB666A" w14:textId="77777777" w:rsidR="00D65139" w:rsidRPr="00123C37" w:rsidRDefault="00D65139" w:rsidP="00D65139">
      <w:pPr>
        <w:jc w:val="both"/>
        <w:rPr>
          <w:rFonts w:ascii="Arial" w:hAnsi="Arial" w:cs="Arial"/>
          <w:b/>
        </w:rPr>
      </w:pPr>
      <w:r w:rsidRPr="00123C37">
        <w:rPr>
          <w:rFonts w:ascii="Arial" w:hAnsi="Arial" w:cs="Arial"/>
          <w:b/>
        </w:rPr>
        <w:t>Subsidiariedade da regulamentação de baixo risco</w:t>
      </w:r>
    </w:p>
    <w:p w14:paraId="2A165B39" w14:textId="054A15DE" w:rsidR="004A6E1A" w:rsidRPr="00123C37" w:rsidRDefault="004A6E1A" w:rsidP="004A6E1A">
      <w:pPr>
        <w:ind w:firstLine="1701"/>
        <w:jc w:val="both"/>
        <w:rPr>
          <w:rFonts w:ascii="Arial" w:hAnsi="Arial" w:cs="Arial"/>
        </w:rPr>
      </w:pPr>
      <w:r w:rsidRPr="00123C37">
        <w:rPr>
          <w:rFonts w:ascii="Arial" w:hAnsi="Arial" w:cs="Arial"/>
          <w:b/>
        </w:rPr>
        <w:t xml:space="preserve">Art. </w:t>
      </w:r>
      <w:r w:rsidR="0057258F">
        <w:rPr>
          <w:rFonts w:ascii="Arial" w:hAnsi="Arial" w:cs="Arial"/>
          <w:b/>
        </w:rPr>
        <w:t>4</w:t>
      </w:r>
      <w:r w:rsidR="003E7E1B">
        <w:rPr>
          <w:rFonts w:ascii="Arial" w:hAnsi="Arial" w:cs="Arial"/>
          <w:b/>
        </w:rPr>
        <w:t>8</w:t>
      </w:r>
      <w:r w:rsidR="00324505">
        <w:rPr>
          <w:rFonts w:ascii="Arial" w:hAnsi="Arial" w:cs="Arial"/>
          <w:b/>
        </w:rPr>
        <w:t>.</w:t>
      </w:r>
      <w:r w:rsidRPr="00123C37">
        <w:rPr>
          <w:rFonts w:ascii="Arial" w:hAnsi="Arial" w:cs="Arial"/>
        </w:rPr>
        <w:t xml:space="preserve"> Na hipótese de ausência de ato do Poder Executivo </w:t>
      </w:r>
      <w:r w:rsidR="00FC542A">
        <w:rPr>
          <w:rFonts w:ascii="Arial" w:hAnsi="Arial" w:cs="Arial"/>
        </w:rPr>
        <w:t>que trata o inciso I do § 1</w:t>
      </w:r>
      <w:r w:rsidRPr="00123C37">
        <w:rPr>
          <w:rFonts w:ascii="Arial" w:hAnsi="Arial" w:cs="Arial"/>
        </w:rPr>
        <w:t xml:space="preserve">º do art. </w:t>
      </w:r>
      <w:r w:rsidR="00FC542A">
        <w:rPr>
          <w:rFonts w:ascii="Arial" w:hAnsi="Arial" w:cs="Arial"/>
        </w:rPr>
        <w:t>3º</w:t>
      </w:r>
      <w:r w:rsidRPr="00123C37">
        <w:rPr>
          <w:rFonts w:ascii="Arial" w:hAnsi="Arial" w:cs="Arial"/>
        </w:rPr>
        <w:t xml:space="preserve">, será aplicada resolução do Comitê para Gestão da Rede Nacional para a Simplificação do Registro e da Legalização de Empresas e Negócios </w:t>
      </w:r>
      <w:r w:rsidR="007367D9" w:rsidRPr="00123C37">
        <w:rPr>
          <w:rFonts w:ascii="Arial" w:hAnsi="Arial" w:cs="Arial"/>
        </w:rPr>
        <w:t>–</w:t>
      </w:r>
      <w:r w:rsidRPr="00123C37">
        <w:rPr>
          <w:rFonts w:ascii="Arial" w:hAnsi="Arial" w:cs="Arial"/>
        </w:rPr>
        <w:t xml:space="preserve"> CGSIM, independentemente da aderência do ente federativo à Rede Nacional para a Simplificação do Registro e da Legalização de Empresas e Negócios – </w:t>
      </w:r>
      <w:proofErr w:type="spellStart"/>
      <w:r w:rsidRPr="00123C37">
        <w:rPr>
          <w:rFonts w:ascii="Arial" w:hAnsi="Arial" w:cs="Arial"/>
        </w:rPr>
        <w:t>Redesim</w:t>
      </w:r>
      <w:proofErr w:type="spellEnd"/>
      <w:r w:rsidRPr="00123C37">
        <w:rPr>
          <w:rFonts w:ascii="Arial" w:hAnsi="Arial" w:cs="Arial"/>
        </w:rPr>
        <w:t>.</w:t>
      </w:r>
    </w:p>
    <w:p w14:paraId="0D50F801" w14:textId="38C96849" w:rsidR="004A6E1A" w:rsidRPr="00123C37" w:rsidRDefault="00B31A05" w:rsidP="004A6E1A">
      <w:pPr>
        <w:ind w:firstLine="1701"/>
        <w:jc w:val="both"/>
        <w:rPr>
          <w:rFonts w:ascii="Arial" w:hAnsi="Arial" w:cs="Arial"/>
        </w:rPr>
      </w:pPr>
      <w:r w:rsidRPr="00123C37">
        <w:rPr>
          <w:rFonts w:ascii="Arial" w:hAnsi="Arial" w:cs="Arial"/>
        </w:rPr>
        <w:t>§ 1º</w:t>
      </w:r>
      <w:r w:rsidR="004A6E1A" w:rsidRPr="00123C37">
        <w:rPr>
          <w:rFonts w:ascii="Arial" w:hAnsi="Arial" w:cs="Arial"/>
        </w:rPr>
        <w:t xml:space="preserve"> Na hipótese de existência de legislação estadual, distrital ou municipal sobre a classificação de atividades de baixo risco a que se refere o inciso I do </w:t>
      </w:r>
      <w:r w:rsidR="004A6E1A" w:rsidRPr="00123C37">
        <w:rPr>
          <w:rFonts w:ascii="Arial" w:hAnsi="Arial" w:cs="Arial"/>
          <w:b/>
        </w:rPr>
        <w:t>caput</w:t>
      </w:r>
      <w:r w:rsidR="004A6E1A" w:rsidRPr="00123C37">
        <w:rPr>
          <w:rFonts w:ascii="Arial" w:hAnsi="Arial" w:cs="Arial"/>
        </w:rPr>
        <w:t xml:space="preserve"> do art. 3º, o ente federativo que editar ou tiver editado norma específica, encaminhará notificação ao Ministério da Economia sobre a vigência de sua norma.</w:t>
      </w:r>
    </w:p>
    <w:p w14:paraId="1C568428" w14:textId="21B2883F" w:rsidR="00B31A05" w:rsidRPr="00123C37" w:rsidRDefault="00B31A05" w:rsidP="00B31A05">
      <w:pPr>
        <w:ind w:firstLine="1701"/>
        <w:jc w:val="both"/>
        <w:rPr>
          <w:rFonts w:ascii="Arial" w:hAnsi="Arial" w:cs="Arial"/>
        </w:rPr>
      </w:pPr>
      <w:r w:rsidRPr="00123C37">
        <w:rPr>
          <w:rFonts w:ascii="Arial" w:hAnsi="Arial" w:cs="Arial"/>
        </w:rPr>
        <w:lastRenderedPageBreak/>
        <w:t>§ 2º É considerada, desde já, atividade de baixo risco o depósito e o armazenamento de produtos:</w:t>
      </w:r>
    </w:p>
    <w:p w14:paraId="3E18BA17" w14:textId="4087454B" w:rsidR="00B31A05" w:rsidRPr="00123C37" w:rsidRDefault="00B31A05" w:rsidP="00B31A05">
      <w:pPr>
        <w:ind w:firstLine="1701"/>
        <w:jc w:val="both"/>
        <w:rPr>
          <w:rFonts w:ascii="Arial" w:hAnsi="Arial" w:cs="Arial"/>
        </w:rPr>
      </w:pPr>
      <w:r w:rsidRPr="00123C37">
        <w:rPr>
          <w:rFonts w:ascii="Arial" w:hAnsi="Arial" w:cs="Arial"/>
        </w:rPr>
        <w:t xml:space="preserve">I – </w:t>
      </w:r>
      <w:r w:rsidR="00080F95" w:rsidRPr="00123C37">
        <w:rPr>
          <w:rFonts w:ascii="Arial" w:hAnsi="Arial" w:cs="Arial"/>
        </w:rPr>
        <w:t xml:space="preserve">que </w:t>
      </w:r>
      <w:r w:rsidRPr="00123C37">
        <w:rPr>
          <w:rFonts w:ascii="Arial" w:hAnsi="Arial" w:cs="Arial"/>
        </w:rPr>
        <w:t>não sejam explosivos;</w:t>
      </w:r>
    </w:p>
    <w:p w14:paraId="55A7C9BD" w14:textId="77777777" w:rsidR="00B31A05" w:rsidRPr="00123C37" w:rsidRDefault="00B31A05" w:rsidP="00B31A05">
      <w:pPr>
        <w:ind w:firstLine="1701"/>
        <w:jc w:val="both"/>
        <w:rPr>
          <w:rFonts w:ascii="Arial" w:hAnsi="Arial" w:cs="Arial"/>
        </w:rPr>
      </w:pPr>
      <w:r w:rsidRPr="00123C37">
        <w:rPr>
          <w:rFonts w:ascii="Arial" w:hAnsi="Arial" w:cs="Arial"/>
        </w:rPr>
        <w:t xml:space="preserve">II – </w:t>
      </w:r>
      <w:proofErr w:type="gramStart"/>
      <w:r w:rsidRPr="00123C37">
        <w:rPr>
          <w:rFonts w:ascii="Arial" w:hAnsi="Arial" w:cs="Arial"/>
        </w:rPr>
        <w:t>para</w:t>
      </w:r>
      <w:proofErr w:type="gramEnd"/>
      <w:r w:rsidRPr="00123C37">
        <w:rPr>
          <w:rFonts w:ascii="Arial" w:hAnsi="Arial" w:cs="Arial"/>
        </w:rPr>
        <w:t xml:space="preserve"> os quais </w:t>
      </w:r>
      <w:r w:rsidR="008C0577" w:rsidRPr="00123C37">
        <w:rPr>
          <w:rFonts w:ascii="Arial" w:hAnsi="Arial" w:cs="Arial"/>
        </w:rPr>
        <w:t>os</w:t>
      </w:r>
      <w:r w:rsidRPr="00123C37">
        <w:rPr>
          <w:rFonts w:ascii="Arial" w:hAnsi="Arial" w:cs="Arial"/>
        </w:rPr>
        <w:t xml:space="preserve"> depositados estejam embalados em embalagens herméticas e certificadas pelo </w:t>
      </w:r>
      <w:r w:rsidR="00E37BD8" w:rsidRPr="00123C37">
        <w:rPr>
          <w:rFonts w:ascii="Arial" w:hAnsi="Arial" w:cs="Arial"/>
        </w:rPr>
        <w:t xml:space="preserve">Instituto Nacional de Metrologia, Qualidade e Tecnologia – </w:t>
      </w:r>
      <w:r w:rsidRPr="00123C37">
        <w:rPr>
          <w:rFonts w:ascii="Arial" w:hAnsi="Arial" w:cs="Arial"/>
        </w:rPr>
        <w:t>INMETRO; e</w:t>
      </w:r>
    </w:p>
    <w:p w14:paraId="20F33925" w14:textId="16AF3D12" w:rsidR="00B31A05" w:rsidRDefault="00B31A05" w:rsidP="00B31A05">
      <w:pPr>
        <w:ind w:firstLine="1701"/>
        <w:jc w:val="both"/>
        <w:rPr>
          <w:rFonts w:ascii="Arial" w:hAnsi="Arial" w:cs="Arial"/>
        </w:rPr>
      </w:pPr>
      <w:r w:rsidRPr="00123C37">
        <w:rPr>
          <w:rFonts w:ascii="Arial" w:hAnsi="Arial" w:cs="Arial"/>
        </w:rPr>
        <w:t xml:space="preserve">III – </w:t>
      </w:r>
      <w:r w:rsidR="00080F95" w:rsidRPr="00123C37">
        <w:rPr>
          <w:rFonts w:ascii="Arial" w:hAnsi="Arial" w:cs="Arial"/>
        </w:rPr>
        <w:t>em cujos</w:t>
      </w:r>
      <w:r w:rsidRPr="00123C37">
        <w:rPr>
          <w:rFonts w:ascii="Arial" w:hAnsi="Arial" w:cs="Arial"/>
        </w:rPr>
        <w:t xml:space="preserve"> depósitos não haja o fracionamento e ou abertura das embalagens dos produtos</w:t>
      </w:r>
      <w:r w:rsidR="008C0577" w:rsidRPr="00123C37">
        <w:rPr>
          <w:rFonts w:ascii="Arial" w:hAnsi="Arial" w:cs="Arial"/>
        </w:rPr>
        <w:t>.</w:t>
      </w:r>
    </w:p>
    <w:p w14:paraId="42B84D1A" w14:textId="1FA7A628" w:rsidR="008E79E8" w:rsidRPr="00123C37" w:rsidRDefault="008E79E8" w:rsidP="00B31A05">
      <w:pPr>
        <w:ind w:firstLine="1701"/>
        <w:jc w:val="both"/>
        <w:rPr>
          <w:rFonts w:ascii="Arial" w:hAnsi="Arial" w:cs="Arial"/>
        </w:rPr>
      </w:pPr>
      <w:r>
        <w:rPr>
          <w:rFonts w:ascii="Arial" w:hAnsi="Arial" w:cs="Arial"/>
        </w:rPr>
        <w:t>§ 3º D</w:t>
      </w:r>
      <w:r w:rsidRPr="008E79E8">
        <w:rPr>
          <w:rFonts w:ascii="Arial" w:hAnsi="Arial" w:cs="Arial"/>
        </w:rPr>
        <w:t>ispensa-se a concessão de alvará de funcionamento ou ato administrativo congênere para o início de atividade econômica estabelecida em edificação nova de até 1.500 m</w:t>
      </w:r>
      <w:r w:rsidRPr="00394AF7">
        <w:rPr>
          <w:rFonts w:ascii="Arial" w:hAnsi="Arial" w:cs="Arial"/>
          <w:vertAlign w:val="superscript"/>
        </w:rPr>
        <w:t>2</w:t>
      </w:r>
      <w:r w:rsidRPr="008E79E8">
        <w:rPr>
          <w:rFonts w:ascii="Arial" w:hAnsi="Arial" w:cs="Arial"/>
        </w:rPr>
        <w:t xml:space="preserve"> (mil e quinhentos metros quadrados) e até 3 (três) pavimentos, desde que já vistoriadas pelo Corpo de Bombeiros Militar, mantendo-se a necessidade de adequabilidade locacional dos estabelecimentos e a observância à política de desenvolvimento urbano</w:t>
      </w:r>
      <w:r w:rsidR="000F11E5">
        <w:rPr>
          <w:rFonts w:ascii="Arial" w:hAnsi="Arial" w:cs="Arial"/>
        </w:rPr>
        <w:t>.</w:t>
      </w:r>
    </w:p>
    <w:p w14:paraId="2DE3FFFB" w14:textId="77777777" w:rsidR="007338A6" w:rsidRPr="00123C37" w:rsidRDefault="007338A6" w:rsidP="004A6E1A">
      <w:pPr>
        <w:ind w:firstLine="1701"/>
        <w:jc w:val="both"/>
        <w:rPr>
          <w:rFonts w:ascii="Arial" w:hAnsi="Arial" w:cs="Arial"/>
        </w:rPr>
      </w:pPr>
    </w:p>
    <w:p w14:paraId="1EE01B39" w14:textId="77777777" w:rsidR="00D65139" w:rsidRPr="00123C37" w:rsidRDefault="00D65139" w:rsidP="00D65139">
      <w:pPr>
        <w:jc w:val="both"/>
        <w:rPr>
          <w:rFonts w:ascii="Arial" w:hAnsi="Arial" w:cs="Arial"/>
          <w:b/>
        </w:rPr>
      </w:pPr>
      <w:r w:rsidRPr="00123C37">
        <w:rPr>
          <w:rFonts w:ascii="Arial" w:hAnsi="Arial" w:cs="Arial"/>
          <w:b/>
        </w:rPr>
        <w:t>Anistia de multas da tabela de frete</w:t>
      </w:r>
    </w:p>
    <w:p w14:paraId="73E007D5" w14:textId="4FE1E378" w:rsidR="00FC65C6" w:rsidRPr="00123C37" w:rsidRDefault="007338A6" w:rsidP="004A6E1A">
      <w:pPr>
        <w:ind w:firstLine="1701"/>
        <w:jc w:val="both"/>
        <w:rPr>
          <w:rFonts w:ascii="Arial" w:hAnsi="Arial" w:cs="Arial"/>
        </w:rPr>
      </w:pPr>
      <w:r w:rsidRPr="00123C37">
        <w:rPr>
          <w:rFonts w:ascii="Arial" w:hAnsi="Arial" w:cs="Arial"/>
          <w:b/>
        </w:rPr>
        <w:t xml:space="preserve">Art. </w:t>
      </w:r>
      <w:r w:rsidR="003E7E1B">
        <w:rPr>
          <w:rFonts w:ascii="Arial" w:hAnsi="Arial" w:cs="Arial"/>
          <w:b/>
        </w:rPr>
        <w:t>49</w:t>
      </w:r>
      <w:r w:rsidRPr="00123C37">
        <w:rPr>
          <w:rFonts w:ascii="Arial" w:hAnsi="Arial" w:cs="Arial"/>
          <w:b/>
        </w:rPr>
        <w:t>.</w:t>
      </w:r>
      <w:r w:rsidRPr="00123C37">
        <w:rPr>
          <w:rFonts w:ascii="Arial" w:hAnsi="Arial" w:cs="Arial"/>
        </w:rPr>
        <w:t xml:space="preserve"> As indenizações e sanções </w:t>
      </w:r>
      <w:r w:rsidR="0097777F" w:rsidRPr="00123C37">
        <w:rPr>
          <w:rFonts w:ascii="Arial" w:hAnsi="Arial" w:cs="Arial"/>
        </w:rPr>
        <w:t>derivadas do</w:t>
      </w:r>
      <w:r w:rsidRPr="00123C37">
        <w:rPr>
          <w:rFonts w:ascii="Arial" w:hAnsi="Arial" w:cs="Arial"/>
        </w:rPr>
        <w:t xml:space="preserve"> art. 5º da Lei </w:t>
      </w:r>
      <w:r w:rsidR="00463F01">
        <w:rPr>
          <w:rFonts w:ascii="Arial" w:hAnsi="Arial" w:cs="Arial"/>
        </w:rPr>
        <w:t xml:space="preserve">nº </w:t>
      </w:r>
      <w:r w:rsidRPr="00123C37">
        <w:rPr>
          <w:rFonts w:ascii="Arial" w:hAnsi="Arial" w:cs="Arial"/>
        </w:rPr>
        <w:t>13.703</w:t>
      </w:r>
      <w:r w:rsidR="0097777F" w:rsidRPr="00123C37">
        <w:rPr>
          <w:rFonts w:ascii="Arial" w:hAnsi="Arial" w:cs="Arial"/>
        </w:rPr>
        <w:t>, de 8 de agosto de 20</w:t>
      </w:r>
      <w:r w:rsidRPr="00123C37">
        <w:rPr>
          <w:rFonts w:ascii="Arial" w:hAnsi="Arial" w:cs="Arial"/>
        </w:rPr>
        <w:t>18</w:t>
      </w:r>
      <w:r w:rsidR="0097777F" w:rsidRPr="00123C37">
        <w:rPr>
          <w:rFonts w:ascii="Arial" w:hAnsi="Arial" w:cs="Arial"/>
        </w:rPr>
        <w:t>,</w:t>
      </w:r>
      <w:r w:rsidRPr="00123C37">
        <w:rPr>
          <w:rFonts w:ascii="Arial" w:hAnsi="Arial" w:cs="Arial"/>
        </w:rPr>
        <w:t xml:space="preserve"> passam a valer a partir da publicação dos pisos mínimos e da planilha que atenderem os requisitos do art. 6º da referida </w:t>
      </w:r>
      <w:r w:rsidR="00080F95" w:rsidRPr="00123C37">
        <w:rPr>
          <w:rFonts w:ascii="Arial" w:hAnsi="Arial" w:cs="Arial"/>
        </w:rPr>
        <w:t>L</w:t>
      </w:r>
      <w:r w:rsidRPr="00123C37">
        <w:rPr>
          <w:rFonts w:ascii="Arial" w:hAnsi="Arial" w:cs="Arial"/>
        </w:rPr>
        <w:t>ei.</w:t>
      </w:r>
    </w:p>
    <w:p w14:paraId="749970F5" w14:textId="77777777" w:rsidR="004E2F73" w:rsidRPr="00123C37" w:rsidRDefault="004E2F73" w:rsidP="005717D9">
      <w:pPr>
        <w:jc w:val="both"/>
        <w:rPr>
          <w:rFonts w:ascii="Arial" w:hAnsi="Arial" w:cs="Arial"/>
        </w:rPr>
      </w:pPr>
    </w:p>
    <w:p w14:paraId="3D8F6D80" w14:textId="77777777" w:rsidR="00105057" w:rsidRPr="00123C37" w:rsidRDefault="00105057" w:rsidP="00105057">
      <w:pPr>
        <w:jc w:val="both"/>
        <w:rPr>
          <w:rFonts w:ascii="Arial" w:hAnsi="Arial" w:cs="Arial"/>
          <w:b/>
          <w:bCs/>
        </w:rPr>
      </w:pPr>
      <w:r w:rsidRPr="00123C37">
        <w:rPr>
          <w:rFonts w:ascii="Arial" w:hAnsi="Arial" w:cs="Arial"/>
          <w:b/>
          <w:bCs/>
        </w:rPr>
        <w:t>Indenizações pela violação de liberdade econômica</w:t>
      </w:r>
    </w:p>
    <w:p w14:paraId="4347552C" w14:textId="53E5ADC0" w:rsidR="00105057" w:rsidRPr="00123C37" w:rsidRDefault="00105057" w:rsidP="00105057">
      <w:pPr>
        <w:ind w:firstLine="1710"/>
        <w:jc w:val="both"/>
        <w:rPr>
          <w:rFonts w:ascii="Arial" w:hAnsi="Arial" w:cs="Arial"/>
        </w:rPr>
      </w:pPr>
      <w:r w:rsidRPr="00123C37">
        <w:rPr>
          <w:rFonts w:ascii="Arial" w:hAnsi="Arial" w:cs="Arial"/>
          <w:b/>
        </w:rPr>
        <w:t xml:space="preserve">Art. </w:t>
      </w:r>
      <w:r w:rsidR="003E7E1B">
        <w:rPr>
          <w:rFonts w:ascii="Arial" w:hAnsi="Arial" w:cs="Arial"/>
          <w:b/>
        </w:rPr>
        <w:t>50</w:t>
      </w:r>
      <w:r w:rsidRPr="00123C37">
        <w:rPr>
          <w:rFonts w:ascii="Arial" w:hAnsi="Arial" w:cs="Arial"/>
          <w:b/>
        </w:rPr>
        <w:t>.</w:t>
      </w:r>
      <w:r w:rsidRPr="00123C37">
        <w:rPr>
          <w:rFonts w:ascii="Arial" w:hAnsi="Arial" w:cs="Arial"/>
        </w:rPr>
        <w:t xml:space="preserve"> A medida ou sanção administrativa que ilegalmente restringir a atividade econômica, em todo ou em parte, conforme as disposições legais, autoriza a concessão de </w:t>
      </w:r>
      <w:r w:rsidR="00FA5B97">
        <w:rPr>
          <w:rFonts w:ascii="Arial" w:hAnsi="Arial" w:cs="Arial"/>
        </w:rPr>
        <w:t xml:space="preserve">indenização por </w:t>
      </w:r>
      <w:r w:rsidRPr="00123C37">
        <w:rPr>
          <w:rFonts w:ascii="Arial" w:hAnsi="Arial" w:cs="Arial"/>
        </w:rPr>
        <w:t>danos cíveis ao particular lesado, inclusive acerca de prejuízos e lucros cessantes.</w:t>
      </w:r>
    </w:p>
    <w:p w14:paraId="229B628F" w14:textId="77777777" w:rsidR="007447A1" w:rsidRPr="00123C37" w:rsidRDefault="007447A1" w:rsidP="008C0577">
      <w:pPr>
        <w:jc w:val="both"/>
        <w:rPr>
          <w:rFonts w:ascii="Arial" w:hAnsi="Arial" w:cs="Arial"/>
        </w:rPr>
      </w:pPr>
    </w:p>
    <w:p w14:paraId="3E20DF2B" w14:textId="6D4F2844" w:rsidR="006F4338" w:rsidRPr="00123C37" w:rsidRDefault="006F4338" w:rsidP="006F4338">
      <w:pPr>
        <w:jc w:val="both"/>
        <w:rPr>
          <w:rFonts w:ascii="Arial" w:hAnsi="Arial" w:cs="Arial"/>
          <w:b/>
        </w:rPr>
      </w:pPr>
      <w:r w:rsidRPr="00123C37">
        <w:rPr>
          <w:rFonts w:ascii="Arial" w:hAnsi="Arial" w:cs="Arial"/>
          <w:b/>
        </w:rPr>
        <w:t>Equipamentos como não</w:t>
      </w:r>
      <w:r w:rsidR="00080F95" w:rsidRPr="00123C37">
        <w:rPr>
          <w:rFonts w:ascii="Arial" w:hAnsi="Arial" w:cs="Arial"/>
          <w:b/>
        </w:rPr>
        <w:t xml:space="preserve"> </w:t>
      </w:r>
      <w:r w:rsidRPr="00123C37">
        <w:rPr>
          <w:rFonts w:ascii="Arial" w:hAnsi="Arial" w:cs="Arial"/>
          <w:b/>
        </w:rPr>
        <w:t>edificações</w:t>
      </w:r>
    </w:p>
    <w:p w14:paraId="386D7C4E" w14:textId="5E2F4941" w:rsidR="002B5BEF" w:rsidRPr="00123C37" w:rsidRDefault="002B5BEF" w:rsidP="00762CCF">
      <w:pPr>
        <w:ind w:firstLine="1701"/>
        <w:jc w:val="both"/>
        <w:rPr>
          <w:rFonts w:ascii="Arial" w:hAnsi="Arial" w:cs="Arial"/>
        </w:rPr>
      </w:pPr>
      <w:r w:rsidRPr="00123C37">
        <w:rPr>
          <w:rFonts w:ascii="Arial" w:hAnsi="Arial" w:cs="Arial"/>
          <w:b/>
        </w:rPr>
        <w:t xml:space="preserve">Art. </w:t>
      </w:r>
      <w:r w:rsidR="0089779F">
        <w:rPr>
          <w:rFonts w:ascii="Arial" w:hAnsi="Arial" w:cs="Arial"/>
          <w:b/>
        </w:rPr>
        <w:t>5</w:t>
      </w:r>
      <w:r w:rsidR="003E7E1B">
        <w:rPr>
          <w:rFonts w:ascii="Arial" w:hAnsi="Arial" w:cs="Arial"/>
          <w:b/>
        </w:rPr>
        <w:t>1</w:t>
      </w:r>
      <w:r w:rsidRPr="00123C37">
        <w:rPr>
          <w:rFonts w:ascii="Arial" w:hAnsi="Arial" w:cs="Arial"/>
          <w:b/>
        </w:rPr>
        <w:t>.</w:t>
      </w:r>
      <w:r w:rsidRPr="00123C37">
        <w:rPr>
          <w:rFonts w:ascii="Arial" w:hAnsi="Arial" w:cs="Arial"/>
        </w:rPr>
        <w:t xml:space="preserve"> Para os fins de direito urbanístico, não se considera edificação a mera instalação de equipamento, independente</w:t>
      </w:r>
      <w:r w:rsidR="00080F95" w:rsidRPr="00123C37">
        <w:rPr>
          <w:rFonts w:ascii="Arial" w:hAnsi="Arial" w:cs="Arial"/>
        </w:rPr>
        <w:t>mente</w:t>
      </w:r>
      <w:r w:rsidRPr="00123C37">
        <w:rPr>
          <w:rFonts w:ascii="Arial" w:hAnsi="Arial" w:cs="Arial"/>
        </w:rPr>
        <w:t xml:space="preserve"> do tamanho, em bem imóvel de qualquer tipo.</w:t>
      </w:r>
    </w:p>
    <w:p w14:paraId="3A4778B3" w14:textId="7E761918" w:rsidR="00B55338" w:rsidRPr="00123C37" w:rsidRDefault="00B55338" w:rsidP="00762CCF">
      <w:pPr>
        <w:ind w:firstLine="1701"/>
        <w:jc w:val="both"/>
        <w:rPr>
          <w:rFonts w:ascii="Arial" w:hAnsi="Arial" w:cs="Arial"/>
        </w:rPr>
      </w:pPr>
      <w:r w:rsidRPr="00123C37">
        <w:rPr>
          <w:rFonts w:ascii="Arial" w:hAnsi="Arial" w:cs="Arial"/>
          <w:i/>
        </w:rPr>
        <w:t>Parágrafo único</w:t>
      </w:r>
      <w:r w:rsidRPr="00123C37">
        <w:rPr>
          <w:rFonts w:ascii="Arial" w:hAnsi="Arial" w:cs="Arial"/>
        </w:rPr>
        <w:t xml:space="preserve">. O disposto no </w:t>
      </w:r>
      <w:r w:rsidRPr="00123C37">
        <w:rPr>
          <w:rFonts w:ascii="Arial" w:hAnsi="Arial" w:cs="Arial"/>
          <w:b/>
          <w:bCs/>
        </w:rPr>
        <w:t xml:space="preserve">caput </w:t>
      </w:r>
      <w:r w:rsidRPr="00123C37">
        <w:rPr>
          <w:rFonts w:ascii="Arial" w:hAnsi="Arial" w:cs="Arial"/>
        </w:rPr>
        <w:t xml:space="preserve">se estende </w:t>
      </w:r>
      <w:r w:rsidR="00080F95" w:rsidRPr="00123C37">
        <w:rPr>
          <w:rFonts w:ascii="Arial" w:hAnsi="Arial" w:cs="Arial"/>
        </w:rPr>
        <w:t>a</w:t>
      </w:r>
      <w:r w:rsidRPr="00123C37">
        <w:rPr>
          <w:rFonts w:ascii="Arial" w:hAnsi="Arial" w:cs="Arial"/>
        </w:rPr>
        <w:t xml:space="preserve">os equipamentos </w:t>
      </w:r>
      <w:r w:rsidR="00080F95" w:rsidRPr="00123C37">
        <w:rPr>
          <w:rFonts w:ascii="Arial" w:hAnsi="Arial" w:cs="Arial"/>
        </w:rPr>
        <w:t>de que trata</w:t>
      </w:r>
      <w:r w:rsidRPr="00123C37">
        <w:rPr>
          <w:rFonts w:ascii="Arial" w:hAnsi="Arial" w:cs="Arial"/>
        </w:rPr>
        <w:t xml:space="preserve"> a Lei n</w:t>
      </w:r>
      <w:r w:rsidR="0097777F" w:rsidRPr="00123C37">
        <w:rPr>
          <w:rFonts w:ascii="Arial" w:hAnsi="Arial" w:cs="Arial"/>
        </w:rPr>
        <w:t>º</w:t>
      </w:r>
      <w:r w:rsidRPr="00123C37">
        <w:rPr>
          <w:rFonts w:ascii="Arial" w:hAnsi="Arial" w:cs="Arial"/>
        </w:rPr>
        <w:t xml:space="preserve"> 13.116</w:t>
      </w:r>
      <w:r w:rsidR="0097777F" w:rsidRPr="00123C37">
        <w:rPr>
          <w:rFonts w:ascii="Arial" w:hAnsi="Arial" w:cs="Arial"/>
        </w:rPr>
        <w:t>,</w:t>
      </w:r>
      <w:r w:rsidRPr="00123C37">
        <w:rPr>
          <w:rFonts w:ascii="Arial" w:hAnsi="Arial" w:cs="Arial"/>
        </w:rPr>
        <w:t xml:space="preserve"> de 20 de abril de 2015.</w:t>
      </w:r>
    </w:p>
    <w:p w14:paraId="1AAADE45" w14:textId="1B2E1BBB" w:rsidR="00F5530B" w:rsidRPr="00123C37" w:rsidRDefault="00E1478A" w:rsidP="001D4D43">
      <w:pPr>
        <w:jc w:val="both"/>
        <w:rPr>
          <w:rFonts w:ascii="Arial" w:hAnsi="Arial" w:cs="Arial"/>
        </w:rPr>
      </w:pPr>
      <w:r w:rsidRPr="00123C37" w:rsidDel="00E1478A">
        <w:rPr>
          <w:rFonts w:ascii="Arial" w:hAnsi="Arial" w:cs="Arial"/>
        </w:rPr>
        <w:t xml:space="preserve"> </w:t>
      </w:r>
    </w:p>
    <w:p w14:paraId="34DBC373" w14:textId="77777777" w:rsidR="006F4338" w:rsidRPr="00123C37" w:rsidRDefault="006F4338" w:rsidP="006F4338">
      <w:pPr>
        <w:jc w:val="both"/>
        <w:rPr>
          <w:rFonts w:ascii="Arial" w:hAnsi="Arial" w:cs="Arial"/>
          <w:b/>
        </w:rPr>
      </w:pPr>
      <w:r w:rsidRPr="00123C37">
        <w:rPr>
          <w:rFonts w:ascii="Arial" w:hAnsi="Arial" w:cs="Arial"/>
          <w:b/>
        </w:rPr>
        <w:t>Revogações</w:t>
      </w:r>
    </w:p>
    <w:p w14:paraId="2637F7A7" w14:textId="4BDFEAE6" w:rsidR="00AF718B" w:rsidRPr="00123C37" w:rsidRDefault="00AF718B" w:rsidP="00C556D2">
      <w:pPr>
        <w:ind w:firstLine="1701"/>
        <w:jc w:val="both"/>
        <w:rPr>
          <w:rFonts w:ascii="Arial" w:hAnsi="Arial" w:cs="Arial"/>
        </w:rPr>
      </w:pPr>
      <w:r w:rsidRPr="00123C37">
        <w:rPr>
          <w:rFonts w:ascii="Arial" w:hAnsi="Arial" w:cs="Arial"/>
          <w:b/>
        </w:rPr>
        <w:t>Ar</w:t>
      </w:r>
      <w:r w:rsidR="00594667" w:rsidRPr="00123C37">
        <w:rPr>
          <w:rFonts w:ascii="Arial" w:hAnsi="Arial" w:cs="Arial"/>
          <w:b/>
        </w:rPr>
        <w:t xml:space="preserve">t. </w:t>
      </w:r>
      <w:r w:rsidR="0089779F">
        <w:rPr>
          <w:rFonts w:ascii="Arial" w:hAnsi="Arial" w:cs="Arial"/>
          <w:b/>
        </w:rPr>
        <w:t>5</w:t>
      </w:r>
      <w:r w:rsidR="003E7E1B">
        <w:rPr>
          <w:rFonts w:ascii="Arial" w:hAnsi="Arial" w:cs="Arial"/>
          <w:b/>
        </w:rPr>
        <w:t>2</w:t>
      </w:r>
      <w:r w:rsidRPr="00123C37">
        <w:rPr>
          <w:rFonts w:ascii="Arial" w:hAnsi="Arial" w:cs="Arial"/>
          <w:b/>
        </w:rPr>
        <w:t>.</w:t>
      </w:r>
      <w:r w:rsidRPr="00123C37">
        <w:rPr>
          <w:rFonts w:ascii="Arial" w:hAnsi="Arial" w:cs="Arial"/>
        </w:rPr>
        <w:t xml:space="preserve">  Ficam revogados:</w:t>
      </w:r>
    </w:p>
    <w:p w14:paraId="31E1EDBF" w14:textId="77777777" w:rsidR="00AF718B" w:rsidRPr="00123C37" w:rsidRDefault="00AF718B" w:rsidP="00C556D2">
      <w:pPr>
        <w:ind w:firstLine="1701"/>
        <w:jc w:val="both"/>
        <w:rPr>
          <w:rFonts w:ascii="Arial" w:hAnsi="Arial" w:cs="Arial"/>
        </w:rPr>
      </w:pPr>
      <w:r w:rsidRPr="00123C37">
        <w:rPr>
          <w:rFonts w:ascii="Arial" w:hAnsi="Arial" w:cs="Arial"/>
        </w:rPr>
        <w:t>I - a Lei Delegada nº 4, de 26 de setembro de 1962;</w:t>
      </w:r>
    </w:p>
    <w:p w14:paraId="69649928" w14:textId="77777777" w:rsidR="00AF718B" w:rsidRPr="00123C37" w:rsidRDefault="00AF718B" w:rsidP="00E1478A">
      <w:pPr>
        <w:ind w:firstLine="1701"/>
        <w:jc w:val="both"/>
        <w:rPr>
          <w:rFonts w:ascii="Arial" w:hAnsi="Arial" w:cs="Arial"/>
        </w:rPr>
      </w:pPr>
      <w:r w:rsidRPr="00123C37">
        <w:rPr>
          <w:rFonts w:ascii="Arial" w:hAnsi="Arial" w:cs="Arial"/>
        </w:rPr>
        <w:t>II - os seguintes dispositivos do Decreto-Lei nº 73, de 21 de novembro de 1966:</w:t>
      </w:r>
    </w:p>
    <w:p w14:paraId="535478E9" w14:textId="4483CF42" w:rsidR="00AF718B" w:rsidRPr="00123C37" w:rsidRDefault="00AF718B" w:rsidP="00C556D2">
      <w:pPr>
        <w:ind w:firstLine="1701"/>
        <w:jc w:val="both"/>
        <w:rPr>
          <w:rFonts w:ascii="Arial" w:hAnsi="Arial" w:cs="Arial"/>
        </w:rPr>
      </w:pPr>
      <w:r w:rsidRPr="00123C37">
        <w:rPr>
          <w:rFonts w:ascii="Arial" w:hAnsi="Arial" w:cs="Arial"/>
        </w:rPr>
        <w:t xml:space="preserve">a) o inciso III do </w:t>
      </w:r>
      <w:r w:rsidRPr="00123C37">
        <w:rPr>
          <w:rFonts w:ascii="Arial" w:hAnsi="Arial" w:cs="Arial"/>
          <w:b/>
        </w:rPr>
        <w:t>caput</w:t>
      </w:r>
      <w:r w:rsidRPr="00123C37">
        <w:rPr>
          <w:rFonts w:ascii="Arial" w:hAnsi="Arial" w:cs="Arial"/>
        </w:rPr>
        <w:t xml:space="preserve"> do art. 5º;</w:t>
      </w:r>
    </w:p>
    <w:p w14:paraId="6AAF5344" w14:textId="0FB2EFFF" w:rsidR="00AF718B" w:rsidRPr="00123C37" w:rsidRDefault="00AF718B" w:rsidP="00C556D2">
      <w:pPr>
        <w:ind w:firstLine="1701"/>
        <w:jc w:val="both"/>
        <w:rPr>
          <w:rFonts w:ascii="Arial" w:hAnsi="Arial" w:cs="Arial"/>
        </w:rPr>
      </w:pPr>
      <w:r w:rsidRPr="00123C37">
        <w:rPr>
          <w:rFonts w:ascii="Arial" w:hAnsi="Arial" w:cs="Arial"/>
        </w:rPr>
        <w:lastRenderedPageBreak/>
        <w:t xml:space="preserve">b) o inciso X do </w:t>
      </w:r>
      <w:r w:rsidRPr="00123C37">
        <w:rPr>
          <w:rFonts w:ascii="Arial" w:hAnsi="Arial" w:cs="Arial"/>
          <w:b/>
        </w:rPr>
        <w:t>caput</w:t>
      </w:r>
      <w:r w:rsidRPr="00123C37">
        <w:rPr>
          <w:rFonts w:ascii="Arial" w:hAnsi="Arial" w:cs="Arial"/>
        </w:rPr>
        <w:t xml:space="preserve"> do art. 32;</w:t>
      </w:r>
    </w:p>
    <w:p w14:paraId="017AD5B0" w14:textId="19084AB8" w:rsidR="00AF718B" w:rsidRPr="00123C37" w:rsidRDefault="00E832F5" w:rsidP="00C556D2">
      <w:pPr>
        <w:ind w:firstLine="1701"/>
        <w:jc w:val="both"/>
        <w:rPr>
          <w:rFonts w:ascii="Arial" w:hAnsi="Arial" w:cs="Arial"/>
        </w:rPr>
      </w:pPr>
      <w:r w:rsidRPr="00123C37">
        <w:rPr>
          <w:rFonts w:ascii="Arial" w:hAnsi="Arial" w:cs="Arial"/>
        </w:rPr>
        <w:t xml:space="preserve">III - a Lei nº 11.887, de </w:t>
      </w:r>
      <w:r w:rsidR="00193E20" w:rsidRPr="00123C37">
        <w:rPr>
          <w:rFonts w:ascii="Arial" w:hAnsi="Arial" w:cs="Arial"/>
        </w:rPr>
        <w:t xml:space="preserve">24 de dezembro de </w:t>
      </w:r>
      <w:r w:rsidRPr="00123C37">
        <w:rPr>
          <w:rFonts w:ascii="Arial" w:hAnsi="Arial" w:cs="Arial"/>
        </w:rPr>
        <w:t>2008;</w:t>
      </w:r>
    </w:p>
    <w:p w14:paraId="05ED398D" w14:textId="77777777" w:rsidR="00AC2CE1" w:rsidRPr="00123C37" w:rsidRDefault="00E832F5" w:rsidP="00E1478A">
      <w:pPr>
        <w:ind w:firstLine="1701"/>
        <w:jc w:val="both"/>
        <w:rPr>
          <w:rFonts w:ascii="Arial" w:hAnsi="Arial" w:cs="Arial"/>
        </w:rPr>
      </w:pPr>
      <w:r w:rsidRPr="00123C37">
        <w:rPr>
          <w:rFonts w:ascii="Arial" w:hAnsi="Arial" w:cs="Arial"/>
        </w:rPr>
        <w:t>I</w:t>
      </w:r>
      <w:r w:rsidR="00496DEF" w:rsidRPr="00123C37">
        <w:rPr>
          <w:rFonts w:ascii="Arial" w:hAnsi="Arial" w:cs="Arial"/>
        </w:rPr>
        <w:t>V – o</w:t>
      </w:r>
      <w:r w:rsidR="00AC2CE1" w:rsidRPr="00123C37">
        <w:rPr>
          <w:rFonts w:ascii="Arial" w:hAnsi="Arial" w:cs="Arial"/>
        </w:rPr>
        <w:t xml:space="preserve">s seguintes dispositivos </w:t>
      </w:r>
      <w:r w:rsidR="00496DEF" w:rsidRPr="00123C37">
        <w:rPr>
          <w:rFonts w:ascii="Arial" w:hAnsi="Arial" w:cs="Arial"/>
        </w:rPr>
        <w:t>da Lei n</w:t>
      </w:r>
      <w:r w:rsidR="000C3303" w:rsidRPr="00123C37">
        <w:rPr>
          <w:rFonts w:ascii="Arial" w:hAnsi="Arial" w:cs="Arial"/>
        </w:rPr>
        <w:t>º</w:t>
      </w:r>
      <w:r w:rsidR="00496DEF" w:rsidRPr="00123C37">
        <w:rPr>
          <w:rFonts w:ascii="Arial" w:hAnsi="Arial" w:cs="Arial"/>
        </w:rPr>
        <w:t xml:space="preserve"> 10.406 de 10 de janeiro de 2002 (Código Civil)</w:t>
      </w:r>
      <w:r w:rsidR="00AC2CE1" w:rsidRPr="00123C37">
        <w:rPr>
          <w:rFonts w:ascii="Arial" w:hAnsi="Arial" w:cs="Arial"/>
        </w:rPr>
        <w:t>:</w:t>
      </w:r>
    </w:p>
    <w:p w14:paraId="78C589C5" w14:textId="6E273CD9" w:rsidR="00AC2CE1" w:rsidRPr="00123C37" w:rsidRDefault="00193E20" w:rsidP="00AC2CE1">
      <w:pPr>
        <w:pStyle w:val="PargrafodaLista"/>
        <w:numPr>
          <w:ilvl w:val="0"/>
          <w:numId w:val="22"/>
        </w:numPr>
        <w:jc w:val="both"/>
        <w:rPr>
          <w:rFonts w:ascii="Arial" w:hAnsi="Arial" w:cs="Arial"/>
        </w:rPr>
      </w:pPr>
      <w:proofErr w:type="gramStart"/>
      <w:r w:rsidRPr="00123C37">
        <w:rPr>
          <w:rFonts w:ascii="Arial" w:hAnsi="Arial" w:cs="Arial"/>
        </w:rPr>
        <w:t>o</w:t>
      </w:r>
      <w:proofErr w:type="gramEnd"/>
      <w:r w:rsidRPr="00123C37">
        <w:rPr>
          <w:rFonts w:ascii="Arial" w:hAnsi="Arial" w:cs="Arial"/>
        </w:rPr>
        <w:t xml:space="preserve"> </w:t>
      </w:r>
      <w:r w:rsidR="00AC2CE1" w:rsidRPr="00123C37">
        <w:rPr>
          <w:rFonts w:ascii="Arial" w:hAnsi="Arial" w:cs="Arial"/>
        </w:rPr>
        <w:t xml:space="preserve">inciso VI do </w:t>
      </w:r>
      <w:r w:rsidR="00AC2CE1" w:rsidRPr="00123C37">
        <w:rPr>
          <w:rFonts w:ascii="Arial" w:hAnsi="Arial" w:cs="Arial"/>
          <w:b/>
        </w:rPr>
        <w:t>caput</w:t>
      </w:r>
      <w:r w:rsidR="00AC2CE1" w:rsidRPr="00123C37">
        <w:rPr>
          <w:rFonts w:ascii="Arial" w:hAnsi="Arial" w:cs="Arial"/>
        </w:rPr>
        <w:t xml:space="preserve"> do art. 44;</w:t>
      </w:r>
    </w:p>
    <w:p w14:paraId="4D434992" w14:textId="5EADB505" w:rsidR="00AC2CE1" w:rsidRPr="00123C37" w:rsidRDefault="00193E20" w:rsidP="00AC2CE1">
      <w:pPr>
        <w:pStyle w:val="PargrafodaLista"/>
        <w:numPr>
          <w:ilvl w:val="0"/>
          <w:numId w:val="22"/>
        </w:numPr>
        <w:jc w:val="both"/>
        <w:rPr>
          <w:rFonts w:ascii="Arial" w:hAnsi="Arial" w:cs="Arial"/>
        </w:rPr>
      </w:pPr>
      <w:proofErr w:type="gramStart"/>
      <w:r w:rsidRPr="00123C37">
        <w:rPr>
          <w:rFonts w:ascii="Arial" w:hAnsi="Arial" w:cs="Arial"/>
        </w:rPr>
        <w:t>o</w:t>
      </w:r>
      <w:proofErr w:type="gramEnd"/>
      <w:r w:rsidRPr="00123C37">
        <w:rPr>
          <w:rFonts w:ascii="Arial" w:hAnsi="Arial" w:cs="Arial"/>
        </w:rPr>
        <w:t xml:space="preserve"> </w:t>
      </w:r>
      <w:r w:rsidR="00AC2CE1" w:rsidRPr="00123C37">
        <w:rPr>
          <w:rFonts w:ascii="Arial" w:hAnsi="Arial" w:cs="Arial"/>
        </w:rPr>
        <w:t>art. 980-A;</w:t>
      </w:r>
    </w:p>
    <w:p w14:paraId="296A3B62" w14:textId="71E3154C" w:rsidR="00AC2CE1" w:rsidRPr="00123C37" w:rsidRDefault="00193E20" w:rsidP="00AC2CE1">
      <w:pPr>
        <w:pStyle w:val="PargrafodaLista"/>
        <w:numPr>
          <w:ilvl w:val="0"/>
          <w:numId w:val="22"/>
        </w:numPr>
        <w:jc w:val="both"/>
        <w:rPr>
          <w:rFonts w:ascii="Arial" w:hAnsi="Arial" w:cs="Arial"/>
        </w:rPr>
      </w:pPr>
      <w:proofErr w:type="gramStart"/>
      <w:r w:rsidRPr="00123C37">
        <w:rPr>
          <w:rFonts w:ascii="Arial" w:hAnsi="Arial" w:cs="Arial"/>
        </w:rPr>
        <w:t>o</w:t>
      </w:r>
      <w:proofErr w:type="gramEnd"/>
      <w:r w:rsidRPr="00123C37">
        <w:rPr>
          <w:rFonts w:ascii="Arial" w:hAnsi="Arial" w:cs="Arial"/>
        </w:rPr>
        <w:t xml:space="preserve"> </w:t>
      </w:r>
      <w:r w:rsidR="00AC2CE1" w:rsidRPr="00123C37">
        <w:rPr>
          <w:rFonts w:ascii="Arial" w:hAnsi="Arial" w:cs="Arial"/>
        </w:rPr>
        <w:t xml:space="preserve">inciso IV do </w:t>
      </w:r>
      <w:r w:rsidR="00AC2CE1" w:rsidRPr="00123C37">
        <w:rPr>
          <w:rFonts w:ascii="Arial" w:hAnsi="Arial" w:cs="Arial"/>
          <w:b/>
        </w:rPr>
        <w:t>caput</w:t>
      </w:r>
      <w:r w:rsidR="00AC2CE1" w:rsidRPr="00123C37">
        <w:rPr>
          <w:rFonts w:ascii="Arial" w:hAnsi="Arial" w:cs="Arial"/>
        </w:rPr>
        <w:t xml:space="preserve"> do art. 1.033;</w:t>
      </w:r>
    </w:p>
    <w:p w14:paraId="00C80019" w14:textId="77777777" w:rsidR="001A7CDF" w:rsidRPr="00123C37" w:rsidRDefault="00DE588B" w:rsidP="00C556D2">
      <w:pPr>
        <w:ind w:firstLine="1701"/>
        <w:jc w:val="both"/>
        <w:rPr>
          <w:rFonts w:ascii="Arial" w:hAnsi="Arial" w:cs="Arial"/>
        </w:rPr>
      </w:pPr>
      <w:r w:rsidRPr="00123C37">
        <w:rPr>
          <w:rFonts w:ascii="Arial" w:hAnsi="Arial" w:cs="Arial"/>
        </w:rPr>
        <w:t xml:space="preserve">V – </w:t>
      </w:r>
      <w:r w:rsidR="001A7CDF" w:rsidRPr="00123C37">
        <w:rPr>
          <w:rFonts w:ascii="Arial" w:hAnsi="Arial" w:cs="Arial"/>
        </w:rPr>
        <w:t xml:space="preserve">os seguintes dispositivos </w:t>
      </w:r>
      <w:r w:rsidRPr="00123C37">
        <w:rPr>
          <w:rFonts w:ascii="Arial" w:hAnsi="Arial" w:cs="Arial"/>
        </w:rPr>
        <w:t xml:space="preserve">do Decreto-Lei </w:t>
      </w:r>
      <w:r w:rsidR="000C3303" w:rsidRPr="00123C37">
        <w:rPr>
          <w:rFonts w:ascii="Arial" w:hAnsi="Arial" w:cs="Arial"/>
        </w:rPr>
        <w:t xml:space="preserve">nº </w:t>
      </w:r>
      <w:r w:rsidRPr="00123C37">
        <w:rPr>
          <w:rFonts w:ascii="Arial" w:hAnsi="Arial" w:cs="Arial"/>
        </w:rPr>
        <w:t>5.452</w:t>
      </w:r>
      <w:r w:rsidR="001A7CDF" w:rsidRPr="00123C37">
        <w:rPr>
          <w:rFonts w:ascii="Arial" w:hAnsi="Arial" w:cs="Arial"/>
        </w:rPr>
        <w:t xml:space="preserve"> de 1º de maio de 1942:</w:t>
      </w:r>
    </w:p>
    <w:p w14:paraId="5B2C9B99" w14:textId="77777777" w:rsidR="004A1B7D" w:rsidRPr="004A1B7D" w:rsidRDefault="004A1B7D" w:rsidP="004A1B7D">
      <w:pPr>
        <w:pStyle w:val="PargrafodaLista"/>
        <w:numPr>
          <w:ilvl w:val="0"/>
          <w:numId w:val="25"/>
        </w:numPr>
        <w:jc w:val="both"/>
        <w:rPr>
          <w:rFonts w:ascii="Arial" w:hAnsi="Arial" w:cs="Arial"/>
        </w:rPr>
      </w:pPr>
      <w:proofErr w:type="gramStart"/>
      <w:r w:rsidRPr="004A1B7D">
        <w:rPr>
          <w:rFonts w:ascii="Arial" w:hAnsi="Arial" w:cs="Arial"/>
        </w:rPr>
        <w:t>o</w:t>
      </w:r>
      <w:proofErr w:type="gramEnd"/>
      <w:r w:rsidRPr="004A1B7D">
        <w:rPr>
          <w:rFonts w:ascii="Arial" w:hAnsi="Arial" w:cs="Arial"/>
        </w:rPr>
        <w:t xml:space="preserve"> art. 17;</w:t>
      </w:r>
    </w:p>
    <w:p w14:paraId="595A11A0" w14:textId="77777777" w:rsidR="004A1B7D" w:rsidRPr="004A1B7D" w:rsidRDefault="004A1B7D" w:rsidP="004A1B7D">
      <w:pPr>
        <w:pStyle w:val="PargrafodaLista"/>
        <w:numPr>
          <w:ilvl w:val="0"/>
          <w:numId w:val="25"/>
        </w:numPr>
        <w:jc w:val="both"/>
        <w:rPr>
          <w:rFonts w:ascii="Arial" w:hAnsi="Arial" w:cs="Arial"/>
        </w:rPr>
      </w:pPr>
      <w:proofErr w:type="gramStart"/>
      <w:r w:rsidRPr="004A1B7D">
        <w:rPr>
          <w:rFonts w:ascii="Arial" w:hAnsi="Arial" w:cs="Arial"/>
        </w:rPr>
        <w:t>o</w:t>
      </w:r>
      <w:proofErr w:type="gramEnd"/>
      <w:r w:rsidRPr="004A1B7D">
        <w:rPr>
          <w:rFonts w:ascii="Arial" w:hAnsi="Arial" w:cs="Arial"/>
        </w:rPr>
        <w:t xml:space="preserve"> art. 20;</w:t>
      </w:r>
    </w:p>
    <w:p w14:paraId="6F63072E" w14:textId="77777777" w:rsidR="004A1B7D" w:rsidRPr="004A1B7D" w:rsidRDefault="004A1B7D" w:rsidP="004A1B7D">
      <w:pPr>
        <w:pStyle w:val="PargrafodaLista"/>
        <w:numPr>
          <w:ilvl w:val="0"/>
          <w:numId w:val="25"/>
        </w:numPr>
        <w:jc w:val="both"/>
        <w:rPr>
          <w:rFonts w:ascii="Arial" w:hAnsi="Arial" w:cs="Arial"/>
        </w:rPr>
      </w:pPr>
      <w:proofErr w:type="gramStart"/>
      <w:r w:rsidRPr="004A1B7D">
        <w:rPr>
          <w:rFonts w:ascii="Arial" w:hAnsi="Arial" w:cs="Arial"/>
        </w:rPr>
        <w:t>o</w:t>
      </w:r>
      <w:proofErr w:type="gramEnd"/>
      <w:r w:rsidRPr="004A1B7D">
        <w:rPr>
          <w:rFonts w:ascii="Arial" w:hAnsi="Arial" w:cs="Arial"/>
        </w:rPr>
        <w:t xml:space="preserve"> art. 21;</w:t>
      </w:r>
    </w:p>
    <w:p w14:paraId="45176AAB" w14:textId="77777777" w:rsidR="004A1B7D" w:rsidRPr="004A1B7D" w:rsidRDefault="004A1B7D" w:rsidP="004A1B7D">
      <w:pPr>
        <w:pStyle w:val="PargrafodaLista"/>
        <w:numPr>
          <w:ilvl w:val="0"/>
          <w:numId w:val="25"/>
        </w:numPr>
        <w:jc w:val="both"/>
        <w:rPr>
          <w:rFonts w:ascii="Arial" w:hAnsi="Arial" w:cs="Arial"/>
        </w:rPr>
      </w:pPr>
      <w:proofErr w:type="gramStart"/>
      <w:r w:rsidRPr="004A1B7D">
        <w:rPr>
          <w:rFonts w:ascii="Arial" w:hAnsi="Arial" w:cs="Arial"/>
        </w:rPr>
        <w:t>o</w:t>
      </w:r>
      <w:proofErr w:type="gramEnd"/>
      <w:r w:rsidRPr="004A1B7D">
        <w:rPr>
          <w:rFonts w:ascii="Arial" w:hAnsi="Arial" w:cs="Arial"/>
        </w:rPr>
        <w:t xml:space="preserve"> art. 25;</w:t>
      </w:r>
    </w:p>
    <w:p w14:paraId="2E63FECF" w14:textId="77777777" w:rsidR="004A1B7D" w:rsidRPr="004A1B7D" w:rsidRDefault="004A1B7D" w:rsidP="004A1B7D">
      <w:pPr>
        <w:pStyle w:val="PargrafodaLista"/>
        <w:numPr>
          <w:ilvl w:val="0"/>
          <w:numId w:val="25"/>
        </w:numPr>
        <w:jc w:val="both"/>
        <w:rPr>
          <w:rFonts w:ascii="Arial" w:hAnsi="Arial" w:cs="Arial"/>
        </w:rPr>
      </w:pPr>
      <w:proofErr w:type="gramStart"/>
      <w:r w:rsidRPr="004A1B7D">
        <w:rPr>
          <w:rFonts w:ascii="Arial" w:hAnsi="Arial" w:cs="Arial"/>
        </w:rPr>
        <w:t>o</w:t>
      </w:r>
      <w:proofErr w:type="gramEnd"/>
      <w:r w:rsidRPr="004A1B7D">
        <w:rPr>
          <w:rFonts w:ascii="Arial" w:hAnsi="Arial" w:cs="Arial"/>
        </w:rPr>
        <w:t xml:space="preserve"> art. 26;</w:t>
      </w:r>
    </w:p>
    <w:p w14:paraId="4D331920" w14:textId="77777777" w:rsidR="004A1B7D" w:rsidRPr="004A1B7D" w:rsidRDefault="004A1B7D" w:rsidP="004A1B7D">
      <w:pPr>
        <w:pStyle w:val="PargrafodaLista"/>
        <w:numPr>
          <w:ilvl w:val="0"/>
          <w:numId w:val="25"/>
        </w:numPr>
        <w:jc w:val="both"/>
        <w:rPr>
          <w:rFonts w:ascii="Arial" w:hAnsi="Arial" w:cs="Arial"/>
        </w:rPr>
      </w:pPr>
      <w:proofErr w:type="gramStart"/>
      <w:r w:rsidRPr="004A1B7D">
        <w:rPr>
          <w:rFonts w:ascii="Arial" w:hAnsi="Arial" w:cs="Arial"/>
        </w:rPr>
        <w:t>o</w:t>
      </w:r>
      <w:proofErr w:type="gramEnd"/>
      <w:r w:rsidRPr="004A1B7D">
        <w:rPr>
          <w:rFonts w:ascii="Arial" w:hAnsi="Arial" w:cs="Arial"/>
        </w:rPr>
        <w:t xml:space="preserve"> art. 30;</w:t>
      </w:r>
    </w:p>
    <w:p w14:paraId="3C57B6DE" w14:textId="77777777" w:rsidR="004A1B7D" w:rsidRPr="004A1B7D" w:rsidRDefault="004A1B7D" w:rsidP="004A1B7D">
      <w:pPr>
        <w:pStyle w:val="PargrafodaLista"/>
        <w:numPr>
          <w:ilvl w:val="0"/>
          <w:numId w:val="25"/>
        </w:numPr>
        <w:jc w:val="both"/>
        <w:rPr>
          <w:rFonts w:ascii="Arial" w:hAnsi="Arial" w:cs="Arial"/>
        </w:rPr>
      </w:pPr>
      <w:proofErr w:type="gramStart"/>
      <w:r w:rsidRPr="004A1B7D">
        <w:rPr>
          <w:rFonts w:ascii="Arial" w:hAnsi="Arial" w:cs="Arial"/>
        </w:rPr>
        <w:t>o</w:t>
      </w:r>
      <w:proofErr w:type="gramEnd"/>
      <w:r w:rsidRPr="004A1B7D">
        <w:rPr>
          <w:rFonts w:ascii="Arial" w:hAnsi="Arial" w:cs="Arial"/>
        </w:rPr>
        <w:t xml:space="preserve"> art. 32;</w:t>
      </w:r>
    </w:p>
    <w:p w14:paraId="0C0F3F1D" w14:textId="77777777" w:rsidR="004A1B7D" w:rsidRPr="004A1B7D" w:rsidRDefault="004A1B7D" w:rsidP="004A1B7D">
      <w:pPr>
        <w:pStyle w:val="PargrafodaLista"/>
        <w:numPr>
          <w:ilvl w:val="0"/>
          <w:numId w:val="25"/>
        </w:numPr>
        <w:jc w:val="both"/>
        <w:rPr>
          <w:rFonts w:ascii="Arial" w:hAnsi="Arial" w:cs="Arial"/>
        </w:rPr>
      </w:pPr>
      <w:proofErr w:type="gramStart"/>
      <w:r w:rsidRPr="004A1B7D">
        <w:rPr>
          <w:rFonts w:ascii="Arial" w:hAnsi="Arial" w:cs="Arial"/>
        </w:rPr>
        <w:t>o</w:t>
      </w:r>
      <w:proofErr w:type="gramEnd"/>
      <w:r w:rsidRPr="004A1B7D">
        <w:rPr>
          <w:rFonts w:ascii="Arial" w:hAnsi="Arial" w:cs="Arial"/>
        </w:rPr>
        <w:t xml:space="preserve"> art. 33;</w:t>
      </w:r>
    </w:p>
    <w:p w14:paraId="3FF4F48E" w14:textId="77777777" w:rsidR="004A1B7D" w:rsidRPr="004A1B7D" w:rsidRDefault="004A1B7D" w:rsidP="004A1B7D">
      <w:pPr>
        <w:pStyle w:val="PargrafodaLista"/>
        <w:numPr>
          <w:ilvl w:val="0"/>
          <w:numId w:val="25"/>
        </w:numPr>
        <w:jc w:val="both"/>
        <w:rPr>
          <w:rFonts w:ascii="Arial" w:hAnsi="Arial" w:cs="Arial"/>
        </w:rPr>
      </w:pPr>
      <w:proofErr w:type="gramStart"/>
      <w:r w:rsidRPr="004A1B7D">
        <w:rPr>
          <w:rFonts w:ascii="Arial" w:hAnsi="Arial" w:cs="Arial"/>
        </w:rPr>
        <w:t>o</w:t>
      </w:r>
      <w:proofErr w:type="gramEnd"/>
      <w:r w:rsidRPr="004A1B7D">
        <w:rPr>
          <w:rFonts w:ascii="Arial" w:hAnsi="Arial" w:cs="Arial"/>
        </w:rPr>
        <w:t xml:space="preserve"> inciso II do art. 40;</w:t>
      </w:r>
    </w:p>
    <w:p w14:paraId="3356CE31" w14:textId="77777777" w:rsidR="004A1B7D" w:rsidRDefault="004A1B7D" w:rsidP="004A1B7D">
      <w:pPr>
        <w:pStyle w:val="PargrafodaLista"/>
        <w:numPr>
          <w:ilvl w:val="0"/>
          <w:numId w:val="25"/>
        </w:numPr>
        <w:jc w:val="both"/>
        <w:rPr>
          <w:rFonts w:ascii="Arial" w:hAnsi="Arial" w:cs="Arial"/>
        </w:rPr>
      </w:pPr>
      <w:proofErr w:type="gramStart"/>
      <w:r w:rsidRPr="004A1B7D">
        <w:rPr>
          <w:rFonts w:ascii="Arial" w:hAnsi="Arial" w:cs="Arial"/>
        </w:rPr>
        <w:t>o</w:t>
      </w:r>
      <w:proofErr w:type="gramEnd"/>
      <w:r w:rsidRPr="004A1B7D">
        <w:rPr>
          <w:rFonts w:ascii="Arial" w:hAnsi="Arial" w:cs="Arial"/>
        </w:rPr>
        <w:t xml:space="preserve"> art. 54;</w:t>
      </w:r>
    </w:p>
    <w:p w14:paraId="24310924" w14:textId="6AFD0BF1" w:rsidR="004A1B7D" w:rsidRDefault="004A1B7D" w:rsidP="004A1B7D">
      <w:pPr>
        <w:pStyle w:val="PargrafodaLista"/>
        <w:numPr>
          <w:ilvl w:val="0"/>
          <w:numId w:val="25"/>
        </w:numPr>
        <w:jc w:val="both"/>
        <w:rPr>
          <w:rFonts w:ascii="Arial" w:hAnsi="Arial" w:cs="Arial"/>
        </w:rPr>
      </w:pPr>
      <w:proofErr w:type="gramStart"/>
      <w:r>
        <w:rPr>
          <w:rFonts w:ascii="Arial" w:hAnsi="Arial" w:cs="Arial"/>
        </w:rPr>
        <w:t>o</w:t>
      </w:r>
      <w:proofErr w:type="gramEnd"/>
      <w:r>
        <w:rPr>
          <w:rFonts w:ascii="Arial" w:hAnsi="Arial" w:cs="Arial"/>
        </w:rPr>
        <w:t xml:space="preserve"> art. 160;</w:t>
      </w:r>
    </w:p>
    <w:p w14:paraId="08C01650" w14:textId="374B7AE2" w:rsidR="00F14FA0" w:rsidRPr="004A1B7D" w:rsidRDefault="00F14FA0" w:rsidP="004A1B7D">
      <w:pPr>
        <w:pStyle w:val="PargrafodaLista"/>
        <w:numPr>
          <w:ilvl w:val="0"/>
          <w:numId w:val="25"/>
        </w:numPr>
        <w:jc w:val="both"/>
        <w:rPr>
          <w:rFonts w:ascii="Arial" w:hAnsi="Arial" w:cs="Arial"/>
        </w:rPr>
      </w:pPr>
      <w:proofErr w:type="gramStart"/>
      <w:r>
        <w:rPr>
          <w:rFonts w:ascii="Arial" w:hAnsi="Arial" w:cs="Arial"/>
        </w:rPr>
        <w:t>o</w:t>
      </w:r>
      <w:proofErr w:type="gramEnd"/>
      <w:r>
        <w:rPr>
          <w:rFonts w:ascii="Arial" w:hAnsi="Arial" w:cs="Arial"/>
        </w:rPr>
        <w:t xml:space="preserve"> § 4º do art. 193;</w:t>
      </w:r>
    </w:p>
    <w:p w14:paraId="13B876E8" w14:textId="2FB4ECD6" w:rsidR="001A7CDF" w:rsidRPr="00123C37" w:rsidRDefault="00193E20" w:rsidP="001A7CDF">
      <w:pPr>
        <w:pStyle w:val="PargrafodaLista"/>
        <w:numPr>
          <w:ilvl w:val="0"/>
          <w:numId w:val="25"/>
        </w:numPr>
        <w:jc w:val="both"/>
        <w:rPr>
          <w:rFonts w:ascii="Arial" w:hAnsi="Arial" w:cs="Arial"/>
        </w:rPr>
      </w:pPr>
      <w:proofErr w:type="gramStart"/>
      <w:r w:rsidRPr="00123C37">
        <w:rPr>
          <w:rFonts w:ascii="Arial" w:hAnsi="Arial" w:cs="Arial"/>
        </w:rPr>
        <w:t>os</w:t>
      </w:r>
      <w:proofErr w:type="gramEnd"/>
      <w:r w:rsidRPr="00123C37">
        <w:rPr>
          <w:rFonts w:ascii="Arial" w:hAnsi="Arial" w:cs="Arial"/>
        </w:rPr>
        <w:t xml:space="preserve"> </w:t>
      </w:r>
      <w:r w:rsidR="001A7CDF" w:rsidRPr="00123C37">
        <w:rPr>
          <w:rFonts w:ascii="Arial" w:hAnsi="Arial" w:cs="Arial"/>
        </w:rPr>
        <w:t>§§ 1º e 2º do art. 227;</w:t>
      </w:r>
    </w:p>
    <w:p w14:paraId="074D07AC" w14:textId="77777777" w:rsidR="00EC4EB4" w:rsidRPr="00EC4EB4" w:rsidRDefault="00193E20" w:rsidP="004A1B7D">
      <w:pPr>
        <w:pStyle w:val="PargrafodaLista"/>
        <w:numPr>
          <w:ilvl w:val="0"/>
          <w:numId w:val="25"/>
        </w:numPr>
        <w:jc w:val="both"/>
        <w:rPr>
          <w:rFonts w:ascii="Arial" w:hAnsi="Arial" w:cs="Arial"/>
        </w:rPr>
      </w:pPr>
      <w:proofErr w:type="gramStart"/>
      <w:r w:rsidRPr="00123C37">
        <w:rPr>
          <w:rFonts w:ascii="Arial" w:hAnsi="Arial" w:cs="Arial"/>
        </w:rPr>
        <w:t>o</w:t>
      </w:r>
      <w:proofErr w:type="gramEnd"/>
      <w:r w:rsidRPr="00123C37">
        <w:rPr>
          <w:rFonts w:ascii="Arial" w:hAnsi="Arial" w:cs="Arial"/>
        </w:rPr>
        <w:t xml:space="preserve"> art</w:t>
      </w:r>
      <w:r w:rsidR="001A7CDF" w:rsidRPr="00123C37">
        <w:rPr>
          <w:rFonts w:ascii="Arial" w:hAnsi="Arial" w:cs="Arial"/>
        </w:rPr>
        <w:t>. 319;</w:t>
      </w:r>
      <w:r w:rsidR="004A1B7D" w:rsidRPr="004A1B7D">
        <w:t xml:space="preserve"> </w:t>
      </w:r>
    </w:p>
    <w:p w14:paraId="58AFEA44" w14:textId="312C0868" w:rsidR="004A1B7D" w:rsidRPr="004A1B7D" w:rsidRDefault="004A1B7D" w:rsidP="004A1B7D">
      <w:pPr>
        <w:pStyle w:val="PargrafodaLista"/>
        <w:numPr>
          <w:ilvl w:val="0"/>
          <w:numId w:val="25"/>
        </w:numPr>
        <w:jc w:val="both"/>
        <w:rPr>
          <w:rFonts w:ascii="Arial" w:hAnsi="Arial" w:cs="Arial"/>
        </w:rPr>
      </w:pPr>
      <w:proofErr w:type="gramStart"/>
      <w:r w:rsidRPr="004A1B7D">
        <w:rPr>
          <w:rFonts w:ascii="Arial" w:hAnsi="Arial" w:cs="Arial"/>
        </w:rPr>
        <w:t>o</w:t>
      </w:r>
      <w:proofErr w:type="gramEnd"/>
      <w:r w:rsidRPr="004A1B7D">
        <w:rPr>
          <w:rFonts w:ascii="Arial" w:hAnsi="Arial" w:cs="Arial"/>
        </w:rPr>
        <w:t xml:space="preserve"> art. 417;</w:t>
      </w:r>
    </w:p>
    <w:p w14:paraId="6FBB1EBF" w14:textId="77777777" w:rsidR="004A1B7D" w:rsidRPr="004A1B7D" w:rsidRDefault="004A1B7D" w:rsidP="004A1B7D">
      <w:pPr>
        <w:pStyle w:val="PargrafodaLista"/>
        <w:numPr>
          <w:ilvl w:val="0"/>
          <w:numId w:val="25"/>
        </w:numPr>
        <w:jc w:val="both"/>
        <w:rPr>
          <w:rFonts w:ascii="Arial" w:hAnsi="Arial" w:cs="Arial"/>
        </w:rPr>
      </w:pPr>
      <w:proofErr w:type="gramStart"/>
      <w:r w:rsidRPr="004A1B7D">
        <w:rPr>
          <w:rFonts w:ascii="Arial" w:hAnsi="Arial" w:cs="Arial"/>
        </w:rPr>
        <w:t>o</w:t>
      </w:r>
      <w:proofErr w:type="gramEnd"/>
      <w:r w:rsidRPr="004A1B7D">
        <w:rPr>
          <w:rFonts w:ascii="Arial" w:hAnsi="Arial" w:cs="Arial"/>
        </w:rPr>
        <w:t xml:space="preserve"> art. 419;</w:t>
      </w:r>
    </w:p>
    <w:p w14:paraId="789782BD" w14:textId="62E04A36" w:rsidR="004A1B7D" w:rsidRPr="004A1B7D" w:rsidRDefault="004A1B7D" w:rsidP="004A1B7D">
      <w:pPr>
        <w:pStyle w:val="PargrafodaLista"/>
        <w:numPr>
          <w:ilvl w:val="0"/>
          <w:numId w:val="25"/>
        </w:numPr>
        <w:jc w:val="both"/>
        <w:rPr>
          <w:rFonts w:ascii="Arial" w:hAnsi="Arial" w:cs="Arial"/>
        </w:rPr>
      </w:pPr>
      <w:proofErr w:type="gramStart"/>
      <w:r w:rsidRPr="004A1B7D">
        <w:rPr>
          <w:rFonts w:ascii="Arial" w:hAnsi="Arial" w:cs="Arial"/>
        </w:rPr>
        <w:t>o</w:t>
      </w:r>
      <w:proofErr w:type="gramEnd"/>
      <w:r w:rsidRPr="004A1B7D">
        <w:rPr>
          <w:rFonts w:ascii="Arial" w:hAnsi="Arial" w:cs="Arial"/>
        </w:rPr>
        <w:t xml:space="preserve"> art. 420;</w:t>
      </w:r>
    </w:p>
    <w:p w14:paraId="26B66220" w14:textId="7FE44DC9" w:rsidR="00496DEF" w:rsidRDefault="004A1B7D" w:rsidP="00EC4EB4">
      <w:pPr>
        <w:pStyle w:val="PargrafodaLista"/>
        <w:numPr>
          <w:ilvl w:val="0"/>
          <w:numId w:val="25"/>
        </w:numPr>
        <w:jc w:val="both"/>
        <w:rPr>
          <w:rFonts w:ascii="Arial" w:hAnsi="Arial" w:cs="Arial"/>
        </w:rPr>
      </w:pPr>
      <w:proofErr w:type="gramStart"/>
      <w:r w:rsidRPr="004A1B7D">
        <w:rPr>
          <w:rFonts w:ascii="Arial" w:hAnsi="Arial" w:cs="Arial"/>
        </w:rPr>
        <w:t>o</w:t>
      </w:r>
      <w:proofErr w:type="gramEnd"/>
      <w:r w:rsidRPr="004A1B7D">
        <w:rPr>
          <w:rFonts w:ascii="Arial" w:hAnsi="Arial" w:cs="Arial"/>
        </w:rPr>
        <w:t xml:space="preserve"> art. 421</w:t>
      </w:r>
      <w:r w:rsidR="00F22F8D">
        <w:rPr>
          <w:rFonts w:ascii="Arial" w:hAnsi="Arial" w:cs="Arial"/>
        </w:rPr>
        <w:t>;</w:t>
      </w:r>
    </w:p>
    <w:p w14:paraId="5B2A029A" w14:textId="5462A0D2" w:rsidR="00F22F8D" w:rsidRDefault="00F22F8D" w:rsidP="00EC4EB4">
      <w:pPr>
        <w:pStyle w:val="PargrafodaLista"/>
        <w:numPr>
          <w:ilvl w:val="0"/>
          <w:numId w:val="25"/>
        </w:numPr>
        <w:jc w:val="both"/>
        <w:rPr>
          <w:rFonts w:ascii="Arial" w:hAnsi="Arial" w:cs="Arial"/>
        </w:rPr>
      </w:pPr>
      <w:proofErr w:type="gramStart"/>
      <w:r>
        <w:rPr>
          <w:rFonts w:ascii="Arial" w:hAnsi="Arial" w:cs="Arial"/>
        </w:rPr>
        <w:t>o</w:t>
      </w:r>
      <w:proofErr w:type="gramEnd"/>
      <w:r>
        <w:rPr>
          <w:rFonts w:ascii="Arial" w:hAnsi="Arial" w:cs="Arial"/>
        </w:rPr>
        <w:t xml:space="preserve"> art. 633; e</w:t>
      </w:r>
    </w:p>
    <w:p w14:paraId="73E615CB" w14:textId="4AFFEE0B" w:rsidR="00F22F8D" w:rsidRPr="00EC4EB4" w:rsidRDefault="00F22F8D" w:rsidP="00EC4EB4">
      <w:pPr>
        <w:pStyle w:val="PargrafodaLista"/>
        <w:numPr>
          <w:ilvl w:val="0"/>
          <w:numId w:val="25"/>
        </w:numPr>
        <w:jc w:val="both"/>
        <w:rPr>
          <w:rFonts w:ascii="Arial" w:hAnsi="Arial" w:cs="Arial"/>
        </w:rPr>
      </w:pPr>
      <w:proofErr w:type="gramStart"/>
      <w:r>
        <w:rPr>
          <w:rFonts w:ascii="Arial" w:hAnsi="Arial" w:cs="Arial"/>
        </w:rPr>
        <w:t>o</w:t>
      </w:r>
      <w:proofErr w:type="gramEnd"/>
      <w:r>
        <w:rPr>
          <w:rFonts w:ascii="Arial" w:hAnsi="Arial" w:cs="Arial"/>
        </w:rPr>
        <w:t xml:space="preserve"> § 3º do art. 635.</w:t>
      </w:r>
    </w:p>
    <w:p w14:paraId="110AA807" w14:textId="77777777" w:rsidR="001A7CDF" w:rsidRPr="00123C37" w:rsidRDefault="001A7CDF" w:rsidP="00E1478A">
      <w:pPr>
        <w:ind w:firstLine="1701"/>
        <w:jc w:val="both"/>
        <w:rPr>
          <w:rFonts w:ascii="Arial" w:hAnsi="Arial" w:cs="Arial"/>
        </w:rPr>
      </w:pPr>
      <w:r w:rsidRPr="00123C37">
        <w:rPr>
          <w:rFonts w:ascii="Arial" w:hAnsi="Arial" w:cs="Arial"/>
        </w:rPr>
        <w:t>VI – os seguintes dispositivos da Lei n</w:t>
      </w:r>
      <w:r w:rsidR="000C3303" w:rsidRPr="00123C37">
        <w:rPr>
          <w:rFonts w:ascii="Arial" w:hAnsi="Arial" w:cs="Arial"/>
        </w:rPr>
        <w:t>º</w:t>
      </w:r>
      <w:r w:rsidRPr="00123C37">
        <w:rPr>
          <w:rFonts w:ascii="Arial" w:hAnsi="Arial" w:cs="Arial"/>
        </w:rPr>
        <w:t xml:space="preserve"> 10.101 de 19 de dezembro de 2000:</w:t>
      </w:r>
    </w:p>
    <w:p w14:paraId="60DCD727" w14:textId="03C1FF8D" w:rsidR="001A7CDF" w:rsidRPr="00123C37" w:rsidRDefault="00193E20" w:rsidP="001A7CDF">
      <w:pPr>
        <w:pStyle w:val="PargrafodaLista"/>
        <w:numPr>
          <w:ilvl w:val="0"/>
          <w:numId w:val="26"/>
        </w:numPr>
        <w:jc w:val="both"/>
        <w:rPr>
          <w:rFonts w:ascii="Arial" w:hAnsi="Arial" w:cs="Arial"/>
        </w:rPr>
      </w:pPr>
      <w:proofErr w:type="gramStart"/>
      <w:r w:rsidRPr="00123C37">
        <w:rPr>
          <w:rFonts w:ascii="Arial" w:hAnsi="Arial" w:cs="Arial"/>
        </w:rPr>
        <w:t>o</w:t>
      </w:r>
      <w:proofErr w:type="gramEnd"/>
      <w:r w:rsidRPr="00123C37">
        <w:rPr>
          <w:rFonts w:ascii="Arial" w:hAnsi="Arial" w:cs="Arial"/>
        </w:rPr>
        <w:t xml:space="preserve"> art</w:t>
      </w:r>
      <w:r w:rsidR="001A7CDF" w:rsidRPr="00123C37">
        <w:rPr>
          <w:rFonts w:ascii="Arial" w:hAnsi="Arial" w:cs="Arial"/>
        </w:rPr>
        <w:t>. 6º;</w:t>
      </w:r>
    </w:p>
    <w:p w14:paraId="1336DF5E" w14:textId="6852ED26" w:rsidR="001A7CDF" w:rsidRPr="00123C37" w:rsidRDefault="00193E20" w:rsidP="001A7CDF">
      <w:pPr>
        <w:pStyle w:val="PargrafodaLista"/>
        <w:numPr>
          <w:ilvl w:val="0"/>
          <w:numId w:val="26"/>
        </w:numPr>
        <w:jc w:val="both"/>
        <w:rPr>
          <w:rFonts w:ascii="Arial" w:hAnsi="Arial" w:cs="Arial"/>
        </w:rPr>
      </w:pPr>
      <w:proofErr w:type="gramStart"/>
      <w:r w:rsidRPr="00123C37">
        <w:rPr>
          <w:rFonts w:ascii="Arial" w:hAnsi="Arial" w:cs="Arial"/>
        </w:rPr>
        <w:t>o</w:t>
      </w:r>
      <w:proofErr w:type="gramEnd"/>
      <w:r w:rsidRPr="00123C37">
        <w:rPr>
          <w:rFonts w:ascii="Arial" w:hAnsi="Arial" w:cs="Arial"/>
        </w:rPr>
        <w:t xml:space="preserve"> art</w:t>
      </w:r>
      <w:r w:rsidR="001A7CDF" w:rsidRPr="00123C37">
        <w:rPr>
          <w:rFonts w:ascii="Arial" w:hAnsi="Arial" w:cs="Arial"/>
        </w:rPr>
        <w:t>. 6º-A;</w:t>
      </w:r>
    </w:p>
    <w:p w14:paraId="3B23D7B7" w14:textId="773D5031" w:rsidR="001A7CDF" w:rsidRPr="00123C37" w:rsidRDefault="00193E20" w:rsidP="001A7CDF">
      <w:pPr>
        <w:pStyle w:val="PargrafodaLista"/>
        <w:numPr>
          <w:ilvl w:val="0"/>
          <w:numId w:val="26"/>
        </w:numPr>
        <w:jc w:val="both"/>
        <w:rPr>
          <w:rFonts w:ascii="Arial" w:hAnsi="Arial" w:cs="Arial"/>
        </w:rPr>
      </w:pPr>
      <w:proofErr w:type="gramStart"/>
      <w:r w:rsidRPr="00123C37">
        <w:rPr>
          <w:rFonts w:ascii="Arial" w:hAnsi="Arial" w:cs="Arial"/>
        </w:rPr>
        <w:t>o</w:t>
      </w:r>
      <w:proofErr w:type="gramEnd"/>
      <w:r w:rsidR="00EA1F44" w:rsidRPr="00123C37">
        <w:rPr>
          <w:rFonts w:ascii="Arial" w:hAnsi="Arial" w:cs="Arial"/>
        </w:rPr>
        <w:t xml:space="preserve"> </w:t>
      </w:r>
      <w:r w:rsidRPr="00123C37">
        <w:rPr>
          <w:rFonts w:ascii="Arial" w:hAnsi="Arial" w:cs="Arial"/>
        </w:rPr>
        <w:t>art</w:t>
      </w:r>
      <w:r w:rsidR="001A7CDF" w:rsidRPr="00123C37">
        <w:rPr>
          <w:rFonts w:ascii="Arial" w:hAnsi="Arial" w:cs="Arial"/>
        </w:rPr>
        <w:t>. 6º-B</w:t>
      </w:r>
      <w:r w:rsidRPr="00123C37">
        <w:rPr>
          <w:rFonts w:ascii="Arial" w:hAnsi="Arial" w:cs="Arial"/>
        </w:rPr>
        <w:t>;</w:t>
      </w:r>
    </w:p>
    <w:p w14:paraId="3F178E51" w14:textId="27BD0051" w:rsidR="001A7CDF" w:rsidRPr="00123C37" w:rsidRDefault="001A7CDF" w:rsidP="00C556D2">
      <w:pPr>
        <w:ind w:firstLine="1701"/>
        <w:jc w:val="both"/>
        <w:rPr>
          <w:rFonts w:ascii="Arial" w:hAnsi="Arial" w:cs="Arial"/>
        </w:rPr>
      </w:pPr>
      <w:r w:rsidRPr="00123C37">
        <w:rPr>
          <w:rFonts w:ascii="Arial" w:hAnsi="Arial" w:cs="Arial"/>
        </w:rPr>
        <w:t>VII – os seguintes dispositivos da Lei n</w:t>
      </w:r>
      <w:r w:rsidR="000C3303" w:rsidRPr="00123C37">
        <w:rPr>
          <w:rFonts w:ascii="Arial" w:hAnsi="Arial" w:cs="Arial"/>
        </w:rPr>
        <w:t>º</w:t>
      </w:r>
      <w:r w:rsidRPr="00123C37">
        <w:rPr>
          <w:rFonts w:ascii="Arial" w:hAnsi="Arial" w:cs="Arial"/>
        </w:rPr>
        <w:t xml:space="preserve"> 605</w:t>
      </w:r>
      <w:r w:rsidR="00193E20" w:rsidRPr="00123C37">
        <w:rPr>
          <w:rFonts w:ascii="Arial" w:hAnsi="Arial" w:cs="Arial"/>
        </w:rPr>
        <w:t>,</w:t>
      </w:r>
      <w:r w:rsidRPr="00123C37">
        <w:rPr>
          <w:rFonts w:ascii="Arial" w:hAnsi="Arial" w:cs="Arial"/>
        </w:rPr>
        <w:t xml:space="preserve"> de 5 de janeiro de 1949:</w:t>
      </w:r>
    </w:p>
    <w:p w14:paraId="05BB98BD" w14:textId="2DEC8E76" w:rsidR="001A7CDF" w:rsidRPr="00123C37" w:rsidRDefault="00193E20" w:rsidP="001A7CDF">
      <w:pPr>
        <w:pStyle w:val="PargrafodaLista"/>
        <w:numPr>
          <w:ilvl w:val="0"/>
          <w:numId w:val="27"/>
        </w:numPr>
        <w:jc w:val="both"/>
        <w:rPr>
          <w:rFonts w:ascii="Arial" w:hAnsi="Arial" w:cs="Arial"/>
        </w:rPr>
      </w:pPr>
      <w:proofErr w:type="gramStart"/>
      <w:r w:rsidRPr="00123C37">
        <w:rPr>
          <w:rFonts w:ascii="Arial" w:hAnsi="Arial" w:cs="Arial"/>
        </w:rPr>
        <w:t>o</w:t>
      </w:r>
      <w:proofErr w:type="gramEnd"/>
      <w:r w:rsidRPr="00123C37">
        <w:rPr>
          <w:rFonts w:ascii="Arial" w:hAnsi="Arial" w:cs="Arial"/>
        </w:rPr>
        <w:t xml:space="preserve"> art</w:t>
      </w:r>
      <w:r w:rsidR="001A7CDF" w:rsidRPr="00123C37">
        <w:rPr>
          <w:rFonts w:ascii="Arial" w:hAnsi="Arial" w:cs="Arial"/>
        </w:rPr>
        <w:t>. 8º;</w:t>
      </w:r>
    </w:p>
    <w:p w14:paraId="08DF3FF0" w14:textId="201E18AA" w:rsidR="001A7CDF" w:rsidRPr="00123C37" w:rsidRDefault="00193E20" w:rsidP="001A7CDF">
      <w:pPr>
        <w:pStyle w:val="PargrafodaLista"/>
        <w:numPr>
          <w:ilvl w:val="0"/>
          <w:numId w:val="27"/>
        </w:numPr>
        <w:jc w:val="both"/>
        <w:rPr>
          <w:rFonts w:ascii="Arial" w:hAnsi="Arial" w:cs="Arial"/>
        </w:rPr>
      </w:pPr>
      <w:proofErr w:type="gramStart"/>
      <w:r w:rsidRPr="00123C37">
        <w:rPr>
          <w:rFonts w:ascii="Arial" w:hAnsi="Arial" w:cs="Arial"/>
        </w:rPr>
        <w:t>o</w:t>
      </w:r>
      <w:proofErr w:type="gramEnd"/>
      <w:r w:rsidRPr="00123C37">
        <w:rPr>
          <w:rFonts w:ascii="Arial" w:hAnsi="Arial" w:cs="Arial"/>
        </w:rPr>
        <w:t xml:space="preserve"> art</w:t>
      </w:r>
      <w:r w:rsidR="001A7CDF" w:rsidRPr="00123C37">
        <w:rPr>
          <w:rFonts w:ascii="Arial" w:hAnsi="Arial" w:cs="Arial"/>
        </w:rPr>
        <w:t>. 9º;</w:t>
      </w:r>
    </w:p>
    <w:p w14:paraId="77A49348" w14:textId="3DA4FC16" w:rsidR="001A7CDF" w:rsidRPr="00123C37" w:rsidRDefault="00193E20" w:rsidP="001A7CDF">
      <w:pPr>
        <w:pStyle w:val="PargrafodaLista"/>
        <w:numPr>
          <w:ilvl w:val="0"/>
          <w:numId w:val="27"/>
        </w:numPr>
        <w:jc w:val="both"/>
        <w:rPr>
          <w:rFonts w:ascii="Arial" w:hAnsi="Arial" w:cs="Arial"/>
        </w:rPr>
      </w:pPr>
      <w:proofErr w:type="gramStart"/>
      <w:r w:rsidRPr="00123C37">
        <w:rPr>
          <w:rFonts w:ascii="Arial" w:hAnsi="Arial" w:cs="Arial"/>
        </w:rPr>
        <w:t>o</w:t>
      </w:r>
      <w:proofErr w:type="gramEnd"/>
      <w:r w:rsidRPr="00123C37">
        <w:rPr>
          <w:rFonts w:ascii="Arial" w:hAnsi="Arial" w:cs="Arial"/>
        </w:rPr>
        <w:t xml:space="preserve"> art</w:t>
      </w:r>
      <w:r w:rsidR="001A7CDF" w:rsidRPr="00123C37">
        <w:rPr>
          <w:rFonts w:ascii="Arial" w:hAnsi="Arial" w:cs="Arial"/>
        </w:rPr>
        <w:t>. 10.</w:t>
      </w:r>
    </w:p>
    <w:p w14:paraId="15154F3A" w14:textId="7D67B905" w:rsidR="00E832F5" w:rsidRPr="00123C37" w:rsidRDefault="00E832F5" w:rsidP="00C556D2">
      <w:pPr>
        <w:ind w:firstLine="1701"/>
        <w:jc w:val="both"/>
        <w:rPr>
          <w:rFonts w:ascii="Arial" w:hAnsi="Arial" w:cs="Arial"/>
        </w:rPr>
      </w:pPr>
      <w:r w:rsidRPr="00123C37">
        <w:rPr>
          <w:rFonts w:ascii="Arial" w:hAnsi="Arial" w:cs="Arial"/>
        </w:rPr>
        <w:t>V</w:t>
      </w:r>
      <w:r w:rsidR="001A7CDF" w:rsidRPr="00123C37">
        <w:rPr>
          <w:rFonts w:ascii="Arial" w:hAnsi="Arial" w:cs="Arial"/>
        </w:rPr>
        <w:t>III</w:t>
      </w:r>
      <w:r w:rsidRPr="00123C37">
        <w:rPr>
          <w:rFonts w:ascii="Arial" w:hAnsi="Arial" w:cs="Arial"/>
        </w:rPr>
        <w:t xml:space="preserve"> –</w:t>
      </w:r>
      <w:r w:rsidR="00506073" w:rsidRPr="00123C37">
        <w:rPr>
          <w:rFonts w:ascii="Arial" w:hAnsi="Arial" w:cs="Arial"/>
        </w:rPr>
        <w:t xml:space="preserve"> o </w:t>
      </w:r>
      <w:r w:rsidR="00193E20" w:rsidRPr="00123C37">
        <w:rPr>
          <w:rFonts w:ascii="Arial" w:hAnsi="Arial" w:cs="Arial"/>
        </w:rPr>
        <w:t>art</w:t>
      </w:r>
      <w:r w:rsidR="00506073" w:rsidRPr="00123C37">
        <w:rPr>
          <w:rFonts w:ascii="Arial" w:hAnsi="Arial" w:cs="Arial"/>
        </w:rPr>
        <w:t>. 6º da Lei nº 12.682, de 9 de julho de 2012</w:t>
      </w:r>
      <w:r w:rsidR="000C3303" w:rsidRPr="00123C37">
        <w:rPr>
          <w:rFonts w:ascii="Arial" w:hAnsi="Arial" w:cs="Arial"/>
        </w:rPr>
        <w:t>;</w:t>
      </w:r>
    </w:p>
    <w:p w14:paraId="5C53BEEC" w14:textId="027202D5" w:rsidR="00F55F96" w:rsidRPr="00123C37" w:rsidRDefault="000C3303" w:rsidP="00C556D2">
      <w:pPr>
        <w:ind w:firstLine="1701"/>
        <w:jc w:val="both"/>
        <w:rPr>
          <w:rFonts w:ascii="Arial" w:hAnsi="Arial" w:cs="Arial"/>
        </w:rPr>
      </w:pPr>
      <w:r w:rsidRPr="00123C37">
        <w:rPr>
          <w:rFonts w:ascii="Arial" w:hAnsi="Arial" w:cs="Arial"/>
        </w:rPr>
        <w:t>IX – a Lei nº 4.178</w:t>
      </w:r>
      <w:r w:rsidR="00193E20" w:rsidRPr="00123C37">
        <w:rPr>
          <w:rFonts w:ascii="Arial" w:hAnsi="Arial" w:cs="Arial"/>
        </w:rPr>
        <w:t>,</w:t>
      </w:r>
      <w:r w:rsidRPr="00123C37">
        <w:rPr>
          <w:rFonts w:ascii="Arial" w:hAnsi="Arial" w:cs="Arial"/>
        </w:rPr>
        <w:t xml:space="preserve"> de 11 de dezembro de 1962</w:t>
      </w:r>
      <w:r w:rsidR="001B4EA1">
        <w:rPr>
          <w:rFonts w:ascii="Arial" w:hAnsi="Arial" w:cs="Arial"/>
        </w:rPr>
        <w:t>;</w:t>
      </w:r>
    </w:p>
    <w:p w14:paraId="1E4D5997" w14:textId="4F540D07" w:rsidR="00EC4EB4" w:rsidRDefault="00EC4EB4" w:rsidP="00C556D2">
      <w:pPr>
        <w:ind w:firstLine="1701"/>
        <w:jc w:val="both"/>
        <w:rPr>
          <w:rFonts w:ascii="Arial" w:hAnsi="Arial" w:cs="Arial"/>
        </w:rPr>
      </w:pPr>
      <w:r>
        <w:rPr>
          <w:rFonts w:ascii="Arial" w:hAnsi="Arial" w:cs="Arial"/>
        </w:rPr>
        <w:t xml:space="preserve">X – </w:t>
      </w:r>
      <w:proofErr w:type="gramStart"/>
      <w:r>
        <w:rPr>
          <w:rFonts w:ascii="Arial" w:hAnsi="Arial" w:cs="Arial"/>
        </w:rPr>
        <w:t>os</w:t>
      </w:r>
      <w:proofErr w:type="gramEnd"/>
      <w:r>
        <w:rPr>
          <w:rFonts w:ascii="Arial" w:hAnsi="Arial" w:cs="Arial"/>
        </w:rPr>
        <w:t xml:space="preserve"> seguintes dispositivos do Decreto-Lei nº 806, de 4 de setembro de 1969:</w:t>
      </w:r>
    </w:p>
    <w:p w14:paraId="7F976BCC" w14:textId="5F530509" w:rsidR="00EC4EB4" w:rsidRDefault="00EC4EB4" w:rsidP="00EC4EB4">
      <w:pPr>
        <w:pStyle w:val="PargrafodaLista"/>
        <w:numPr>
          <w:ilvl w:val="0"/>
          <w:numId w:val="35"/>
        </w:numPr>
        <w:jc w:val="both"/>
        <w:rPr>
          <w:rFonts w:ascii="Arial" w:hAnsi="Arial" w:cs="Arial"/>
        </w:rPr>
      </w:pPr>
      <w:r>
        <w:rPr>
          <w:rFonts w:ascii="Arial" w:hAnsi="Arial" w:cs="Arial"/>
        </w:rPr>
        <w:t>art. 2º; e</w:t>
      </w:r>
    </w:p>
    <w:p w14:paraId="38527101" w14:textId="2D325695" w:rsidR="000C3303" w:rsidRDefault="00EC4EB4" w:rsidP="00EC4EB4">
      <w:pPr>
        <w:pStyle w:val="PargrafodaLista"/>
        <w:numPr>
          <w:ilvl w:val="0"/>
          <w:numId w:val="35"/>
        </w:numPr>
        <w:jc w:val="both"/>
        <w:rPr>
          <w:rFonts w:ascii="Arial" w:hAnsi="Arial" w:cs="Arial"/>
        </w:rPr>
      </w:pPr>
      <w:r>
        <w:rPr>
          <w:rFonts w:ascii="Arial" w:hAnsi="Arial" w:cs="Arial"/>
        </w:rPr>
        <w:lastRenderedPageBreak/>
        <w:t>art. 3º.</w:t>
      </w:r>
    </w:p>
    <w:p w14:paraId="5BF61A19" w14:textId="0C80DAA2" w:rsidR="001B4EA1" w:rsidRPr="001B4EA1" w:rsidRDefault="00DB4020" w:rsidP="001B4EA1">
      <w:pPr>
        <w:ind w:firstLine="1701"/>
        <w:jc w:val="both"/>
        <w:rPr>
          <w:rFonts w:ascii="Arial" w:hAnsi="Arial" w:cs="Arial"/>
        </w:rPr>
      </w:pPr>
      <w:r>
        <w:rPr>
          <w:rFonts w:ascii="Arial" w:hAnsi="Arial" w:cs="Arial"/>
        </w:rPr>
        <w:t>X</w:t>
      </w:r>
      <w:r w:rsidR="00FB6E49">
        <w:rPr>
          <w:rFonts w:ascii="Arial" w:hAnsi="Arial" w:cs="Arial"/>
        </w:rPr>
        <w:t>I</w:t>
      </w:r>
      <w:r w:rsidR="001B4EA1">
        <w:rPr>
          <w:rFonts w:ascii="Arial" w:hAnsi="Arial" w:cs="Arial"/>
        </w:rPr>
        <w:t xml:space="preserve"> – </w:t>
      </w:r>
      <w:r w:rsidR="001B4EA1" w:rsidRPr="001B4EA1">
        <w:rPr>
          <w:rFonts w:ascii="Arial" w:hAnsi="Arial" w:cs="Arial"/>
        </w:rPr>
        <w:t>os seguintes dispositivos da Lei nº 8.934, de 18 de novembro de 1994:</w:t>
      </w:r>
    </w:p>
    <w:p w14:paraId="0F88078F" w14:textId="574C0B83" w:rsidR="001B4EA1" w:rsidRDefault="001B4EA1" w:rsidP="001B4EA1">
      <w:pPr>
        <w:pStyle w:val="PargrafodaLista"/>
        <w:numPr>
          <w:ilvl w:val="0"/>
          <w:numId w:val="34"/>
        </w:numPr>
        <w:ind w:left="0" w:firstLine="1701"/>
        <w:jc w:val="both"/>
        <w:rPr>
          <w:rFonts w:ascii="Arial" w:hAnsi="Arial" w:cs="Arial"/>
        </w:rPr>
      </w:pPr>
      <w:proofErr w:type="gramStart"/>
      <w:r>
        <w:rPr>
          <w:rFonts w:ascii="Arial" w:hAnsi="Arial" w:cs="Arial"/>
        </w:rPr>
        <w:t>p</w:t>
      </w:r>
      <w:r w:rsidRPr="001B4EA1">
        <w:rPr>
          <w:rFonts w:ascii="Arial" w:hAnsi="Arial" w:cs="Arial"/>
        </w:rPr>
        <w:t>arágrafo</w:t>
      </w:r>
      <w:proofErr w:type="gramEnd"/>
      <w:r w:rsidRPr="001B4EA1">
        <w:rPr>
          <w:rFonts w:ascii="Arial" w:hAnsi="Arial" w:cs="Arial"/>
        </w:rPr>
        <w:t xml:space="preserve"> único do art. 2º; </w:t>
      </w:r>
    </w:p>
    <w:p w14:paraId="705603BE" w14:textId="1E8D7A5B" w:rsidR="001B4EA1" w:rsidRDefault="001B4EA1" w:rsidP="001B4EA1">
      <w:pPr>
        <w:pStyle w:val="PargrafodaLista"/>
        <w:numPr>
          <w:ilvl w:val="0"/>
          <w:numId w:val="34"/>
        </w:numPr>
        <w:ind w:left="0" w:firstLine="1701"/>
        <w:jc w:val="both"/>
        <w:rPr>
          <w:rFonts w:ascii="Arial" w:hAnsi="Arial" w:cs="Arial"/>
        </w:rPr>
      </w:pPr>
      <w:proofErr w:type="gramStart"/>
      <w:r>
        <w:rPr>
          <w:rFonts w:ascii="Arial" w:hAnsi="Arial" w:cs="Arial"/>
        </w:rPr>
        <w:t>i</w:t>
      </w:r>
      <w:r w:rsidRPr="001B4EA1">
        <w:rPr>
          <w:rFonts w:ascii="Arial" w:hAnsi="Arial" w:cs="Arial"/>
        </w:rPr>
        <w:t>nciso</w:t>
      </w:r>
      <w:proofErr w:type="gramEnd"/>
      <w:r w:rsidRPr="001B4EA1">
        <w:rPr>
          <w:rFonts w:ascii="Arial" w:hAnsi="Arial" w:cs="Arial"/>
        </w:rPr>
        <w:t xml:space="preserve"> VIII do </w:t>
      </w:r>
      <w:r w:rsidRPr="001B4EA1">
        <w:rPr>
          <w:rFonts w:ascii="Arial" w:hAnsi="Arial" w:cs="Arial"/>
          <w:b/>
        </w:rPr>
        <w:t>caput</w:t>
      </w:r>
      <w:r>
        <w:rPr>
          <w:rFonts w:ascii="Arial" w:hAnsi="Arial" w:cs="Arial"/>
        </w:rPr>
        <w:t xml:space="preserve"> </w:t>
      </w:r>
      <w:r w:rsidRPr="001B4EA1">
        <w:rPr>
          <w:rFonts w:ascii="Arial" w:hAnsi="Arial" w:cs="Arial"/>
        </w:rPr>
        <w:t>art. 35;</w:t>
      </w:r>
    </w:p>
    <w:p w14:paraId="7C654388" w14:textId="2D1C32D5" w:rsidR="001B4EA1" w:rsidRDefault="001B4EA1" w:rsidP="001B4EA1">
      <w:pPr>
        <w:pStyle w:val="PargrafodaLista"/>
        <w:numPr>
          <w:ilvl w:val="0"/>
          <w:numId w:val="34"/>
        </w:numPr>
        <w:ind w:left="0" w:firstLine="1701"/>
        <w:jc w:val="both"/>
        <w:rPr>
          <w:rFonts w:ascii="Arial" w:hAnsi="Arial" w:cs="Arial"/>
        </w:rPr>
      </w:pPr>
      <w:r>
        <w:rPr>
          <w:rFonts w:ascii="Arial" w:hAnsi="Arial" w:cs="Arial"/>
        </w:rPr>
        <w:t>a</w:t>
      </w:r>
      <w:r w:rsidRPr="001B4EA1">
        <w:rPr>
          <w:rFonts w:ascii="Arial" w:hAnsi="Arial" w:cs="Arial"/>
        </w:rPr>
        <w:t>rt. 43; e</w:t>
      </w:r>
      <w:r>
        <w:rPr>
          <w:rFonts w:ascii="Arial" w:hAnsi="Arial" w:cs="Arial"/>
        </w:rPr>
        <w:t xml:space="preserve"> </w:t>
      </w:r>
    </w:p>
    <w:p w14:paraId="764FE8CC" w14:textId="7CD097D2" w:rsidR="00FB6E49" w:rsidRPr="00F77DA8" w:rsidRDefault="001B4EA1" w:rsidP="00F77DA8">
      <w:pPr>
        <w:pStyle w:val="PargrafodaLista"/>
        <w:numPr>
          <w:ilvl w:val="0"/>
          <w:numId w:val="34"/>
        </w:numPr>
        <w:ind w:left="0" w:firstLine="1701"/>
        <w:jc w:val="both"/>
        <w:rPr>
          <w:rFonts w:ascii="Arial" w:hAnsi="Arial" w:cs="Arial"/>
        </w:rPr>
      </w:pPr>
      <w:proofErr w:type="gramStart"/>
      <w:r>
        <w:rPr>
          <w:rFonts w:ascii="Arial" w:hAnsi="Arial" w:cs="Arial"/>
        </w:rPr>
        <w:t>p</w:t>
      </w:r>
      <w:r w:rsidRPr="001B4EA1">
        <w:rPr>
          <w:rFonts w:ascii="Arial" w:hAnsi="Arial" w:cs="Arial"/>
        </w:rPr>
        <w:t>arágrafo</w:t>
      </w:r>
      <w:proofErr w:type="gramEnd"/>
      <w:r w:rsidRPr="001B4EA1">
        <w:rPr>
          <w:rFonts w:ascii="Arial" w:hAnsi="Arial" w:cs="Arial"/>
        </w:rPr>
        <w:t xml:space="preserve"> único do art. 47.</w:t>
      </w:r>
    </w:p>
    <w:p w14:paraId="4DC605DC" w14:textId="77777777" w:rsidR="00AF718B" w:rsidRPr="00123C37" w:rsidRDefault="00AF718B" w:rsidP="00C556D2">
      <w:pPr>
        <w:ind w:firstLine="1701"/>
        <w:jc w:val="both"/>
        <w:rPr>
          <w:rFonts w:ascii="Arial" w:hAnsi="Arial" w:cs="Arial"/>
        </w:rPr>
      </w:pPr>
    </w:p>
    <w:p w14:paraId="40DBA23D" w14:textId="77777777" w:rsidR="002A1568" w:rsidRPr="008F79FD" w:rsidRDefault="002A1568" w:rsidP="002A1568">
      <w:pPr>
        <w:rPr>
          <w:rFonts w:ascii="Arial" w:hAnsi="Arial" w:cs="Arial"/>
          <w:b/>
          <w:iCs/>
        </w:rPr>
      </w:pPr>
      <w:proofErr w:type="spellStart"/>
      <w:r w:rsidRPr="008F79FD">
        <w:rPr>
          <w:rFonts w:ascii="Arial" w:hAnsi="Arial" w:cs="Arial"/>
          <w:b/>
          <w:iCs/>
        </w:rPr>
        <w:t>Vacatio</w:t>
      </w:r>
      <w:proofErr w:type="spellEnd"/>
      <w:r w:rsidRPr="008F79FD">
        <w:rPr>
          <w:rFonts w:ascii="Arial" w:hAnsi="Arial" w:cs="Arial"/>
          <w:b/>
          <w:iCs/>
        </w:rPr>
        <w:t xml:space="preserve"> legis</w:t>
      </w:r>
    </w:p>
    <w:p w14:paraId="240169BF" w14:textId="7B86C87A" w:rsidR="00D65139" w:rsidRPr="00123C37" w:rsidRDefault="00AF718B" w:rsidP="0008206C">
      <w:pPr>
        <w:ind w:firstLine="1701"/>
        <w:jc w:val="both"/>
        <w:rPr>
          <w:rFonts w:ascii="Arial" w:hAnsi="Arial" w:cs="Arial"/>
        </w:rPr>
      </w:pPr>
      <w:r w:rsidRPr="00123C37">
        <w:rPr>
          <w:rFonts w:ascii="Arial" w:hAnsi="Arial" w:cs="Arial"/>
          <w:b/>
        </w:rPr>
        <w:t xml:space="preserve">Art. </w:t>
      </w:r>
      <w:r w:rsidR="0089779F">
        <w:rPr>
          <w:rFonts w:ascii="Arial" w:hAnsi="Arial" w:cs="Arial"/>
          <w:b/>
        </w:rPr>
        <w:t>5</w:t>
      </w:r>
      <w:r w:rsidR="003E7E1B">
        <w:rPr>
          <w:rFonts w:ascii="Arial" w:hAnsi="Arial" w:cs="Arial"/>
          <w:b/>
        </w:rPr>
        <w:t>3</w:t>
      </w:r>
      <w:r w:rsidR="0057258F">
        <w:rPr>
          <w:rFonts w:ascii="Arial" w:hAnsi="Arial" w:cs="Arial"/>
          <w:b/>
        </w:rPr>
        <w:t>.</w:t>
      </w:r>
      <w:r w:rsidRPr="00123C37">
        <w:rPr>
          <w:rFonts w:ascii="Arial" w:hAnsi="Arial" w:cs="Arial"/>
        </w:rPr>
        <w:t xml:space="preserve">  Esta </w:t>
      </w:r>
      <w:r w:rsidR="004477F9" w:rsidRPr="00123C37">
        <w:rPr>
          <w:rFonts w:ascii="Arial" w:hAnsi="Arial" w:cs="Arial"/>
        </w:rPr>
        <w:t xml:space="preserve">Lei entra em vigor na data de sua publicação, preservados os efeitos de atos e negócios jurídicos praticados </w:t>
      </w:r>
      <w:r w:rsidR="00193E20" w:rsidRPr="00123C37">
        <w:rPr>
          <w:rFonts w:ascii="Arial" w:hAnsi="Arial" w:cs="Arial"/>
        </w:rPr>
        <w:t xml:space="preserve">até a entrada em vigor </w:t>
      </w:r>
      <w:r w:rsidR="004477F9" w:rsidRPr="00123C37">
        <w:rPr>
          <w:rFonts w:ascii="Arial" w:hAnsi="Arial" w:cs="Arial"/>
        </w:rPr>
        <w:t xml:space="preserve">da Medida Provisória </w:t>
      </w:r>
      <w:r w:rsidR="0055504B" w:rsidRPr="00123C37">
        <w:rPr>
          <w:rFonts w:ascii="Arial" w:hAnsi="Arial" w:cs="Arial"/>
        </w:rPr>
        <w:t xml:space="preserve">nº </w:t>
      </w:r>
      <w:r w:rsidR="004477F9" w:rsidRPr="00123C37">
        <w:rPr>
          <w:rFonts w:ascii="Arial" w:hAnsi="Arial" w:cs="Arial"/>
        </w:rPr>
        <w:t>881, de 30 de abril de 2019.</w:t>
      </w:r>
    </w:p>
    <w:p w14:paraId="459AC150" w14:textId="27A14A3A" w:rsidR="002968F1" w:rsidRPr="00123C37" w:rsidRDefault="002A1568" w:rsidP="008F79FD">
      <w:pPr>
        <w:ind w:firstLine="1701"/>
        <w:jc w:val="both"/>
        <w:rPr>
          <w:rFonts w:ascii="Arial" w:hAnsi="Arial" w:cs="Arial"/>
        </w:rPr>
      </w:pPr>
      <w:r w:rsidRPr="00123C37">
        <w:rPr>
          <w:rFonts w:ascii="Arial" w:hAnsi="Arial" w:cs="Arial"/>
        </w:rPr>
        <w:t>§ 1º</w:t>
      </w:r>
      <w:r w:rsidR="00D65139" w:rsidRPr="00123C37">
        <w:rPr>
          <w:rFonts w:ascii="Arial" w:hAnsi="Arial" w:cs="Arial"/>
        </w:rPr>
        <w:t xml:space="preserve"> Ficam suspensos por 90 </w:t>
      </w:r>
      <w:r w:rsidR="002968F1" w:rsidRPr="00123C37">
        <w:rPr>
          <w:rFonts w:ascii="Arial" w:hAnsi="Arial" w:cs="Arial"/>
        </w:rPr>
        <w:t xml:space="preserve">(noventa) </w:t>
      </w:r>
      <w:r w:rsidR="00D65139" w:rsidRPr="00123C37">
        <w:rPr>
          <w:rFonts w:ascii="Arial" w:hAnsi="Arial" w:cs="Arial"/>
        </w:rPr>
        <w:t>dias os efeitos dos seguintes dispositivos</w:t>
      </w:r>
      <w:r w:rsidR="008F79FD">
        <w:rPr>
          <w:rFonts w:ascii="Arial" w:hAnsi="Arial" w:cs="Arial"/>
        </w:rPr>
        <w:t xml:space="preserve"> </w:t>
      </w:r>
      <w:r w:rsidR="00D65139" w:rsidRPr="00123C37">
        <w:rPr>
          <w:rFonts w:ascii="Arial" w:hAnsi="Arial" w:cs="Arial"/>
        </w:rPr>
        <w:t>os incisos X</w:t>
      </w:r>
      <w:r w:rsidR="00FC542A">
        <w:rPr>
          <w:rFonts w:ascii="Arial" w:hAnsi="Arial" w:cs="Arial"/>
        </w:rPr>
        <w:t>IV, XV, XVI</w:t>
      </w:r>
      <w:r w:rsidR="00D65139" w:rsidRPr="00123C37">
        <w:rPr>
          <w:rFonts w:ascii="Arial" w:hAnsi="Arial" w:cs="Arial"/>
        </w:rPr>
        <w:t xml:space="preserve"> do </w:t>
      </w:r>
      <w:r w:rsidR="00D65139" w:rsidRPr="00123C37">
        <w:rPr>
          <w:rFonts w:ascii="Arial" w:hAnsi="Arial" w:cs="Arial"/>
          <w:b/>
          <w:bCs/>
        </w:rPr>
        <w:t>caput</w:t>
      </w:r>
      <w:r w:rsidR="00D65139" w:rsidRPr="00123C37">
        <w:rPr>
          <w:rFonts w:ascii="Arial" w:hAnsi="Arial" w:cs="Arial"/>
        </w:rPr>
        <w:t xml:space="preserve"> do art. </w:t>
      </w:r>
      <w:r w:rsidR="006D7154">
        <w:rPr>
          <w:rFonts w:ascii="Arial" w:hAnsi="Arial" w:cs="Arial"/>
        </w:rPr>
        <w:t>3º</w:t>
      </w:r>
      <w:r w:rsidR="008F79FD">
        <w:rPr>
          <w:rFonts w:ascii="Arial" w:hAnsi="Arial" w:cs="Arial"/>
        </w:rPr>
        <w:t>.</w:t>
      </w:r>
    </w:p>
    <w:p w14:paraId="7D8FA458" w14:textId="58ACF2C5" w:rsidR="003569F2" w:rsidRDefault="002A1568" w:rsidP="008F79FD">
      <w:pPr>
        <w:ind w:firstLine="1710"/>
        <w:jc w:val="both"/>
        <w:rPr>
          <w:rFonts w:ascii="Arial" w:hAnsi="Arial" w:cs="Arial"/>
        </w:rPr>
      </w:pPr>
      <w:r w:rsidRPr="00123C37">
        <w:rPr>
          <w:rFonts w:ascii="Arial" w:hAnsi="Arial" w:cs="Arial"/>
        </w:rPr>
        <w:t xml:space="preserve">§ 2º </w:t>
      </w:r>
      <w:r w:rsidR="003569F2">
        <w:rPr>
          <w:rFonts w:ascii="Arial" w:hAnsi="Arial" w:cs="Arial"/>
        </w:rPr>
        <w:t>Fica suspenso por 1</w:t>
      </w:r>
      <w:r w:rsidR="003E7E1B">
        <w:rPr>
          <w:rFonts w:ascii="Arial" w:hAnsi="Arial" w:cs="Arial"/>
        </w:rPr>
        <w:t>2</w:t>
      </w:r>
      <w:r w:rsidR="003569F2">
        <w:rPr>
          <w:rFonts w:ascii="Arial" w:hAnsi="Arial" w:cs="Arial"/>
        </w:rPr>
        <w:t xml:space="preserve">0 (cento e </w:t>
      </w:r>
      <w:r w:rsidR="003E7E1B">
        <w:rPr>
          <w:rFonts w:ascii="Arial" w:hAnsi="Arial" w:cs="Arial"/>
        </w:rPr>
        <w:t>vinte</w:t>
      </w:r>
      <w:r w:rsidR="003569F2">
        <w:rPr>
          <w:rFonts w:ascii="Arial" w:hAnsi="Arial" w:cs="Arial"/>
        </w:rPr>
        <w:t>) dias o art.</w:t>
      </w:r>
      <w:r w:rsidR="006D7154">
        <w:rPr>
          <w:rFonts w:ascii="Arial" w:hAnsi="Arial" w:cs="Arial"/>
        </w:rPr>
        <w:t xml:space="preserve"> 4</w:t>
      </w:r>
      <w:r w:rsidR="00276C89">
        <w:rPr>
          <w:rFonts w:ascii="Arial" w:hAnsi="Arial" w:cs="Arial"/>
        </w:rPr>
        <w:t>2</w:t>
      </w:r>
      <w:r w:rsidR="003E7E1B">
        <w:rPr>
          <w:rFonts w:ascii="Arial" w:hAnsi="Arial" w:cs="Arial"/>
        </w:rPr>
        <w:t>.</w:t>
      </w:r>
    </w:p>
    <w:p w14:paraId="429EFE91" w14:textId="750F0098" w:rsidR="00C449F7" w:rsidRDefault="003569F2" w:rsidP="008F79FD">
      <w:pPr>
        <w:ind w:firstLine="1710"/>
        <w:jc w:val="both"/>
        <w:rPr>
          <w:rFonts w:ascii="Arial" w:hAnsi="Arial" w:cs="Arial"/>
        </w:rPr>
      </w:pPr>
      <w:r>
        <w:rPr>
          <w:rFonts w:ascii="Arial" w:hAnsi="Arial" w:cs="Arial"/>
        </w:rPr>
        <w:t xml:space="preserve">§ 3º </w:t>
      </w:r>
      <w:r w:rsidR="002A1568" w:rsidRPr="00123C37">
        <w:rPr>
          <w:rFonts w:ascii="Arial" w:hAnsi="Arial" w:cs="Arial"/>
        </w:rPr>
        <w:t>Até que o órgão</w:t>
      </w:r>
      <w:r w:rsidR="0055504B" w:rsidRPr="00123C37">
        <w:rPr>
          <w:rFonts w:ascii="Arial" w:hAnsi="Arial" w:cs="Arial"/>
        </w:rPr>
        <w:t xml:space="preserve"> ou entidade</w:t>
      </w:r>
      <w:r w:rsidR="00193E20" w:rsidRPr="00123C37">
        <w:rPr>
          <w:rFonts w:ascii="Arial" w:hAnsi="Arial" w:cs="Arial"/>
        </w:rPr>
        <w:t>,</w:t>
      </w:r>
      <w:r w:rsidR="002A1568" w:rsidRPr="00123C37">
        <w:rPr>
          <w:rFonts w:ascii="Arial" w:hAnsi="Arial" w:cs="Arial"/>
        </w:rPr>
        <w:t xml:space="preserve"> por ato normativo próprio</w:t>
      </w:r>
      <w:r w:rsidR="00193E20" w:rsidRPr="00123C37">
        <w:rPr>
          <w:rFonts w:ascii="Arial" w:hAnsi="Arial" w:cs="Arial"/>
        </w:rPr>
        <w:t>,</w:t>
      </w:r>
      <w:r w:rsidR="002A1568" w:rsidRPr="00123C37">
        <w:rPr>
          <w:rFonts w:ascii="Arial" w:hAnsi="Arial" w:cs="Arial"/>
        </w:rPr>
        <w:t xml:space="preserve"> </w:t>
      </w:r>
      <w:r w:rsidR="00193E20" w:rsidRPr="00123C37">
        <w:rPr>
          <w:rFonts w:ascii="Arial" w:hAnsi="Arial" w:cs="Arial"/>
        </w:rPr>
        <w:t xml:space="preserve">execute </w:t>
      </w:r>
      <w:r w:rsidR="00D65AA0" w:rsidRPr="00123C37">
        <w:rPr>
          <w:rFonts w:ascii="Arial" w:hAnsi="Arial" w:cs="Arial"/>
        </w:rPr>
        <w:t xml:space="preserve">o disposto no </w:t>
      </w:r>
      <w:r w:rsidR="00D65AA0" w:rsidRPr="00123C37">
        <w:rPr>
          <w:rFonts w:ascii="Arial" w:hAnsi="Arial" w:cs="Arial"/>
          <w:b/>
          <w:bCs/>
        </w:rPr>
        <w:t>caput</w:t>
      </w:r>
      <w:r w:rsidR="00D65AA0" w:rsidRPr="00123C37">
        <w:rPr>
          <w:rFonts w:ascii="Arial" w:hAnsi="Arial" w:cs="Arial"/>
        </w:rPr>
        <w:t xml:space="preserve"> do</w:t>
      </w:r>
      <w:r w:rsidR="00480960">
        <w:rPr>
          <w:rFonts w:ascii="Arial" w:hAnsi="Arial" w:cs="Arial"/>
        </w:rPr>
        <w:t xml:space="preserve"> art. </w:t>
      </w:r>
      <w:r w:rsidR="006D7154">
        <w:rPr>
          <w:rFonts w:ascii="Arial" w:hAnsi="Arial" w:cs="Arial"/>
        </w:rPr>
        <w:t>9º</w:t>
      </w:r>
      <w:r w:rsidR="002A1568" w:rsidRPr="00123C37">
        <w:rPr>
          <w:rFonts w:ascii="Arial" w:hAnsi="Arial" w:cs="Arial"/>
        </w:rPr>
        <w:t xml:space="preserve">, ficam todas as atividades sob seu âmbito </w:t>
      </w:r>
      <w:r w:rsidR="00480960">
        <w:rPr>
          <w:rFonts w:ascii="Arial" w:hAnsi="Arial" w:cs="Arial"/>
        </w:rPr>
        <w:t>consideradas como de risco “B” – moderado</w:t>
      </w:r>
      <w:r w:rsidR="002A1568" w:rsidRPr="00123C37">
        <w:rPr>
          <w:rFonts w:ascii="Arial" w:hAnsi="Arial" w:cs="Arial"/>
        </w:rPr>
        <w:t>.</w:t>
      </w:r>
    </w:p>
    <w:p w14:paraId="290EAB60" w14:textId="506BDCD4" w:rsidR="009068F2" w:rsidRDefault="00751C7A" w:rsidP="008F79FD">
      <w:pPr>
        <w:ind w:firstLine="1710"/>
        <w:jc w:val="both"/>
        <w:rPr>
          <w:rFonts w:ascii="Arial" w:hAnsi="Arial" w:cs="Arial"/>
        </w:rPr>
      </w:pPr>
      <w:r>
        <w:rPr>
          <w:rFonts w:ascii="Arial" w:hAnsi="Arial" w:cs="Arial"/>
        </w:rPr>
        <w:t xml:space="preserve">§ 4º </w:t>
      </w:r>
      <w:r w:rsidR="00E03465">
        <w:rPr>
          <w:rFonts w:ascii="Arial" w:hAnsi="Arial" w:cs="Arial"/>
        </w:rPr>
        <w:t xml:space="preserve">As </w:t>
      </w:r>
      <w:r w:rsidR="00093CEB">
        <w:rPr>
          <w:rFonts w:ascii="Arial" w:hAnsi="Arial" w:cs="Arial"/>
        </w:rPr>
        <w:t>disposições de</w:t>
      </w:r>
      <w:r w:rsidR="00E03465">
        <w:rPr>
          <w:rFonts w:ascii="Arial" w:hAnsi="Arial" w:cs="Arial"/>
        </w:rPr>
        <w:t xml:space="preserve"> direito civil</w:t>
      </w:r>
      <w:r w:rsidR="00093CEB">
        <w:rPr>
          <w:rFonts w:ascii="Arial" w:hAnsi="Arial" w:cs="Arial"/>
        </w:rPr>
        <w:t>, falimentar e</w:t>
      </w:r>
      <w:r w:rsidR="00E03465">
        <w:rPr>
          <w:rFonts w:ascii="Arial" w:hAnsi="Arial" w:cs="Arial"/>
        </w:rPr>
        <w:t xml:space="preserve"> empresarial</w:t>
      </w:r>
      <w:r w:rsidR="00093CEB">
        <w:rPr>
          <w:rFonts w:ascii="Arial" w:hAnsi="Arial" w:cs="Arial"/>
        </w:rPr>
        <w:t xml:space="preserve"> aplicam-se também aos negócios jurídicos anteriores a esta Lei e </w:t>
      </w:r>
      <w:r w:rsidR="00FA5B97">
        <w:rPr>
          <w:rFonts w:ascii="Arial" w:hAnsi="Arial" w:cs="Arial"/>
        </w:rPr>
        <w:t>à</w:t>
      </w:r>
      <w:r w:rsidR="00093CEB">
        <w:rPr>
          <w:rFonts w:ascii="Arial" w:hAnsi="Arial" w:cs="Arial"/>
        </w:rPr>
        <w:t xml:space="preserve"> Medida Provisória nº 881, de 30 de abril de 2019.</w:t>
      </w:r>
    </w:p>
    <w:p w14:paraId="418C782D" w14:textId="77777777" w:rsidR="005E60A2" w:rsidRDefault="005E60A2" w:rsidP="008F79FD">
      <w:pPr>
        <w:ind w:firstLine="1710"/>
        <w:jc w:val="both"/>
        <w:rPr>
          <w:rFonts w:ascii="Arial" w:hAnsi="Arial" w:cs="Arial"/>
        </w:rPr>
      </w:pPr>
    </w:p>
    <w:p w14:paraId="282D87C7" w14:textId="77777777" w:rsidR="005E60A2" w:rsidRDefault="005E60A2" w:rsidP="008F79FD">
      <w:pPr>
        <w:ind w:firstLine="1710"/>
        <w:jc w:val="both"/>
        <w:rPr>
          <w:rFonts w:ascii="Arial" w:hAnsi="Arial" w:cs="Arial"/>
        </w:rPr>
      </w:pPr>
    </w:p>
    <w:p w14:paraId="7D0F77AD" w14:textId="4671A729" w:rsidR="00C06831" w:rsidRPr="00670333" w:rsidRDefault="00C06831" w:rsidP="00C06831">
      <w:pPr>
        <w:pStyle w:val="10-Local-CLG"/>
        <w:jc w:val="right"/>
        <w:rPr>
          <w:rFonts w:ascii="Arial" w:hAnsi="Arial" w:cs="Arial"/>
          <w:sz w:val="24"/>
          <w:szCs w:val="24"/>
        </w:rPr>
      </w:pPr>
      <w:r w:rsidRPr="00670333">
        <w:rPr>
          <w:rFonts w:ascii="Arial" w:hAnsi="Arial" w:cs="Arial"/>
          <w:sz w:val="24"/>
          <w:szCs w:val="24"/>
        </w:rPr>
        <w:t>Sala da Comissão, 11 de julho de 2019.</w:t>
      </w:r>
    </w:p>
    <w:p w14:paraId="11523B29" w14:textId="77777777" w:rsidR="00C06831" w:rsidRDefault="00C06831" w:rsidP="00C06831">
      <w:pPr>
        <w:pStyle w:val="10-Local-CLG"/>
        <w:spacing w:before="0" w:after="0"/>
        <w:ind w:firstLine="0"/>
        <w:jc w:val="center"/>
        <w:rPr>
          <w:rFonts w:ascii="Arial" w:hAnsi="Arial" w:cs="Arial"/>
          <w:sz w:val="24"/>
          <w:szCs w:val="24"/>
        </w:rPr>
      </w:pPr>
    </w:p>
    <w:p w14:paraId="4C62EFD3" w14:textId="77777777" w:rsidR="00670333" w:rsidRPr="00670333" w:rsidRDefault="00670333" w:rsidP="00C06831">
      <w:pPr>
        <w:pStyle w:val="10-Local-CLG"/>
        <w:spacing w:before="0" w:after="0"/>
        <w:ind w:firstLine="0"/>
        <w:jc w:val="center"/>
        <w:rPr>
          <w:rFonts w:ascii="Arial" w:hAnsi="Arial" w:cs="Arial"/>
          <w:sz w:val="24"/>
          <w:szCs w:val="24"/>
        </w:rPr>
      </w:pPr>
    </w:p>
    <w:p w14:paraId="1AB45A1B" w14:textId="77777777" w:rsidR="00C06831" w:rsidRPr="00670333" w:rsidRDefault="00C06831" w:rsidP="00C06831">
      <w:pPr>
        <w:pStyle w:val="10-Local-CLG"/>
        <w:spacing w:before="0" w:after="0"/>
        <w:ind w:firstLine="0"/>
        <w:jc w:val="center"/>
        <w:rPr>
          <w:rFonts w:ascii="Arial" w:hAnsi="Arial" w:cs="Arial"/>
          <w:sz w:val="24"/>
          <w:szCs w:val="24"/>
        </w:rPr>
      </w:pPr>
    </w:p>
    <w:p w14:paraId="21862D52" w14:textId="306AEEA7" w:rsidR="00C06831" w:rsidRPr="00670333" w:rsidRDefault="00C06831" w:rsidP="00C06831">
      <w:pPr>
        <w:pStyle w:val="10-Local-CLG"/>
        <w:spacing w:before="0" w:after="0"/>
        <w:ind w:firstLine="0"/>
        <w:jc w:val="center"/>
        <w:rPr>
          <w:rFonts w:ascii="Arial" w:hAnsi="Arial" w:cs="Arial"/>
          <w:sz w:val="24"/>
          <w:szCs w:val="24"/>
        </w:rPr>
      </w:pPr>
      <w:r w:rsidRPr="00670333">
        <w:rPr>
          <w:rFonts w:ascii="Arial" w:hAnsi="Arial" w:cs="Arial"/>
          <w:sz w:val="24"/>
          <w:szCs w:val="24"/>
        </w:rPr>
        <w:t>Senador Dário Berger</w:t>
      </w:r>
    </w:p>
    <w:p w14:paraId="338567B9" w14:textId="77777777" w:rsidR="00C06831" w:rsidRPr="00670333" w:rsidRDefault="00C06831" w:rsidP="00C06831">
      <w:pPr>
        <w:pStyle w:val="10-Local-CLG"/>
        <w:spacing w:before="0" w:after="0"/>
        <w:ind w:firstLine="0"/>
        <w:jc w:val="center"/>
        <w:rPr>
          <w:rFonts w:ascii="Arial" w:hAnsi="Arial" w:cs="Arial"/>
          <w:sz w:val="24"/>
          <w:szCs w:val="24"/>
        </w:rPr>
      </w:pPr>
      <w:r w:rsidRPr="00670333">
        <w:rPr>
          <w:rFonts w:ascii="Arial" w:hAnsi="Arial" w:cs="Arial"/>
          <w:sz w:val="24"/>
          <w:szCs w:val="24"/>
        </w:rPr>
        <w:t>Presidente da Comissão</w:t>
      </w:r>
    </w:p>
    <w:p w14:paraId="347CEFB9" w14:textId="77777777" w:rsidR="005E60A2" w:rsidRPr="000124FD" w:rsidRDefault="005E60A2" w:rsidP="008F79FD">
      <w:pPr>
        <w:ind w:firstLine="1710"/>
        <w:jc w:val="both"/>
        <w:rPr>
          <w:rFonts w:ascii="Arial" w:hAnsi="Arial" w:cs="Arial"/>
        </w:rPr>
      </w:pPr>
    </w:p>
    <w:sectPr w:rsidR="005E60A2" w:rsidRPr="000124FD" w:rsidSect="00245080">
      <w:headerReference w:type="default" r:id="rId7"/>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FF1F9E" w14:textId="77777777" w:rsidR="00C949D9" w:rsidRDefault="00C949D9" w:rsidP="00245080">
      <w:pPr>
        <w:spacing w:after="0" w:line="240" w:lineRule="auto"/>
      </w:pPr>
      <w:r>
        <w:separator/>
      </w:r>
    </w:p>
  </w:endnote>
  <w:endnote w:type="continuationSeparator" w:id="0">
    <w:p w14:paraId="2DB39403" w14:textId="77777777" w:rsidR="00C949D9" w:rsidRDefault="00C949D9" w:rsidP="00245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77563E" w14:textId="77777777" w:rsidR="00C949D9" w:rsidRDefault="00C949D9" w:rsidP="00245080">
      <w:pPr>
        <w:spacing w:after="0" w:line="240" w:lineRule="auto"/>
      </w:pPr>
      <w:r>
        <w:separator/>
      </w:r>
    </w:p>
  </w:footnote>
  <w:footnote w:type="continuationSeparator" w:id="0">
    <w:p w14:paraId="2BB13B54" w14:textId="77777777" w:rsidR="00C949D9" w:rsidRDefault="00C949D9" w:rsidP="002450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2936316"/>
      <w:docPartObj>
        <w:docPartGallery w:val="Page Numbers (Top of Page)"/>
        <w:docPartUnique/>
      </w:docPartObj>
    </w:sdtPr>
    <w:sdtEndPr/>
    <w:sdtContent>
      <w:p w14:paraId="5168A57D" w14:textId="77777777" w:rsidR="00DB4020" w:rsidRDefault="00DB4020">
        <w:pPr>
          <w:pStyle w:val="Cabealho"/>
          <w:jc w:val="right"/>
        </w:pPr>
        <w:r>
          <w:fldChar w:fldCharType="begin"/>
        </w:r>
        <w:r>
          <w:instrText>PAGE   \* MERGEFORMAT</w:instrText>
        </w:r>
        <w:r>
          <w:fldChar w:fldCharType="separate"/>
        </w:r>
        <w:r w:rsidR="00133554">
          <w:rPr>
            <w:noProof/>
          </w:rPr>
          <w:t>2</w:t>
        </w:r>
        <w:r>
          <w:fldChar w:fldCharType="end"/>
        </w:r>
      </w:p>
    </w:sdtContent>
  </w:sdt>
  <w:p w14:paraId="36A18247" w14:textId="77777777" w:rsidR="00DB4020" w:rsidRDefault="00DB4020">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E6144F44"/>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60D4313"/>
    <w:multiLevelType w:val="hybridMultilevel"/>
    <w:tmpl w:val="E3969EFA"/>
    <w:lvl w:ilvl="0" w:tplc="B82E36CE">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2" w15:restartNumberingAfterBreak="0">
    <w:nsid w:val="097C07A1"/>
    <w:multiLevelType w:val="hybridMultilevel"/>
    <w:tmpl w:val="703877A0"/>
    <w:lvl w:ilvl="0" w:tplc="E542BEFC">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 w15:restartNumberingAfterBreak="0">
    <w:nsid w:val="1408192C"/>
    <w:multiLevelType w:val="hybridMultilevel"/>
    <w:tmpl w:val="CD02483A"/>
    <w:lvl w:ilvl="0" w:tplc="679AF384">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4" w15:restartNumberingAfterBreak="0">
    <w:nsid w:val="180103FC"/>
    <w:multiLevelType w:val="hybridMultilevel"/>
    <w:tmpl w:val="4E84A596"/>
    <w:lvl w:ilvl="0" w:tplc="1D849D62">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5" w15:restartNumberingAfterBreak="0">
    <w:nsid w:val="217D67F8"/>
    <w:multiLevelType w:val="hybridMultilevel"/>
    <w:tmpl w:val="5F1E7906"/>
    <w:lvl w:ilvl="0" w:tplc="AE68586A">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6" w15:restartNumberingAfterBreak="0">
    <w:nsid w:val="283833C0"/>
    <w:multiLevelType w:val="hybridMultilevel"/>
    <w:tmpl w:val="8CB20BC4"/>
    <w:lvl w:ilvl="0" w:tplc="D0AAA9B2">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 w15:restartNumberingAfterBreak="0">
    <w:nsid w:val="291E2CD1"/>
    <w:multiLevelType w:val="hybridMultilevel"/>
    <w:tmpl w:val="C4A0E5AA"/>
    <w:lvl w:ilvl="0" w:tplc="FA9E370A">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8" w15:restartNumberingAfterBreak="0">
    <w:nsid w:val="2C480964"/>
    <w:multiLevelType w:val="hybridMultilevel"/>
    <w:tmpl w:val="113EE1DA"/>
    <w:lvl w:ilvl="0" w:tplc="463A8AA2">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9" w15:restartNumberingAfterBreak="0">
    <w:nsid w:val="335E5A44"/>
    <w:multiLevelType w:val="hybridMultilevel"/>
    <w:tmpl w:val="2B7236DA"/>
    <w:lvl w:ilvl="0" w:tplc="44FCF554">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10" w15:restartNumberingAfterBreak="0">
    <w:nsid w:val="355D5E4C"/>
    <w:multiLevelType w:val="hybridMultilevel"/>
    <w:tmpl w:val="5418ABEE"/>
    <w:lvl w:ilvl="0" w:tplc="793EE074">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11" w15:restartNumberingAfterBreak="0">
    <w:nsid w:val="36050AFD"/>
    <w:multiLevelType w:val="hybridMultilevel"/>
    <w:tmpl w:val="ED14CE6A"/>
    <w:lvl w:ilvl="0" w:tplc="372E396A">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12" w15:restartNumberingAfterBreak="0">
    <w:nsid w:val="37382E96"/>
    <w:multiLevelType w:val="hybridMultilevel"/>
    <w:tmpl w:val="1C2664A8"/>
    <w:lvl w:ilvl="0" w:tplc="5DCEFFC6">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3" w15:restartNumberingAfterBreak="0">
    <w:nsid w:val="37933BF0"/>
    <w:multiLevelType w:val="hybridMultilevel"/>
    <w:tmpl w:val="F21233D4"/>
    <w:lvl w:ilvl="0" w:tplc="8D347C9C">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14" w15:restartNumberingAfterBreak="0">
    <w:nsid w:val="37AC7970"/>
    <w:multiLevelType w:val="hybridMultilevel"/>
    <w:tmpl w:val="74C4DD72"/>
    <w:lvl w:ilvl="0" w:tplc="9FF65006">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15" w15:restartNumberingAfterBreak="0">
    <w:nsid w:val="3C333D52"/>
    <w:multiLevelType w:val="hybridMultilevel"/>
    <w:tmpl w:val="DEFE5B6C"/>
    <w:lvl w:ilvl="0" w:tplc="6E366B96">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16" w15:restartNumberingAfterBreak="0">
    <w:nsid w:val="3CA37EC2"/>
    <w:multiLevelType w:val="hybridMultilevel"/>
    <w:tmpl w:val="8312C3AA"/>
    <w:lvl w:ilvl="0" w:tplc="DDF4911C">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17" w15:restartNumberingAfterBreak="0">
    <w:nsid w:val="3DAA6727"/>
    <w:multiLevelType w:val="hybridMultilevel"/>
    <w:tmpl w:val="7AE2A940"/>
    <w:lvl w:ilvl="0" w:tplc="210E9A42">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18" w15:restartNumberingAfterBreak="0">
    <w:nsid w:val="4E5B4F57"/>
    <w:multiLevelType w:val="hybridMultilevel"/>
    <w:tmpl w:val="8F3A392E"/>
    <w:lvl w:ilvl="0" w:tplc="97EE0DBE">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19" w15:restartNumberingAfterBreak="0">
    <w:nsid w:val="4FC8682A"/>
    <w:multiLevelType w:val="hybridMultilevel"/>
    <w:tmpl w:val="2A08F32E"/>
    <w:lvl w:ilvl="0" w:tplc="DCA2E5EC">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20" w15:restartNumberingAfterBreak="0">
    <w:nsid w:val="50AA573B"/>
    <w:multiLevelType w:val="hybridMultilevel"/>
    <w:tmpl w:val="0D087294"/>
    <w:lvl w:ilvl="0" w:tplc="14E02A60">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21" w15:restartNumberingAfterBreak="0">
    <w:nsid w:val="55126A99"/>
    <w:multiLevelType w:val="hybridMultilevel"/>
    <w:tmpl w:val="63425226"/>
    <w:lvl w:ilvl="0" w:tplc="53402BB0">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22" w15:restartNumberingAfterBreak="0">
    <w:nsid w:val="57D253BC"/>
    <w:multiLevelType w:val="hybridMultilevel"/>
    <w:tmpl w:val="1F7AFCC0"/>
    <w:lvl w:ilvl="0" w:tplc="211237A4">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23" w15:restartNumberingAfterBreak="0">
    <w:nsid w:val="5AFA7D9F"/>
    <w:multiLevelType w:val="hybridMultilevel"/>
    <w:tmpl w:val="5DD40250"/>
    <w:lvl w:ilvl="0" w:tplc="D8664DC8">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24" w15:restartNumberingAfterBreak="0">
    <w:nsid w:val="5E436BB3"/>
    <w:multiLevelType w:val="hybridMultilevel"/>
    <w:tmpl w:val="A02A1284"/>
    <w:lvl w:ilvl="0" w:tplc="EBC46B44">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25" w15:restartNumberingAfterBreak="0">
    <w:nsid w:val="634D4C78"/>
    <w:multiLevelType w:val="hybridMultilevel"/>
    <w:tmpl w:val="A6EC2AD8"/>
    <w:lvl w:ilvl="0" w:tplc="C9A6585E">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26" w15:restartNumberingAfterBreak="0">
    <w:nsid w:val="63D37466"/>
    <w:multiLevelType w:val="hybridMultilevel"/>
    <w:tmpl w:val="E4AACCA2"/>
    <w:lvl w:ilvl="0" w:tplc="EE1E7682">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27" w15:restartNumberingAfterBreak="0">
    <w:nsid w:val="658F671B"/>
    <w:multiLevelType w:val="hybridMultilevel"/>
    <w:tmpl w:val="75B0732C"/>
    <w:lvl w:ilvl="0" w:tplc="04160001">
      <w:start w:val="1"/>
      <w:numFmt w:val="bullet"/>
      <w:lvlText w:val=""/>
      <w:lvlJc w:val="left"/>
      <w:pPr>
        <w:ind w:left="2421" w:hanging="360"/>
      </w:pPr>
      <w:rPr>
        <w:rFonts w:ascii="Symbol" w:hAnsi="Symbol" w:hint="default"/>
      </w:rPr>
    </w:lvl>
    <w:lvl w:ilvl="1" w:tplc="04160003" w:tentative="1">
      <w:start w:val="1"/>
      <w:numFmt w:val="bullet"/>
      <w:lvlText w:val="o"/>
      <w:lvlJc w:val="left"/>
      <w:pPr>
        <w:ind w:left="3141" w:hanging="360"/>
      </w:pPr>
      <w:rPr>
        <w:rFonts w:ascii="Courier New" w:hAnsi="Courier New" w:cs="Courier New" w:hint="default"/>
      </w:rPr>
    </w:lvl>
    <w:lvl w:ilvl="2" w:tplc="04160005" w:tentative="1">
      <w:start w:val="1"/>
      <w:numFmt w:val="bullet"/>
      <w:lvlText w:val=""/>
      <w:lvlJc w:val="left"/>
      <w:pPr>
        <w:ind w:left="3861" w:hanging="360"/>
      </w:pPr>
      <w:rPr>
        <w:rFonts w:ascii="Wingdings" w:hAnsi="Wingdings" w:hint="default"/>
      </w:rPr>
    </w:lvl>
    <w:lvl w:ilvl="3" w:tplc="04160001" w:tentative="1">
      <w:start w:val="1"/>
      <w:numFmt w:val="bullet"/>
      <w:lvlText w:val=""/>
      <w:lvlJc w:val="left"/>
      <w:pPr>
        <w:ind w:left="4581" w:hanging="360"/>
      </w:pPr>
      <w:rPr>
        <w:rFonts w:ascii="Symbol" w:hAnsi="Symbol" w:hint="default"/>
      </w:rPr>
    </w:lvl>
    <w:lvl w:ilvl="4" w:tplc="04160003" w:tentative="1">
      <w:start w:val="1"/>
      <w:numFmt w:val="bullet"/>
      <w:lvlText w:val="o"/>
      <w:lvlJc w:val="left"/>
      <w:pPr>
        <w:ind w:left="5301" w:hanging="360"/>
      </w:pPr>
      <w:rPr>
        <w:rFonts w:ascii="Courier New" w:hAnsi="Courier New" w:cs="Courier New" w:hint="default"/>
      </w:rPr>
    </w:lvl>
    <w:lvl w:ilvl="5" w:tplc="04160005" w:tentative="1">
      <w:start w:val="1"/>
      <w:numFmt w:val="bullet"/>
      <w:lvlText w:val=""/>
      <w:lvlJc w:val="left"/>
      <w:pPr>
        <w:ind w:left="6021" w:hanging="360"/>
      </w:pPr>
      <w:rPr>
        <w:rFonts w:ascii="Wingdings" w:hAnsi="Wingdings" w:hint="default"/>
      </w:rPr>
    </w:lvl>
    <w:lvl w:ilvl="6" w:tplc="04160001" w:tentative="1">
      <w:start w:val="1"/>
      <w:numFmt w:val="bullet"/>
      <w:lvlText w:val=""/>
      <w:lvlJc w:val="left"/>
      <w:pPr>
        <w:ind w:left="6741" w:hanging="360"/>
      </w:pPr>
      <w:rPr>
        <w:rFonts w:ascii="Symbol" w:hAnsi="Symbol" w:hint="default"/>
      </w:rPr>
    </w:lvl>
    <w:lvl w:ilvl="7" w:tplc="04160003" w:tentative="1">
      <w:start w:val="1"/>
      <w:numFmt w:val="bullet"/>
      <w:lvlText w:val="o"/>
      <w:lvlJc w:val="left"/>
      <w:pPr>
        <w:ind w:left="7461" w:hanging="360"/>
      </w:pPr>
      <w:rPr>
        <w:rFonts w:ascii="Courier New" w:hAnsi="Courier New" w:cs="Courier New" w:hint="default"/>
      </w:rPr>
    </w:lvl>
    <w:lvl w:ilvl="8" w:tplc="04160005" w:tentative="1">
      <w:start w:val="1"/>
      <w:numFmt w:val="bullet"/>
      <w:lvlText w:val=""/>
      <w:lvlJc w:val="left"/>
      <w:pPr>
        <w:ind w:left="8181" w:hanging="360"/>
      </w:pPr>
      <w:rPr>
        <w:rFonts w:ascii="Wingdings" w:hAnsi="Wingdings" w:hint="default"/>
      </w:rPr>
    </w:lvl>
  </w:abstractNum>
  <w:abstractNum w:abstractNumId="28" w15:restartNumberingAfterBreak="0">
    <w:nsid w:val="67962E30"/>
    <w:multiLevelType w:val="hybridMultilevel"/>
    <w:tmpl w:val="AD1C78BC"/>
    <w:lvl w:ilvl="0" w:tplc="CE6A5A88">
      <w:start w:val="1"/>
      <w:numFmt w:val="upp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29" w15:restartNumberingAfterBreak="0">
    <w:nsid w:val="6BA016DE"/>
    <w:multiLevelType w:val="hybridMultilevel"/>
    <w:tmpl w:val="CFACA79E"/>
    <w:lvl w:ilvl="0" w:tplc="C7C44C62">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30" w15:restartNumberingAfterBreak="0">
    <w:nsid w:val="72FB6835"/>
    <w:multiLevelType w:val="hybridMultilevel"/>
    <w:tmpl w:val="819A7FDE"/>
    <w:lvl w:ilvl="0" w:tplc="BC9E6C5C">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31" w15:restartNumberingAfterBreak="0">
    <w:nsid w:val="780D6ABF"/>
    <w:multiLevelType w:val="hybridMultilevel"/>
    <w:tmpl w:val="B544AADA"/>
    <w:lvl w:ilvl="0" w:tplc="969C42BC">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2" w15:restartNumberingAfterBreak="0">
    <w:nsid w:val="7A334CE9"/>
    <w:multiLevelType w:val="hybridMultilevel"/>
    <w:tmpl w:val="12605A4C"/>
    <w:lvl w:ilvl="0" w:tplc="3ADEE9A6">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33" w15:restartNumberingAfterBreak="0">
    <w:nsid w:val="7AE85F2B"/>
    <w:multiLevelType w:val="hybridMultilevel"/>
    <w:tmpl w:val="95B6DF78"/>
    <w:lvl w:ilvl="0" w:tplc="97FC366E">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34" w15:restartNumberingAfterBreak="0">
    <w:nsid w:val="7B082BDC"/>
    <w:multiLevelType w:val="hybridMultilevel"/>
    <w:tmpl w:val="0B30A04E"/>
    <w:lvl w:ilvl="0" w:tplc="EFD8F456">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35" w15:restartNumberingAfterBreak="0">
    <w:nsid w:val="7D125E7F"/>
    <w:multiLevelType w:val="hybridMultilevel"/>
    <w:tmpl w:val="F4646AB2"/>
    <w:lvl w:ilvl="0" w:tplc="E63C47E8">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36" w15:restartNumberingAfterBreak="0">
    <w:nsid w:val="7F2F1571"/>
    <w:multiLevelType w:val="hybridMultilevel"/>
    <w:tmpl w:val="4F2EF51C"/>
    <w:lvl w:ilvl="0" w:tplc="621899DE">
      <w:start w:val="1"/>
      <w:numFmt w:val="upperRoman"/>
      <w:lvlText w:val="%1."/>
      <w:lvlJc w:val="left"/>
      <w:pPr>
        <w:ind w:left="2421" w:hanging="72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num w:numId="1">
    <w:abstractNumId w:val="35"/>
  </w:num>
  <w:num w:numId="2">
    <w:abstractNumId w:val="21"/>
  </w:num>
  <w:num w:numId="3">
    <w:abstractNumId w:val="19"/>
  </w:num>
  <w:num w:numId="4">
    <w:abstractNumId w:val="25"/>
  </w:num>
  <w:num w:numId="5">
    <w:abstractNumId w:val="34"/>
  </w:num>
  <w:num w:numId="6">
    <w:abstractNumId w:val="23"/>
  </w:num>
  <w:num w:numId="7">
    <w:abstractNumId w:val="1"/>
  </w:num>
  <w:num w:numId="8">
    <w:abstractNumId w:val="32"/>
  </w:num>
  <w:num w:numId="9">
    <w:abstractNumId w:val="8"/>
  </w:num>
  <w:num w:numId="10">
    <w:abstractNumId w:val="17"/>
  </w:num>
  <w:num w:numId="11">
    <w:abstractNumId w:val="33"/>
  </w:num>
  <w:num w:numId="12">
    <w:abstractNumId w:val="9"/>
  </w:num>
  <w:num w:numId="13">
    <w:abstractNumId w:val="30"/>
  </w:num>
  <w:num w:numId="14">
    <w:abstractNumId w:val="28"/>
  </w:num>
  <w:num w:numId="15">
    <w:abstractNumId w:val="11"/>
  </w:num>
  <w:num w:numId="16">
    <w:abstractNumId w:val="22"/>
  </w:num>
  <w:num w:numId="17">
    <w:abstractNumId w:val="5"/>
  </w:num>
  <w:num w:numId="18">
    <w:abstractNumId w:val="20"/>
  </w:num>
  <w:num w:numId="19">
    <w:abstractNumId w:val="26"/>
  </w:num>
  <w:num w:numId="20">
    <w:abstractNumId w:val="13"/>
  </w:num>
  <w:num w:numId="21">
    <w:abstractNumId w:val="16"/>
  </w:num>
  <w:num w:numId="22">
    <w:abstractNumId w:val="2"/>
  </w:num>
  <w:num w:numId="23">
    <w:abstractNumId w:val="6"/>
  </w:num>
  <w:num w:numId="24">
    <w:abstractNumId w:val="12"/>
  </w:num>
  <w:num w:numId="25">
    <w:abstractNumId w:val="18"/>
  </w:num>
  <w:num w:numId="26">
    <w:abstractNumId w:val="3"/>
  </w:num>
  <w:num w:numId="27">
    <w:abstractNumId w:val="15"/>
  </w:num>
  <w:num w:numId="28">
    <w:abstractNumId w:val="7"/>
  </w:num>
  <w:num w:numId="29">
    <w:abstractNumId w:val="31"/>
  </w:num>
  <w:num w:numId="30">
    <w:abstractNumId w:val="36"/>
  </w:num>
  <w:num w:numId="31">
    <w:abstractNumId w:val="0"/>
  </w:num>
  <w:num w:numId="32">
    <w:abstractNumId w:val="10"/>
  </w:num>
  <w:num w:numId="33">
    <w:abstractNumId w:val="14"/>
  </w:num>
  <w:num w:numId="34">
    <w:abstractNumId w:val="4"/>
  </w:num>
  <w:num w:numId="35">
    <w:abstractNumId w:val="24"/>
  </w:num>
  <w:num w:numId="36">
    <w:abstractNumId w:val="29"/>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C73"/>
    <w:rsid w:val="000038F9"/>
    <w:rsid w:val="00006878"/>
    <w:rsid w:val="000068BC"/>
    <w:rsid w:val="00010285"/>
    <w:rsid w:val="00010BA9"/>
    <w:rsid w:val="000124FD"/>
    <w:rsid w:val="00014A91"/>
    <w:rsid w:val="0002778B"/>
    <w:rsid w:val="0003107C"/>
    <w:rsid w:val="00032514"/>
    <w:rsid w:val="00032D13"/>
    <w:rsid w:val="00034275"/>
    <w:rsid w:val="000364A7"/>
    <w:rsid w:val="000520FF"/>
    <w:rsid w:val="0005436C"/>
    <w:rsid w:val="00061388"/>
    <w:rsid w:val="00064B6E"/>
    <w:rsid w:val="0007317B"/>
    <w:rsid w:val="0007699B"/>
    <w:rsid w:val="00076E37"/>
    <w:rsid w:val="00076F9E"/>
    <w:rsid w:val="00080F95"/>
    <w:rsid w:val="0008206C"/>
    <w:rsid w:val="000823A1"/>
    <w:rsid w:val="0009043F"/>
    <w:rsid w:val="000908C2"/>
    <w:rsid w:val="0009351A"/>
    <w:rsid w:val="00093CEB"/>
    <w:rsid w:val="000977A0"/>
    <w:rsid w:val="00097913"/>
    <w:rsid w:val="000A3622"/>
    <w:rsid w:val="000B4B8E"/>
    <w:rsid w:val="000C1BB3"/>
    <w:rsid w:val="000C3303"/>
    <w:rsid w:val="000D033F"/>
    <w:rsid w:val="000D417E"/>
    <w:rsid w:val="000D67E5"/>
    <w:rsid w:val="000E3BDD"/>
    <w:rsid w:val="000F11E5"/>
    <w:rsid w:val="000F2EF3"/>
    <w:rsid w:val="000F680E"/>
    <w:rsid w:val="00105057"/>
    <w:rsid w:val="00110E11"/>
    <w:rsid w:val="001132C2"/>
    <w:rsid w:val="001237FC"/>
    <w:rsid w:val="00123C37"/>
    <w:rsid w:val="00125FEC"/>
    <w:rsid w:val="00133554"/>
    <w:rsid w:val="00136A26"/>
    <w:rsid w:val="001377E7"/>
    <w:rsid w:val="00137B66"/>
    <w:rsid w:val="00140E3E"/>
    <w:rsid w:val="00141AF7"/>
    <w:rsid w:val="00144A4B"/>
    <w:rsid w:val="0015022D"/>
    <w:rsid w:val="00153629"/>
    <w:rsid w:val="0015384E"/>
    <w:rsid w:val="0015456C"/>
    <w:rsid w:val="00155FCE"/>
    <w:rsid w:val="0017065A"/>
    <w:rsid w:val="001728EB"/>
    <w:rsid w:val="00172A28"/>
    <w:rsid w:val="00173E30"/>
    <w:rsid w:val="0017485E"/>
    <w:rsid w:val="00180494"/>
    <w:rsid w:val="00183242"/>
    <w:rsid w:val="00192820"/>
    <w:rsid w:val="00193E20"/>
    <w:rsid w:val="0019547D"/>
    <w:rsid w:val="001971A7"/>
    <w:rsid w:val="001A3E30"/>
    <w:rsid w:val="001A6F10"/>
    <w:rsid w:val="001A7828"/>
    <w:rsid w:val="001A7CDF"/>
    <w:rsid w:val="001B42BD"/>
    <w:rsid w:val="001B4969"/>
    <w:rsid w:val="001B4EA1"/>
    <w:rsid w:val="001B7B4D"/>
    <w:rsid w:val="001C0B62"/>
    <w:rsid w:val="001C5542"/>
    <w:rsid w:val="001D2AFD"/>
    <w:rsid w:val="001D4D43"/>
    <w:rsid w:val="001D5E19"/>
    <w:rsid w:val="001D75F0"/>
    <w:rsid w:val="001E1A51"/>
    <w:rsid w:val="001E3335"/>
    <w:rsid w:val="001E47C0"/>
    <w:rsid w:val="001E7C20"/>
    <w:rsid w:val="002016CB"/>
    <w:rsid w:val="00202B9A"/>
    <w:rsid w:val="00203B3B"/>
    <w:rsid w:val="002055A6"/>
    <w:rsid w:val="00211B07"/>
    <w:rsid w:val="00211D8C"/>
    <w:rsid w:val="00214FF8"/>
    <w:rsid w:val="00215B65"/>
    <w:rsid w:val="002165A4"/>
    <w:rsid w:val="00226710"/>
    <w:rsid w:val="00226E41"/>
    <w:rsid w:val="00232006"/>
    <w:rsid w:val="00235E6C"/>
    <w:rsid w:val="002373FF"/>
    <w:rsid w:val="00237D4A"/>
    <w:rsid w:val="00241C3E"/>
    <w:rsid w:val="00245080"/>
    <w:rsid w:val="002459C1"/>
    <w:rsid w:val="002460D0"/>
    <w:rsid w:val="0025260F"/>
    <w:rsid w:val="00255202"/>
    <w:rsid w:val="0025601F"/>
    <w:rsid w:val="002562D6"/>
    <w:rsid w:val="00261A87"/>
    <w:rsid w:val="00261C77"/>
    <w:rsid w:val="00264AFD"/>
    <w:rsid w:val="002744D0"/>
    <w:rsid w:val="00276586"/>
    <w:rsid w:val="00276C89"/>
    <w:rsid w:val="00281E3E"/>
    <w:rsid w:val="002828BA"/>
    <w:rsid w:val="002837D7"/>
    <w:rsid w:val="00284F0F"/>
    <w:rsid w:val="00286B1B"/>
    <w:rsid w:val="00295BAA"/>
    <w:rsid w:val="002968F1"/>
    <w:rsid w:val="002A1568"/>
    <w:rsid w:val="002A2652"/>
    <w:rsid w:val="002B28AB"/>
    <w:rsid w:val="002B2A20"/>
    <w:rsid w:val="002B2A50"/>
    <w:rsid w:val="002B44A4"/>
    <w:rsid w:val="002B5BEF"/>
    <w:rsid w:val="002B6E3F"/>
    <w:rsid w:val="002C2325"/>
    <w:rsid w:val="002C52BD"/>
    <w:rsid w:val="002C7196"/>
    <w:rsid w:val="002D08B7"/>
    <w:rsid w:val="002D1486"/>
    <w:rsid w:val="002D7F00"/>
    <w:rsid w:val="002D7F79"/>
    <w:rsid w:val="002E0FF4"/>
    <w:rsid w:val="002E1F34"/>
    <w:rsid w:val="002E22F4"/>
    <w:rsid w:val="002E2CEC"/>
    <w:rsid w:val="002E6910"/>
    <w:rsid w:val="002F0ACD"/>
    <w:rsid w:val="002F4E0A"/>
    <w:rsid w:val="002F4E18"/>
    <w:rsid w:val="002F5BF3"/>
    <w:rsid w:val="00304D8E"/>
    <w:rsid w:val="003069E2"/>
    <w:rsid w:val="00307ECA"/>
    <w:rsid w:val="00312496"/>
    <w:rsid w:val="00324505"/>
    <w:rsid w:val="003255F2"/>
    <w:rsid w:val="00335809"/>
    <w:rsid w:val="00344702"/>
    <w:rsid w:val="00345E14"/>
    <w:rsid w:val="00346C0A"/>
    <w:rsid w:val="00352ACF"/>
    <w:rsid w:val="003569F2"/>
    <w:rsid w:val="00357996"/>
    <w:rsid w:val="003609AD"/>
    <w:rsid w:val="00362D07"/>
    <w:rsid w:val="003644AF"/>
    <w:rsid w:val="003655AA"/>
    <w:rsid w:val="0036760B"/>
    <w:rsid w:val="0037207A"/>
    <w:rsid w:val="003753A0"/>
    <w:rsid w:val="003767F4"/>
    <w:rsid w:val="0037689D"/>
    <w:rsid w:val="00384163"/>
    <w:rsid w:val="003864C8"/>
    <w:rsid w:val="00386A2D"/>
    <w:rsid w:val="003874B7"/>
    <w:rsid w:val="0039096B"/>
    <w:rsid w:val="00394AF7"/>
    <w:rsid w:val="00394C0B"/>
    <w:rsid w:val="003A0829"/>
    <w:rsid w:val="003A4F05"/>
    <w:rsid w:val="003A6770"/>
    <w:rsid w:val="003B05D9"/>
    <w:rsid w:val="003B10D1"/>
    <w:rsid w:val="003B12B0"/>
    <w:rsid w:val="003B622A"/>
    <w:rsid w:val="003B707C"/>
    <w:rsid w:val="003C0C0C"/>
    <w:rsid w:val="003C5B8C"/>
    <w:rsid w:val="003D3422"/>
    <w:rsid w:val="003E0B8A"/>
    <w:rsid w:val="003E1508"/>
    <w:rsid w:val="003E3511"/>
    <w:rsid w:val="003E4CA6"/>
    <w:rsid w:val="003E66FA"/>
    <w:rsid w:val="003E795F"/>
    <w:rsid w:val="003E7E1B"/>
    <w:rsid w:val="003F224E"/>
    <w:rsid w:val="003F648A"/>
    <w:rsid w:val="003F757B"/>
    <w:rsid w:val="004036B3"/>
    <w:rsid w:val="00405D05"/>
    <w:rsid w:val="00416F54"/>
    <w:rsid w:val="00417920"/>
    <w:rsid w:val="00420A23"/>
    <w:rsid w:val="0042187A"/>
    <w:rsid w:val="004238D8"/>
    <w:rsid w:val="00430C63"/>
    <w:rsid w:val="00431928"/>
    <w:rsid w:val="00441CEC"/>
    <w:rsid w:val="00442B80"/>
    <w:rsid w:val="00444AED"/>
    <w:rsid w:val="00445320"/>
    <w:rsid w:val="004477F9"/>
    <w:rsid w:val="00454942"/>
    <w:rsid w:val="0046110E"/>
    <w:rsid w:val="00461115"/>
    <w:rsid w:val="00462D0E"/>
    <w:rsid w:val="00463F01"/>
    <w:rsid w:val="0047420F"/>
    <w:rsid w:val="004753E4"/>
    <w:rsid w:val="00480960"/>
    <w:rsid w:val="00481A33"/>
    <w:rsid w:val="00483F73"/>
    <w:rsid w:val="00487A1C"/>
    <w:rsid w:val="00495951"/>
    <w:rsid w:val="00496DEF"/>
    <w:rsid w:val="004A1B7D"/>
    <w:rsid w:val="004A4D91"/>
    <w:rsid w:val="004A6E1A"/>
    <w:rsid w:val="004B044B"/>
    <w:rsid w:val="004B0C07"/>
    <w:rsid w:val="004C2285"/>
    <w:rsid w:val="004C2B3E"/>
    <w:rsid w:val="004C3AF8"/>
    <w:rsid w:val="004C515C"/>
    <w:rsid w:val="004C7A23"/>
    <w:rsid w:val="004D5CD4"/>
    <w:rsid w:val="004E071A"/>
    <w:rsid w:val="004E1F93"/>
    <w:rsid w:val="004E2F73"/>
    <w:rsid w:val="004E3F55"/>
    <w:rsid w:val="004E6EF0"/>
    <w:rsid w:val="004F1CC3"/>
    <w:rsid w:val="004F4076"/>
    <w:rsid w:val="004F4B73"/>
    <w:rsid w:val="004F695D"/>
    <w:rsid w:val="004F746A"/>
    <w:rsid w:val="0050077A"/>
    <w:rsid w:val="005048ED"/>
    <w:rsid w:val="00506073"/>
    <w:rsid w:val="00506332"/>
    <w:rsid w:val="0051041D"/>
    <w:rsid w:val="005210DF"/>
    <w:rsid w:val="00521890"/>
    <w:rsid w:val="00523F44"/>
    <w:rsid w:val="005335AE"/>
    <w:rsid w:val="00533C25"/>
    <w:rsid w:val="00552B21"/>
    <w:rsid w:val="00552CAA"/>
    <w:rsid w:val="00553BB2"/>
    <w:rsid w:val="0055504B"/>
    <w:rsid w:val="00555ACB"/>
    <w:rsid w:val="0055622D"/>
    <w:rsid w:val="00556B16"/>
    <w:rsid w:val="00562997"/>
    <w:rsid w:val="00565065"/>
    <w:rsid w:val="00565254"/>
    <w:rsid w:val="00565D00"/>
    <w:rsid w:val="00571525"/>
    <w:rsid w:val="005717D9"/>
    <w:rsid w:val="00571C48"/>
    <w:rsid w:val="005720F9"/>
    <w:rsid w:val="0057258F"/>
    <w:rsid w:val="005743DF"/>
    <w:rsid w:val="00574E41"/>
    <w:rsid w:val="00583273"/>
    <w:rsid w:val="00586150"/>
    <w:rsid w:val="005919E3"/>
    <w:rsid w:val="00594667"/>
    <w:rsid w:val="0059694F"/>
    <w:rsid w:val="005C0336"/>
    <w:rsid w:val="005C1F18"/>
    <w:rsid w:val="005C3121"/>
    <w:rsid w:val="005C473A"/>
    <w:rsid w:val="005C6A73"/>
    <w:rsid w:val="005D2022"/>
    <w:rsid w:val="005D3573"/>
    <w:rsid w:val="005E42F7"/>
    <w:rsid w:val="005E5C8A"/>
    <w:rsid w:val="005E60A2"/>
    <w:rsid w:val="005F24ED"/>
    <w:rsid w:val="005F3DF0"/>
    <w:rsid w:val="005F4475"/>
    <w:rsid w:val="005F6B7C"/>
    <w:rsid w:val="00602DBF"/>
    <w:rsid w:val="00604BCD"/>
    <w:rsid w:val="00605A3A"/>
    <w:rsid w:val="00614AC8"/>
    <w:rsid w:val="00622695"/>
    <w:rsid w:val="006255B3"/>
    <w:rsid w:val="00634C6B"/>
    <w:rsid w:val="0063633D"/>
    <w:rsid w:val="00636FA7"/>
    <w:rsid w:val="006371D5"/>
    <w:rsid w:val="006371F2"/>
    <w:rsid w:val="006373CA"/>
    <w:rsid w:val="00643496"/>
    <w:rsid w:val="006439BE"/>
    <w:rsid w:val="00643D51"/>
    <w:rsid w:val="0065005B"/>
    <w:rsid w:val="006533E4"/>
    <w:rsid w:val="0065652D"/>
    <w:rsid w:val="00657F3A"/>
    <w:rsid w:val="00662E5E"/>
    <w:rsid w:val="00670333"/>
    <w:rsid w:val="00671F6E"/>
    <w:rsid w:val="0067428E"/>
    <w:rsid w:val="00677C7C"/>
    <w:rsid w:val="006819AC"/>
    <w:rsid w:val="006919DC"/>
    <w:rsid w:val="00692F47"/>
    <w:rsid w:val="00693E54"/>
    <w:rsid w:val="00693E7E"/>
    <w:rsid w:val="006A203F"/>
    <w:rsid w:val="006A2F8F"/>
    <w:rsid w:val="006A35F4"/>
    <w:rsid w:val="006A37F9"/>
    <w:rsid w:val="006A740B"/>
    <w:rsid w:val="006B0BCA"/>
    <w:rsid w:val="006B495C"/>
    <w:rsid w:val="006B7937"/>
    <w:rsid w:val="006C1A8C"/>
    <w:rsid w:val="006C22EB"/>
    <w:rsid w:val="006C46A7"/>
    <w:rsid w:val="006C46E4"/>
    <w:rsid w:val="006C5A1E"/>
    <w:rsid w:val="006D2A94"/>
    <w:rsid w:val="006D3D08"/>
    <w:rsid w:val="006D7154"/>
    <w:rsid w:val="006D79EE"/>
    <w:rsid w:val="006E509B"/>
    <w:rsid w:val="006F193F"/>
    <w:rsid w:val="006F4338"/>
    <w:rsid w:val="006F484E"/>
    <w:rsid w:val="006F4975"/>
    <w:rsid w:val="006F5A2A"/>
    <w:rsid w:val="00701C26"/>
    <w:rsid w:val="00701CA8"/>
    <w:rsid w:val="00703813"/>
    <w:rsid w:val="00704C60"/>
    <w:rsid w:val="00710418"/>
    <w:rsid w:val="00712687"/>
    <w:rsid w:val="007169BB"/>
    <w:rsid w:val="007221A5"/>
    <w:rsid w:val="00722687"/>
    <w:rsid w:val="007245BA"/>
    <w:rsid w:val="00724C76"/>
    <w:rsid w:val="00730AAF"/>
    <w:rsid w:val="00731350"/>
    <w:rsid w:val="007338A6"/>
    <w:rsid w:val="00733BF2"/>
    <w:rsid w:val="007367D9"/>
    <w:rsid w:val="00736F6E"/>
    <w:rsid w:val="007447A1"/>
    <w:rsid w:val="00744FAD"/>
    <w:rsid w:val="00745AA1"/>
    <w:rsid w:val="0075095E"/>
    <w:rsid w:val="00751C7A"/>
    <w:rsid w:val="00752D42"/>
    <w:rsid w:val="007551BC"/>
    <w:rsid w:val="007575AA"/>
    <w:rsid w:val="00760CF1"/>
    <w:rsid w:val="00761CC3"/>
    <w:rsid w:val="00762630"/>
    <w:rsid w:val="00762ACB"/>
    <w:rsid w:val="00762CCF"/>
    <w:rsid w:val="007631B9"/>
    <w:rsid w:val="00771EAF"/>
    <w:rsid w:val="00771EE8"/>
    <w:rsid w:val="00774DBD"/>
    <w:rsid w:val="00782E73"/>
    <w:rsid w:val="00786A41"/>
    <w:rsid w:val="007907A9"/>
    <w:rsid w:val="0079238B"/>
    <w:rsid w:val="00795F40"/>
    <w:rsid w:val="007A0C73"/>
    <w:rsid w:val="007A486E"/>
    <w:rsid w:val="007A6D81"/>
    <w:rsid w:val="007A70B6"/>
    <w:rsid w:val="007B1B1E"/>
    <w:rsid w:val="007B2717"/>
    <w:rsid w:val="007C1417"/>
    <w:rsid w:val="007C4A7B"/>
    <w:rsid w:val="007C4B10"/>
    <w:rsid w:val="007C55D2"/>
    <w:rsid w:val="007D120D"/>
    <w:rsid w:val="007D3351"/>
    <w:rsid w:val="007D6BDB"/>
    <w:rsid w:val="007E0065"/>
    <w:rsid w:val="007E442A"/>
    <w:rsid w:val="007F3525"/>
    <w:rsid w:val="007F4117"/>
    <w:rsid w:val="007F4174"/>
    <w:rsid w:val="00821DE9"/>
    <w:rsid w:val="00824641"/>
    <w:rsid w:val="008317F4"/>
    <w:rsid w:val="0083497A"/>
    <w:rsid w:val="008363BD"/>
    <w:rsid w:val="00841D3E"/>
    <w:rsid w:val="0085032B"/>
    <w:rsid w:val="00851299"/>
    <w:rsid w:val="008556A6"/>
    <w:rsid w:val="00855866"/>
    <w:rsid w:val="00855FA2"/>
    <w:rsid w:val="008579EE"/>
    <w:rsid w:val="0086263A"/>
    <w:rsid w:val="0086465A"/>
    <w:rsid w:val="008714CE"/>
    <w:rsid w:val="00871782"/>
    <w:rsid w:val="00881A29"/>
    <w:rsid w:val="00893A06"/>
    <w:rsid w:val="00894563"/>
    <w:rsid w:val="00896689"/>
    <w:rsid w:val="008969DE"/>
    <w:rsid w:val="0089779F"/>
    <w:rsid w:val="00897831"/>
    <w:rsid w:val="008A22E4"/>
    <w:rsid w:val="008A4F50"/>
    <w:rsid w:val="008A5D60"/>
    <w:rsid w:val="008A6C42"/>
    <w:rsid w:val="008B19EA"/>
    <w:rsid w:val="008C0577"/>
    <w:rsid w:val="008C0E0F"/>
    <w:rsid w:val="008C2574"/>
    <w:rsid w:val="008C27E0"/>
    <w:rsid w:val="008C5E62"/>
    <w:rsid w:val="008C70C9"/>
    <w:rsid w:val="008D5627"/>
    <w:rsid w:val="008E154A"/>
    <w:rsid w:val="008E7113"/>
    <w:rsid w:val="008E77AA"/>
    <w:rsid w:val="008E79E8"/>
    <w:rsid w:val="008F52F3"/>
    <w:rsid w:val="008F764E"/>
    <w:rsid w:val="008F79FD"/>
    <w:rsid w:val="009023FC"/>
    <w:rsid w:val="009068F2"/>
    <w:rsid w:val="00915167"/>
    <w:rsid w:val="00915BF5"/>
    <w:rsid w:val="009211EB"/>
    <w:rsid w:val="00922A30"/>
    <w:rsid w:val="009258A6"/>
    <w:rsid w:val="009351DA"/>
    <w:rsid w:val="0093656F"/>
    <w:rsid w:val="00937883"/>
    <w:rsid w:val="009433AC"/>
    <w:rsid w:val="00944F1E"/>
    <w:rsid w:val="00951EDF"/>
    <w:rsid w:val="009600EC"/>
    <w:rsid w:val="0096171F"/>
    <w:rsid w:val="00962280"/>
    <w:rsid w:val="009676B9"/>
    <w:rsid w:val="009748B6"/>
    <w:rsid w:val="0097777F"/>
    <w:rsid w:val="009777A0"/>
    <w:rsid w:val="00994830"/>
    <w:rsid w:val="009A3058"/>
    <w:rsid w:val="009A5164"/>
    <w:rsid w:val="009B046A"/>
    <w:rsid w:val="009B3961"/>
    <w:rsid w:val="009B4F96"/>
    <w:rsid w:val="009B5763"/>
    <w:rsid w:val="009B5878"/>
    <w:rsid w:val="009B6AD1"/>
    <w:rsid w:val="009B6DDC"/>
    <w:rsid w:val="009B7296"/>
    <w:rsid w:val="009C062C"/>
    <w:rsid w:val="009C0666"/>
    <w:rsid w:val="009C3736"/>
    <w:rsid w:val="009D0751"/>
    <w:rsid w:val="009D6DDF"/>
    <w:rsid w:val="009E3589"/>
    <w:rsid w:val="009E4F37"/>
    <w:rsid w:val="009E6A3E"/>
    <w:rsid w:val="009E79E0"/>
    <w:rsid w:val="009F354F"/>
    <w:rsid w:val="009F6BF8"/>
    <w:rsid w:val="00A02E6D"/>
    <w:rsid w:val="00A0339E"/>
    <w:rsid w:val="00A050BF"/>
    <w:rsid w:val="00A079B6"/>
    <w:rsid w:val="00A14800"/>
    <w:rsid w:val="00A167D0"/>
    <w:rsid w:val="00A233C3"/>
    <w:rsid w:val="00A23FC3"/>
    <w:rsid w:val="00A2427D"/>
    <w:rsid w:val="00A317E4"/>
    <w:rsid w:val="00A344E0"/>
    <w:rsid w:val="00A363C0"/>
    <w:rsid w:val="00A43905"/>
    <w:rsid w:val="00A4522D"/>
    <w:rsid w:val="00A45974"/>
    <w:rsid w:val="00A61E87"/>
    <w:rsid w:val="00A65F01"/>
    <w:rsid w:val="00A66EF2"/>
    <w:rsid w:val="00A90548"/>
    <w:rsid w:val="00A93BA9"/>
    <w:rsid w:val="00A93BC4"/>
    <w:rsid w:val="00A96922"/>
    <w:rsid w:val="00AA28C9"/>
    <w:rsid w:val="00AA3C0D"/>
    <w:rsid w:val="00AB41AC"/>
    <w:rsid w:val="00AC2CE1"/>
    <w:rsid w:val="00AC3570"/>
    <w:rsid w:val="00AC4355"/>
    <w:rsid w:val="00AC5631"/>
    <w:rsid w:val="00AD1B20"/>
    <w:rsid w:val="00AD7D53"/>
    <w:rsid w:val="00AE274F"/>
    <w:rsid w:val="00AF4209"/>
    <w:rsid w:val="00AF718B"/>
    <w:rsid w:val="00B03ED4"/>
    <w:rsid w:val="00B054FF"/>
    <w:rsid w:val="00B127C8"/>
    <w:rsid w:val="00B15349"/>
    <w:rsid w:val="00B157D5"/>
    <w:rsid w:val="00B20F7F"/>
    <w:rsid w:val="00B213E3"/>
    <w:rsid w:val="00B23FFC"/>
    <w:rsid w:val="00B31A05"/>
    <w:rsid w:val="00B35F05"/>
    <w:rsid w:val="00B37320"/>
    <w:rsid w:val="00B40DB0"/>
    <w:rsid w:val="00B413EF"/>
    <w:rsid w:val="00B43BDE"/>
    <w:rsid w:val="00B50ACA"/>
    <w:rsid w:val="00B51E18"/>
    <w:rsid w:val="00B5468E"/>
    <w:rsid w:val="00B55338"/>
    <w:rsid w:val="00B56316"/>
    <w:rsid w:val="00B6328F"/>
    <w:rsid w:val="00B66AFA"/>
    <w:rsid w:val="00B67E4A"/>
    <w:rsid w:val="00B70512"/>
    <w:rsid w:val="00B73E9E"/>
    <w:rsid w:val="00B76A1C"/>
    <w:rsid w:val="00B8104A"/>
    <w:rsid w:val="00B8556D"/>
    <w:rsid w:val="00B8562A"/>
    <w:rsid w:val="00B85F25"/>
    <w:rsid w:val="00BA1B18"/>
    <w:rsid w:val="00BA4331"/>
    <w:rsid w:val="00BA5142"/>
    <w:rsid w:val="00BA6F3D"/>
    <w:rsid w:val="00BA6FAE"/>
    <w:rsid w:val="00BA7261"/>
    <w:rsid w:val="00BB0F55"/>
    <w:rsid w:val="00BB2C2C"/>
    <w:rsid w:val="00BC4F57"/>
    <w:rsid w:val="00BC5204"/>
    <w:rsid w:val="00BC5266"/>
    <w:rsid w:val="00BC685D"/>
    <w:rsid w:val="00BC724A"/>
    <w:rsid w:val="00BC776C"/>
    <w:rsid w:val="00BD2826"/>
    <w:rsid w:val="00BD60EC"/>
    <w:rsid w:val="00BD6B21"/>
    <w:rsid w:val="00BD73BA"/>
    <w:rsid w:val="00BE278D"/>
    <w:rsid w:val="00BF3485"/>
    <w:rsid w:val="00C00EB6"/>
    <w:rsid w:val="00C02900"/>
    <w:rsid w:val="00C040A8"/>
    <w:rsid w:val="00C06831"/>
    <w:rsid w:val="00C07E50"/>
    <w:rsid w:val="00C107B6"/>
    <w:rsid w:val="00C11813"/>
    <w:rsid w:val="00C250D3"/>
    <w:rsid w:val="00C321B0"/>
    <w:rsid w:val="00C32A82"/>
    <w:rsid w:val="00C34DF3"/>
    <w:rsid w:val="00C4067C"/>
    <w:rsid w:val="00C4343F"/>
    <w:rsid w:val="00C4412C"/>
    <w:rsid w:val="00C449F7"/>
    <w:rsid w:val="00C462A1"/>
    <w:rsid w:val="00C519F8"/>
    <w:rsid w:val="00C5296E"/>
    <w:rsid w:val="00C556D2"/>
    <w:rsid w:val="00C56D90"/>
    <w:rsid w:val="00C57303"/>
    <w:rsid w:val="00C655DC"/>
    <w:rsid w:val="00C666FA"/>
    <w:rsid w:val="00C67688"/>
    <w:rsid w:val="00C77CD3"/>
    <w:rsid w:val="00C83A72"/>
    <w:rsid w:val="00C857FE"/>
    <w:rsid w:val="00C870F1"/>
    <w:rsid w:val="00C87544"/>
    <w:rsid w:val="00C878C3"/>
    <w:rsid w:val="00C91623"/>
    <w:rsid w:val="00C91C26"/>
    <w:rsid w:val="00C9265D"/>
    <w:rsid w:val="00C949D9"/>
    <w:rsid w:val="00C97241"/>
    <w:rsid w:val="00CB354F"/>
    <w:rsid w:val="00CB6420"/>
    <w:rsid w:val="00CD01AB"/>
    <w:rsid w:val="00CD48BA"/>
    <w:rsid w:val="00CE6EC3"/>
    <w:rsid w:val="00CF3B28"/>
    <w:rsid w:val="00CF69D4"/>
    <w:rsid w:val="00CF6C3E"/>
    <w:rsid w:val="00D07642"/>
    <w:rsid w:val="00D212CB"/>
    <w:rsid w:val="00D22769"/>
    <w:rsid w:val="00D2406C"/>
    <w:rsid w:val="00D25F70"/>
    <w:rsid w:val="00D26CDB"/>
    <w:rsid w:val="00D301A4"/>
    <w:rsid w:val="00D31C23"/>
    <w:rsid w:val="00D376E0"/>
    <w:rsid w:val="00D4279D"/>
    <w:rsid w:val="00D44D2F"/>
    <w:rsid w:val="00D44D8A"/>
    <w:rsid w:val="00D45E01"/>
    <w:rsid w:val="00D476B4"/>
    <w:rsid w:val="00D47E45"/>
    <w:rsid w:val="00D5136C"/>
    <w:rsid w:val="00D514CC"/>
    <w:rsid w:val="00D53BC8"/>
    <w:rsid w:val="00D572E6"/>
    <w:rsid w:val="00D60C43"/>
    <w:rsid w:val="00D64EF9"/>
    <w:rsid w:val="00D65139"/>
    <w:rsid w:val="00D65AA0"/>
    <w:rsid w:val="00D750AD"/>
    <w:rsid w:val="00D755AE"/>
    <w:rsid w:val="00D83BB2"/>
    <w:rsid w:val="00D84441"/>
    <w:rsid w:val="00D85E6F"/>
    <w:rsid w:val="00D91855"/>
    <w:rsid w:val="00D92A69"/>
    <w:rsid w:val="00D948F5"/>
    <w:rsid w:val="00D95395"/>
    <w:rsid w:val="00DA124C"/>
    <w:rsid w:val="00DA2ADF"/>
    <w:rsid w:val="00DA3187"/>
    <w:rsid w:val="00DB0D63"/>
    <w:rsid w:val="00DB2D94"/>
    <w:rsid w:val="00DB4020"/>
    <w:rsid w:val="00DC05C0"/>
    <w:rsid w:val="00DC6E43"/>
    <w:rsid w:val="00DC7DA5"/>
    <w:rsid w:val="00DD1120"/>
    <w:rsid w:val="00DD2310"/>
    <w:rsid w:val="00DD2FD5"/>
    <w:rsid w:val="00DD4964"/>
    <w:rsid w:val="00DD4A5A"/>
    <w:rsid w:val="00DD66AF"/>
    <w:rsid w:val="00DD70EB"/>
    <w:rsid w:val="00DE0628"/>
    <w:rsid w:val="00DE46D0"/>
    <w:rsid w:val="00DE4FFD"/>
    <w:rsid w:val="00DE588B"/>
    <w:rsid w:val="00DF1445"/>
    <w:rsid w:val="00E03465"/>
    <w:rsid w:val="00E04CEF"/>
    <w:rsid w:val="00E050A0"/>
    <w:rsid w:val="00E11377"/>
    <w:rsid w:val="00E119F5"/>
    <w:rsid w:val="00E1478A"/>
    <w:rsid w:val="00E21173"/>
    <w:rsid w:val="00E22BCD"/>
    <w:rsid w:val="00E2443A"/>
    <w:rsid w:val="00E26FB9"/>
    <w:rsid w:val="00E37BD8"/>
    <w:rsid w:val="00E416DF"/>
    <w:rsid w:val="00E43F23"/>
    <w:rsid w:val="00E450CE"/>
    <w:rsid w:val="00E45A59"/>
    <w:rsid w:val="00E53AD4"/>
    <w:rsid w:val="00E54622"/>
    <w:rsid w:val="00E563E5"/>
    <w:rsid w:val="00E641D9"/>
    <w:rsid w:val="00E650D3"/>
    <w:rsid w:val="00E70C39"/>
    <w:rsid w:val="00E71F3D"/>
    <w:rsid w:val="00E72B38"/>
    <w:rsid w:val="00E744EB"/>
    <w:rsid w:val="00E81BA3"/>
    <w:rsid w:val="00E82881"/>
    <w:rsid w:val="00E82BDC"/>
    <w:rsid w:val="00E832F5"/>
    <w:rsid w:val="00E842CF"/>
    <w:rsid w:val="00E9077B"/>
    <w:rsid w:val="00E93352"/>
    <w:rsid w:val="00E94130"/>
    <w:rsid w:val="00EA1000"/>
    <w:rsid w:val="00EA1F44"/>
    <w:rsid w:val="00EA5F79"/>
    <w:rsid w:val="00EA6C78"/>
    <w:rsid w:val="00EB5013"/>
    <w:rsid w:val="00EB5F55"/>
    <w:rsid w:val="00EC11AD"/>
    <w:rsid w:val="00EC191C"/>
    <w:rsid w:val="00EC4EB4"/>
    <w:rsid w:val="00EC5013"/>
    <w:rsid w:val="00EC5298"/>
    <w:rsid w:val="00ED1212"/>
    <w:rsid w:val="00ED6B42"/>
    <w:rsid w:val="00EE0E96"/>
    <w:rsid w:val="00EE2B7E"/>
    <w:rsid w:val="00EE3F69"/>
    <w:rsid w:val="00EE66E8"/>
    <w:rsid w:val="00EF2580"/>
    <w:rsid w:val="00EF2A5F"/>
    <w:rsid w:val="00F00791"/>
    <w:rsid w:val="00F05F89"/>
    <w:rsid w:val="00F063E5"/>
    <w:rsid w:val="00F10FBF"/>
    <w:rsid w:val="00F12391"/>
    <w:rsid w:val="00F14FA0"/>
    <w:rsid w:val="00F21EE8"/>
    <w:rsid w:val="00F22BEC"/>
    <w:rsid w:val="00F22F8D"/>
    <w:rsid w:val="00F31389"/>
    <w:rsid w:val="00F33B30"/>
    <w:rsid w:val="00F34A10"/>
    <w:rsid w:val="00F37E11"/>
    <w:rsid w:val="00F40CE5"/>
    <w:rsid w:val="00F40E7B"/>
    <w:rsid w:val="00F42A3E"/>
    <w:rsid w:val="00F437E9"/>
    <w:rsid w:val="00F473CA"/>
    <w:rsid w:val="00F5530B"/>
    <w:rsid w:val="00F5530E"/>
    <w:rsid w:val="00F554BC"/>
    <w:rsid w:val="00F55F96"/>
    <w:rsid w:val="00F569EA"/>
    <w:rsid w:val="00F601DE"/>
    <w:rsid w:val="00F60A49"/>
    <w:rsid w:val="00F62383"/>
    <w:rsid w:val="00F70225"/>
    <w:rsid w:val="00F7140A"/>
    <w:rsid w:val="00F717B2"/>
    <w:rsid w:val="00F77DA8"/>
    <w:rsid w:val="00F804A9"/>
    <w:rsid w:val="00F80F69"/>
    <w:rsid w:val="00F8145D"/>
    <w:rsid w:val="00F82C7D"/>
    <w:rsid w:val="00F91284"/>
    <w:rsid w:val="00F96F56"/>
    <w:rsid w:val="00F97482"/>
    <w:rsid w:val="00FA4A9C"/>
    <w:rsid w:val="00FA539F"/>
    <w:rsid w:val="00FA5B97"/>
    <w:rsid w:val="00FA6837"/>
    <w:rsid w:val="00FB644D"/>
    <w:rsid w:val="00FB6E49"/>
    <w:rsid w:val="00FC0C26"/>
    <w:rsid w:val="00FC2672"/>
    <w:rsid w:val="00FC2A1A"/>
    <w:rsid w:val="00FC3864"/>
    <w:rsid w:val="00FC542A"/>
    <w:rsid w:val="00FC65C6"/>
    <w:rsid w:val="00FD1F9E"/>
    <w:rsid w:val="00FD39E2"/>
    <w:rsid w:val="00FD74C8"/>
    <w:rsid w:val="00FE5BE1"/>
    <w:rsid w:val="00FE5D05"/>
    <w:rsid w:val="00FE74ED"/>
    <w:rsid w:val="00FF0393"/>
    <w:rsid w:val="00FF1E91"/>
    <w:rsid w:val="00FF50B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FEA1264"/>
  <w15:docId w15:val="{CB875CD1-1A5E-4953-8283-2332D0EA5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4508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45080"/>
  </w:style>
  <w:style w:type="paragraph" w:styleId="Rodap">
    <w:name w:val="footer"/>
    <w:basedOn w:val="Normal"/>
    <w:link w:val="RodapChar"/>
    <w:uiPriority w:val="99"/>
    <w:unhideWhenUsed/>
    <w:rsid w:val="00245080"/>
    <w:pPr>
      <w:tabs>
        <w:tab w:val="center" w:pos="4252"/>
        <w:tab w:val="right" w:pos="8504"/>
      </w:tabs>
      <w:spacing w:after="0" w:line="240" w:lineRule="auto"/>
    </w:pPr>
  </w:style>
  <w:style w:type="character" w:customStyle="1" w:styleId="RodapChar">
    <w:name w:val="Rodapé Char"/>
    <w:basedOn w:val="Fontepargpadro"/>
    <w:link w:val="Rodap"/>
    <w:uiPriority w:val="99"/>
    <w:rsid w:val="00245080"/>
  </w:style>
  <w:style w:type="paragraph" w:styleId="PargrafodaLista">
    <w:name w:val="List Paragraph"/>
    <w:basedOn w:val="Normal"/>
    <w:uiPriority w:val="34"/>
    <w:qFormat/>
    <w:rsid w:val="00BB0F55"/>
    <w:pPr>
      <w:ind w:left="720"/>
      <w:contextualSpacing/>
    </w:pPr>
  </w:style>
  <w:style w:type="character" w:styleId="TextodoEspaoReservado">
    <w:name w:val="Placeholder Text"/>
    <w:basedOn w:val="Fontepargpadro"/>
    <w:uiPriority w:val="99"/>
    <w:semiHidden/>
    <w:rsid w:val="00FA539F"/>
    <w:rPr>
      <w:color w:val="808080"/>
    </w:rPr>
  </w:style>
  <w:style w:type="paragraph" w:styleId="Textodenotaderodap">
    <w:name w:val="footnote text"/>
    <w:basedOn w:val="Normal"/>
    <w:link w:val="TextodenotaderodapChar"/>
    <w:uiPriority w:val="99"/>
    <w:semiHidden/>
    <w:unhideWhenUsed/>
    <w:rsid w:val="002D148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2D1486"/>
    <w:rPr>
      <w:sz w:val="20"/>
      <w:szCs w:val="20"/>
    </w:rPr>
  </w:style>
  <w:style w:type="character" w:styleId="Refdenotaderodap">
    <w:name w:val="footnote reference"/>
    <w:basedOn w:val="Fontepargpadro"/>
    <w:uiPriority w:val="99"/>
    <w:semiHidden/>
    <w:unhideWhenUsed/>
    <w:rsid w:val="002D1486"/>
    <w:rPr>
      <w:vertAlign w:val="superscript"/>
    </w:rPr>
  </w:style>
  <w:style w:type="table" w:styleId="Tabelacomgrade">
    <w:name w:val="Table Grid"/>
    <w:basedOn w:val="Tabelanormal"/>
    <w:uiPriority w:val="39"/>
    <w:rsid w:val="00D95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745AA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45AA1"/>
    <w:rPr>
      <w:rFonts w:ascii="Segoe UI" w:hAnsi="Segoe UI" w:cs="Segoe UI"/>
      <w:sz w:val="18"/>
      <w:szCs w:val="18"/>
    </w:rPr>
  </w:style>
  <w:style w:type="character" w:styleId="Refdecomentrio">
    <w:name w:val="annotation reference"/>
    <w:basedOn w:val="Fontepargpadro"/>
    <w:uiPriority w:val="99"/>
    <w:semiHidden/>
    <w:unhideWhenUsed/>
    <w:rsid w:val="007631B9"/>
    <w:rPr>
      <w:sz w:val="16"/>
      <w:szCs w:val="16"/>
    </w:rPr>
  </w:style>
  <w:style w:type="paragraph" w:styleId="Textodecomentrio">
    <w:name w:val="annotation text"/>
    <w:basedOn w:val="Normal"/>
    <w:link w:val="TextodecomentrioChar"/>
    <w:uiPriority w:val="99"/>
    <w:semiHidden/>
    <w:unhideWhenUsed/>
    <w:rsid w:val="007631B9"/>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7631B9"/>
    <w:rPr>
      <w:sz w:val="20"/>
      <w:szCs w:val="20"/>
    </w:rPr>
  </w:style>
  <w:style w:type="paragraph" w:styleId="Assuntodocomentrio">
    <w:name w:val="annotation subject"/>
    <w:basedOn w:val="Textodecomentrio"/>
    <w:next w:val="Textodecomentrio"/>
    <w:link w:val="AssuntodocomentrioChar"/>
    <w:uiPriority w:val="99"/>
    <w:semiHidden/>
    <w:unhideWhenUsed/>
    <w:rsid w:val="007631B9"/>
    <w:rPr>
      <w:b/>
      <w:bCs/>
    </w:rPr>
  </w:style>
  <w:style w:type="character" w:customStyle="1" w:styleId="AssuntodocomentrioChar">
    <w:name w:val="Assunto do comentário Char"/>
    <w:basedOn w:val="TextodecomentrioChar"/>
    <w:link w:val="Assuntodocomentrio"/>
    <w:uiPriority w:val="99"/>
    <w:semiHidden/>
    <w:rsid w:val="007631B9"/>
    <w:rPr>
      <w:b/>
      <w:bCs/>
      <w:sz w:val="20"/>
      <w:szCs w:val="20"/>
    </w:rPr>
  </w:style>
  <w:style w:type="paragraph" w:styleId="Commarcadores">
    <w:name w:val="List Bullet"/>
    <w:basedOn w:val="Normal"/>
    <w:uiPriority w:val="99"/>
    <w:unhideWhenUsed/>
    <w:rsid w:val="00B15349"/>
    <w:pPr>
      <w:numPr>
        <w:numId w:val="31"/>
      </w:numPr>
      <w:contextualSpacing/>
    </w:pPr>
  </w:style>
  <w:style w:type="paragraph" w:styleId="Corpodetexto">
    <w:name w:val="Body Text"/>
    <w:basedOn w:val="Normal"/>
    <w:link w:val="CorpodetextoChar"/>
    <w:uiPriority w:val="99"/>
    <w:semiHidden/>
    <w:unhideWhenUsed/>
    <w:rsid w:val="00F22F8D"/>
    <w:pPr>
      <w:spacing w:after="120"/>
    </w:pPr>
  </w:style>
  <w:style w:type="character" w:customStyle="1" w:styleId="CorpodetextoChar">
    <w:name w:val="Corpo de texto Char"/>
    <w:basedOn w:val="Fontepargpadro"/>
    <w:link w:val="Corpodetexto"/>
    <w:uiPriority w:val="99"/>
    <w:semiHidden/>
    <w:rsid w:val="00F22F8D"/>
  </w:style>
  <w:style w:type="character" w:customStyle="1" w:styleId="10-Local-CLGChar">
    <w:name w:val="10 - Local - CLG Char"/>
    <w:link w:val="10-Local-CLG"/>
    <w:locked/>
    <w:rsid w:val="00C06831"/>
    <w:rPr>
      <w:rFonts w:ascii="Times New Roman" w:eastAsia="Times New Roman" w:hAnsi="Times New Roman" w:cs="Times New Roman"/>
      <w:sz w:val="28"/>
      <w:szCs w:val="20"/>
      <w:lang w:eastAsia="pt-BR"/>
    </w:rPr>
  </w:style>
  <w:style w:type="paragraph" w:customStyle="1" w:styleId="10-Local-CLG">
    <w:name w:val="10 - Local - CLG"/>
    <w:link w:val="10-Local-CLGChar"/>
    <w:rsid w:val="00C06831"/>
    <w:pPr>
      <w:spacing w:before="960" w:after="720" w:line="240" w:lineRule="auto"/>
      <w:ind w:firstLine="2520"/>
      <w:jc w:val="both"/>
    </w:pPr>
    <w:rPr>
      <w:rFonts w:ascii="Times New Roman" w:eastAsia="Times New Roman" w:hAnsi="Times New Roman" w:cs="Times New Roman"/>
      <w:sz w:val="28"/>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5294">
      <w:bodyDiv w:val="1"/>
      <w:marLeft w:val="0"/>
      <w:marRight w:val="0"/>
      <w:marTop w:val="0"/>
      <w:marBottom w:val="0"/>
      <w:divBdr>
        <w:top w:val="none" w:sz="0" w:space="0" w:color="auto"/>
        <w:left w:val="none" w:sz="0" w:space="0" w:color="auto"/>
        <w:bottom w:val="none" w:sz="0" w:space="0" w:color="auto"/>
        <w:right w:val="none" w:sz="0" w:space="0" w:color="auto"/>
      </w:divBdr>
      <w:divsChild>
        <w:div w:id="768741994">
          <w:marLeft w:val="0"/>
          <w:marRight w:val="0"/>
          <w:marTop w:val="0"/>
          <w:marBottom w:val="0"/>
          <w:divBdr>
            <w:top w:val="none" w:sz="0" w:space="0" w:color="auto"/>
            <w:left w:val="none" w:sz="0" w:space="0" w:color="auto"/>
            <w:bottom w:val="none" w:sz="0" w:space="0" w:color="auto"/>
            <w:right w:val="none" w:sz="0" w:space="0" w:color="auto"/>
          </w:divBdr>
          <w:divsChild>
            <w:div w:id="1523393096">
              <w:marLeft w:val="0"/>
              <w:marRight w:val="0"/>
              <w:marTop w:val="0"/>
              <w:marBottom w:val="0"/>
              <w:divBdr>
                <w:top w:val="none" w:sz="0" w:space="0" w:color="auto"/>
                <w:left w:val="none" w:sz="0" w:space="0" w:color="auto"/>
                <w:bottom w:val="none" w:sz="0" w:space="0" w:color="auto"/>
                <w:right w:val="none" w:sz="0" w:space="0" w:color="auto"/>
              </w:divBdr>
              <w:divsChild>
                <w:div w:id="147803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5357">
      <w:bodyDiv w:val="1"/>
      <w:marLeft w:val="0"/>
      <w:marRight w:val="0"/>
      <w:marTop w:val="0"/>
      <w:marBottom w:val="0"/>
      <w:divBdr>
        <w:top w:val="none" w:sz="0" w:space="0" w:color="auto"/>
        <w:left w:val="none" w:sz="0" w:space="0" w:color="auto"/>
        <w:bottom w:val="none" w:sz="0" w:space="0" w:color="auto"/>
        <w:right w:val="none" w:sz="0" w:space="0" w:color="auto"/>
      </w:divBdr>
    </w:div>
    <w:div w:id="60904411">
      <w:bodyDiv w:val="1"/>
      <w:marLeft w:val="0"/>
      <w:marRight w:val="0"/>
      <w:marTop w:val="0"/>
      <w:marBottom w:val="0"/>
      <w:divBdr>
        <w:top w:val="none" w:sz="0" w:space="0" w:color="auto"/>
        <w:left w:val="none" w:sz="0" w:space="0" w:color="auto"/>
        <w:bottom w:val="none" w:sz="0" w:space="0" w:color="auto"/>
        <w:right w:val="none" w:sz="0" w:space="0" w:color="auto"/>
      </w:divBdr>
      <w:divsChild>
        <w:div w:id="302278133">
          <w:marLeft w:val="0"/>
          <w:marRight w:val="0"/>
          <w:marTop w:val="0"/>
          <w:marBottom w:val="0"/>
          <w:divBdr>
            <w:top w:val="none" w:sz="0" w:space="0" w:color="auto"/>
            <w:left w:val="none" w:sz="0" w:space="0" w:color="auto"/>
            <w:bottom w:val="none" w:sz="0" w:space="0" w:color="auto"/>
            <w:right w:val="none" w:sz="0" w:space="0" w:color="auto"/>
          </w:divBdr>
          <w:divsChild>
            <w:div w:id="1318652045">
              <w:marLeft w:val="0"/>
              <w:marRight w:val="0"/>
              <w:marTop w:val="0"/>
              <w:marBottom w:val="0"/>
              <w:divBdr>
                <w:top w:val="none" w:sz="0" w:space="0" w:color="auto"/>
                <w:left w:val="none" w:sz="0" w:space="0" w:color="auto"/>
                <w:bottom w:val="none" w:sz="0" w:space="0" w:color="auto"/>
                <w:right w:val="none" w:sz="0" w:space="0" w:color="auto"/>
              </w:divBdr>
              <w:divsChild>
                <w:div w:id="86737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429314">
      <w:bodyDiv w:val="1"/>
      <w:marLeft w:val="0"/>
      <w:marRight w:val="0"/>
      <w:marTop w:val="0"/>
      <w:marBottom w:val="0"/>
      <w:divBdr>
        <w:top w:val="none" w:sz="0" w:space="0" w:color="auto"/>
        <w:left w:val="none" w:sz="0" w:space="0" w:color="auto"/>
        <w:bottom w:val="none" w:sz="0" w:space="0" w:color="auto"/>
        <w:right w:val="none" w:sz="0" w:space="0" w:color="auto"/>
      </w:divBdr>
    </w:div>
    <w:div w:id="386489832">
      <w:bodyDiv w:val="1"/>
      <w:marLeft w:val="0"/>
      <w:marRight w:val="0"/>
      <w:marTop w:val="0"/>
      <w:marBottom w:val="0"/>
      <w:divBdr>
        <w:top w:val="none" w:sz="0" w:space="0" w:color="auto"/>
        <w:left w:val="none" w:sz="0" w:space="0" w:color="auto"/>
        <w:bottom w:val="none" w:sz="0" w:space="0" w:color="auto"/>
        <w:right w:val="none" w:sz="0" w:space="0" w:color="auto"/>
      </w:divBdr>
    </w:div>
    <w:div w:id="503009036">
      <w:bodyDiv w:val="1"/>
      <w:marLeft w:val="0"/>
      <w:marRight w:val="0"/>
      <w:marTop w:val="0"/>
      <w:marBottom w:val="0"/>
      <w:divBdr>
        <w:top w:val="none" w:sz="0" w:space="0" w:color="auto"/>
        <w:left w:val="none" w:sz="0" w:space="0" w:color="auto"/>
        <w:bottom w:val="none" w:sz="0" w:space="0" w:color="auto"/>
        <w:right w:val="none" w:sz="0" w:space="0" w:color="auto"/>
      </w:divBdr>
      <w:divsChild>
        <w:div w:id="660238615">
          <w:marLeft w:val="0"/>
          <w:marRight w:val="0"/>
          <w:marTop w:val="0"/>
          <w:marBottom w:val="0"/>
          <w:divBdr>
            <w:top w:val="none" w:sz="0" w:space="0" w:color="auto"/>
            <w:left w:val="none" w:sz="0" w:space="0" w:color="auto"/>
            <w:bottom w:val="none" w:sz="0" w:space="0" w:color="auto"/>
            <w:right w:val="none" w:sz="0" w:space="0" w:color="auto"/>
          </w:divBdr>
          <w:divsChild>
            <w:div w:id="1734229560">
              <w:marLeft w:val="0"/>
              <w:marRight w:val="0"/>
              <w:marTop w:val="0"/>
              <w:marBottom w:val="0"/>
              <w:divBdr>
                <w:top w:val="none" w:sz="0" w:space="0" w:color="auto"/>
                <w:left w:val="none" w:sz="0" w:space="0" w:color="auto"/>
                <w:bottom w:val="none" w:sz="0" w:space="0" w:color="auto"/>
                <w:right w:val="none" w:sz="0" w:space="0" w:color="auto"/>
              </w:divBdr>
              <w:divsChild>
                <w:div w:id="193888071">
                  <w:marLeft w:val="0"/>
                  <w:marRight w:val="0"/>
                  <w:marTop w:val="0"/>
                  <w:marBottom w:val="0"/>
                  <w:divBdr>
                    <w:top w:val="none" w:sz="0" w:space="0" w:color="auto"/>
                    <w:left w:val="none" w:sz="0" w:space="0" w:color="auto"/>
                    <w:bottom w:val="none" w:sz="0" w:space="0" w:color="auto"/>
                    <w:right w:val="none" w:sz="0" w:space="0" w:color="auto"/>
                  </w:divBdr>
                </w:div>
              </w:divsChild>
            </w:div>
            <w:div w:id="875896411">
              <w:marLeft w:val="0"/>
              <w:marRight w:val="0"/>
              <w:marTop w:val="0"/>
              <w:marBottom w:val="0"/>
              <w:divBdr>
                <w:top w:val="none" w:sz="0" w:space="0" w:color="auto"/>
                <w:left w:val="none" w:sz="0" w:space="0" w:color="auto"/>
                <w:bottom w:val="none" w:sz="0" w:space="0" w:color="auto"/>
                <w:right w:val="none" w:sz="0" w:space="0" w:color="auto"/>
              </w:divBdr>
              <w:divsChild>
                <w:div w:id="10670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063801">
          <w:marLeft w:val="0"/>
          <w:marRight w:val="0"/>
          <w:marTop w:val="0"/>
          <w:marBottom w:val="0"/>
          <w:divBdr>
            <w:top w:val="none" w:sz="0" w:space="0" w:color="auto"/>
            <w:left w:val="none" w:sz="0" w:space="0" w:color="auto"/>
            <w:bottom w:val="none" w:sz="0" w:space="0" w:color="auto"/>
            <w:right w:val="none" w:sz="0" w:space="0" w:color="auto"/>
          </w:divBdr>
          <w:divsChild>
            <w:div w:id="1775518186">
              <w:marLeft w:val="0"/>
              <w:marRight w:val="0"/>
              <w:marTop w:val="0"/>
              <w:marBottom w:val="0"/>
              <w:divBdr>
                <w:top w:val="none" w:sz="0" w:space="0" w:color="auto"/>
                <w:left w:val="none" w:sz="0" w:space="0" w:color="auto"/>
                <w:bottom w:val="none" w:sz="0" w:space="0" w:color="auto"/>
                <w:right w:val="none" w:sz="0" w:space="0" w:color="auto"/>
              </w:divBdr>
              <w:divsChild>
                <w:div w:id="49237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171717">
      <w:bodyDiv w:val="1"/>
      <w:marLeft w:val="0"/>
      <w:marRight w:val="0"/>
      <w:marTop w:val="0"/>
      <w:marBottom w:val="0"/>
      <w:divBdr>
        <w:top w:val="none" w:sz="0" w:space="0" w:color="auto"/>
        <w:left w:val="none" w:sz="0" w:space="0" w:color="auto"/>
        <w:bottom w:val="none" w:sz="0" w:space="0" w:color="auto"/>
        <w:right w:val="none" w:sz="0" w:space="0" w:color="auto"/>
      </w:divBdr>
      <w:divsChild>
        <w:div w:id="62726361">
          <w:marLeft w:val="0"/>
          <w:marRight w:val="0"/>
          <w:marTop w:val="0"/>
          <w:marBottom w:val="0"/>
          <w:divBdr>
            <w:top w:val="none" w:sz="0" w:space="0" w:color="auto"/>
            <w:left w:val="none" w:sz="0" w:space="0" w:color="auto"/>
            <w:bottom w:val="none" w:sz="0" w:space="0" w:color="auto"/>
            <w:right w:val="none" w:sz="0" w:space="0" w:color="auto"/>
          </w:divBdr>
          <w:divsChild>
            <w:div w:id="1959950646">
              <w:marLeft w:val="0"/>
              <w:marRight w:val="0"/>
              <w:marTop w:val="0"/>
              <w:marBottom w:val="0"/>
              <w:divBdr>
                <w:top w:val="none" w:sz="0" w:space="0" w:color="auto"/>
                <w:left w:val="none" w:sz="0" w:space="0" w:color="auto"/>
                <w:bottom w:val="none" w:sz="0" w:space="0" w:color="auto"/>
                <w:right w:val="none" w:sz="0" w:space="0" w:color="auto"/>
              </w:divBdr>
              <w:divsChild>
                <w:div w:id="1928999852">
                  <w:marLeft w:val="0"/>
                  <w:marRight w:val="0"/>
                  <w:marTop w:val="0"/>
                  <w:marBottom w:val="0"/>
                  <w:divBdr>
                    <w:top w:val="none" w:sz="0" w:space="0" w:color="auto"/>
                    <w:left w:val="none" w:sz="0" w:space="0" w:color="auto"/>
                    <w:bottom w:val="none" w:sz="0" w:space="0" w:color="auto"/>
                    <w:right w:val="none" w:sz="0" w:space="0" w:color="auto"/>
                  </w:divBdr>
                  <w:divsChild>
                    <w:div w:id="107134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83373">
              <w:marLeft w:val="0"/>
              <w:marRight w:val="0"/>
              <w:marTop w:val="0"/>
              <w:marBottom w:val="0"/>
              <w:divBdr>
                <w:top w:val="none" w:sz="0" w:space="0" w:color="auto"/>
                <w:left w:val="none" w:sz="0" w:space="0" w:color="auto"/>
                <w:bottom w:val="none" w:sz="0" w:space="0" w:color="auto"/>
                <w:right w:val="none" w:sz="0" w:space="0" w:color="auto"/>
              </w:divBdr>
              <w:divsChild>
                <w:div w:id="1933466290">
                  <w:marLeft w:val="0"/>
                  <w:marRight w:val="0"/>
                  <w:marTop w:val="0"/>
                  <w:marBottom w:val="0"/>
                  <w:divBdr>
                    <w:top w:val="none" w:sz="0" w:space="0" w:color="auto"/>
                    <w:left w:val="none" w:sz="0" w:space="0" w:color="auto"/>
                    <w:bottom w:val="none" w:sz="0" w:space="0" w:color="auto"/>
                    <w:right w:val="none" w:sz="0" w:space="0" w:color="auto"/>
                  </w:divBdr>
                  <w:divsChild>
                    <w:div w:id="91902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173808">
          <w:marLeft w:val="0"/>
          <w:marRight w:val="0"/>
          <w:marTop w:val="0"/>
          <w:marBottom w:val="0"/>
          <w:divBdr>
            <w:top w:val="none" w:sz="0" w:space="0" w:color="auto"/>
            <w:left w:val="none" w:sz="0" w:space="0" w:color="auto"/>
            <w:bottom w:val="none" w:sz="0" w:space="0" w:color="auto"/>
            <w:right w:val="none" w:sz="0" w:space="0" w:color="auto"/>
          </w:divBdr>
          <w:divsChild>
            <w:div w:id="1547796429">
              <w:marLeft w:val="0"/>
              <w:marRight w:val="0"/>
              <w:marTop w:val="0"/>
              <w:marBottom w:val="0"/>
              <w:divBdr>
                <w:top w:val="none" w:sz="0" w:space="0" w:color="auto"/>
                <w:left w:val="none" w:sz="0" w:space="0" w:color="auto"/>
                <w:bottom w:val="none" w:sz="0" w:space="0" w:color="auto"/>
                <w:right w:val="none" w:sz="0" w:space="0" w:color="auto"/>
              </w:divBdr>
              <w:divsChild>
                <w:div w:id="593898178">
                  <w:marLeft w:val="0"/>
                  <w:marRight w:val="0"/>
                  <w:marTop w:val="0"/>
                  <w:marBottom w:val="0"/>
                  <w:divBdr>
                    <w:top w:val="none" w:sz="0" w:space="0" w:color="auto"/>
                    <w:left w:val="none" w:sz="0" w:space="0" w:color="auto"/>
                    <w:bottom w:val="none" w:sz="0" w:space="0" w:color="auto"/>
                    <w:right w:val="none" w:sz="0" w:space="0" w:color="auto"/>
                  </w:divBdr>
                  <w:divsChild>
                    <w:div w:id="90164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131508">
              <w:marLeft w:val="0"/>
              <w:marRight w:val="0"/>
              <w:marTop w:val="0"/>
              <w:marBottom w:val="0"/>
              <w:divBdr>
                <w:top w:val="none" w:sz="0" w:space="0" w:color="auto"/>
                <w:left w:val="none" w:sz="0" w:space="0" w:color="auto"/>
                <w:bottom w:val="none" w:sz="0" w:space="0" w:color="auto"/>
                <w:right w:val="none" w:sz="0" w:space="0" w:color="auto"/>
              </w:divBdr>
              <w:divsChild>
                <w:div w:id="316570955">
                  <w:marLeft w:val="0"/>
                  <w:marRight w:val="0"/>
                  <w:marTop w:val="0"/>
                  <w:marBottom w:val="0"/>
                  <w:divBdr>
                    <w:top w:val="none" w:sz="0" w:space="0" w:color="auto"/>
                    <w:left w:val="none" w:sz="0" w:space="0" w:color="auto"/>
                    <w:bottom w:val="none" w:sz="0" w:space="0" w:color="auto"/>
                    <w:right w:val="none" w:sz="0" w:space="0" w:color="auto"/>
                  </w:divBdr>
                  <w:divsChild>
                    <w:div w:id="1037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201284">
          <w:marLeft w:val="0"/>
          <w:marRight w:val="0"/>
          <w:marTop w:val="0"/>
          <w:marBottom w:val="0"/>
          <w:divBdr>
            <w:top w:val="none" w:sz="0" w:space="0" w:color="auto"/>
            <w:left w:val="none" w:sz="0" w:space="0" w:color="auto"/>
            <w:bottom w:val="none" w:sz="0" w:space="0" w:color="auto"/>
            <w:right w:val="none" w:sz="0" w:space="0" w:color="auto"/>
          </w:divBdr>
          <w:divsChild>
            <w:div w:id="1432700772">
              <w:marLeft w:val="0"/>
              <w:marRight w:val="0"/>
              <w:marTop w:val="0"/>
              <w:marBottom w:val="0"/>
              <w:divBdr>
                <w:top w:val="none" w:sz="0" w:space="0" w:color="auto"/>
                <w:left w:val="none" w:sz="0" w:space="0" w:color="auto"/>
                <w:bottom w:val="none" w:sz="0" w:space="0" w:color="auto"/>
                <w:right w:val="none" w:sz="0" w:space="0" w:color="auto"/>
              </w:divBdr>
              <w:divsChild>
                <w:div w:id="1365863607">
                  <w:marLeft w:val="0"/>
                  <w:marRight w:val="0"/>
                  <w:marTop w:val="0"/>
                  <w:marBottom w:val="0"/>
                  <w:divBdr>
                    <w:top w:val="none" w:sz="0" w:space="0" w:color="auto"/>
                    <w:left w:val="none" w:sz="0" w:space="0" w:color="auto"/>
                    <w:bottom w:val="none" w:sz="0" w:space="0" w:color="auto"/>
                    <w:right w:val="none" w:sz="0" w:space="0" w:color="auto"/>
                  </w:divBdr>
                  <w:divsChild>
                    <w:div w:id="37744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049221">
              <w:marLeft w:val="0"/>
              <w:marRight w:val="0"/>
              <w:marTop w:val="0"/>
              <w:marBottom w:val="0"/>
              <w:divBdr>
                <w:top w:val="none" w:sz="0" w:space="0" w:color="auto"/>
                <w:left w:val="none" w:sz="0" w:space="0" w:color="auto"/>
                <w:bottom w:val="none" w:sz="0" w:space="0" w:color="auto"/>
                <w:right w:val="none" w:sz="0" w:space="0" w:color="auto"/>
              </w:divBdr>
              <w:divsChild>
                <w:div w:id="878396320">
                  <w:marLeft w:val="0"/>
                  <w:marRight w:val="0"/>
                  <w:marTop w:val="0"/>
                  <w:marBottom w:val="0"/>
                  <w:divBdr>
                    <w:top w:val="none" w:sz="0" w:space="0" w:color="auto"/>
                    <w:left w:val="none" w:sz="0" w:space="0" w:color="auto"/>
                    <w:bottom w:val="none" w:sz="0" w:space="0" w:color="auto"/>
                    <w:right w:val="none" w:sz="0" w:space="0" w:color="auto"/>
                  </w:divBdr>
                  <w:divsChild>
                    <w:div w:id="192911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788173">
          <w:marLeft w:val="0"/>
          <w:marRight w:val="0"/>
          <w:marTop w:val="0"/>
          <w:marBottom w:val="0"/>
          <w:divBdr>
            <w:top w:val="none" w:sz="0" w:space="0" w:color="auto"/>
            <w:left w:val="none" w:sz="0" w:space="0" w:color="auto"/>
            <w:bottom w:val="none" w:sz="0" w:space="0" w:color="auto"/>
            <w:right w:val="none" w:sz="0" w:space="0" w:color="auto"/>
          </w:divBdr>
          <w:divsChild>
            <w:div w:id="1498375720">
              <w:marLeft w:val="0"/>
              <w:marRight w:val="0"/>
              <w:marTop w:val="0"/>
              <w:marBottom w:val="0"/>
              <w:divBdr>
                <w:top w:val="none" w:sz="0" w:space="0" w:color="auto"/>
                <w:left w:val="none" w:sz="0" w:space="0" w:color="auto"/>
                <w:bottom w:val="none" w:sz="0" w:space="0" w:color="auto"/>
                <w:right w:val="none" w:sz="0" w:space="0" w:color="auto"/>
              </w:divBdr>
              <w:divsChild>
                <w:div w:id="702025224">
                  <w:marLeft w:val="0"/>
                  <w:marRight w:val="0"/>
                  <w:marTop w:val="0"/>
                  <w:marBottom w:val="0"/>
                  <w:divBdr>
                    <w:top w:val="none" w:sz="0" w:space="0" w:color="auto"/>
                    <w:left w:val="none" w:sz="0" w:space="0" w:color="auto"/>
                    <w:bottom w:val="none" w:sz="0" w:space="0" w:color="auto"/>
                    <w:right w:val="none" w:sz="0" w:space="0" w:color="auto"/>
                  </w:divBdr>
                  <w:divsChild>
                    <w:div w:id="1002321741">
                      <w:marLeft w:val="0"/>
                      <w:marRight w:val="0"/>
                      <w:marTop w:val="0"/>
                      <w:marBottom w:val="0"/>
                      <w:divBdr>
                        <w:top w:val="none" w:sz="0" w:space="0" w:color="auto"/>
                        <w:left w:val="none" w:sz="0" w:space="0" w:color="auto"/>
                        <w:bottom w:val="none" w:sz="0" w:space="0" w:color="auto"/>
                        <w:right w:val="none" w:sz="0" w:space="0" w:color="auto"/>
                      </w:divBdr>
                    </w:div>
                  </w:divsChild>
                </w:div>
                <w:div w:id="777215095">
                  <w:marLeft w:val="0"/>
                  <w:marRight w:val="0"/>
                  <w:marTop w:val="0"/>
                  <w:marBottom w:val="0"/>
                  <w:divBdr>
                    <w:top w:val="none" w:sz="0" w:space="0" w:color="auto"/>
                    <w:left w:val="none" w:sz="0" w:space="0" w:color="auto"/>
                    <w:bottom w:val="none" w:sz="0" w:space="0" w:color="auto"/>
                    <w:right w:val="none" w:sz="0" w:space="0" w:color="auto"/>
                  </w:divBdr>
                  <w:divsChild>
                    <w:div w:id="1723945422">
                      <w:marLeft w:val="0"/>
                      <w:marRight w:val="0"/>
                      <w:marTop w:val="0"/>
                      <w:marBottom w:val="0"/>
                      <w:divBdr>
                        <w:top w:val="none" w:sz="0" w:space="0" w:color="auto"/>
                        <w:left w:val="none" w:sz="0" w:space="0" w:color="auto"/>
                        <w:bottom w:val="none" w:sz="0" w:space="0" w:color="auto"/>
                        <w:right w:val="none" w:sz="0" w:space="0" w:color="auto"/>
                      </w:divBdr>
                    </w:div>
                    <w:div w:id="2094159112">
                      <w:marLeft w:val="0"/>
                      <w:marRight w:val="0"/>
                      <w:marTop w:val="0"/>
                      <w:marBottom w:val="0"/>
                      <w:divBdr>
                        <w:top w:val="none" w:sz="0" w:space="0" w:color="auto"/>
                        <w:left w:val="none" w:sz="0" w:space="0" w:color="auto"/>
                        <w:bottom w:val="none" w:sz="0" w:space="0" w:color="auto"/>
                        <w:right w:val="none" w:sz="0" w:space="0" w:color="auto"/>
                      </w:divBdr>
                    </w:div>
                  </w:divsChild>
                </w:div>
                <w:div w:id="133986948">
                  <w:marLeft w:val="0"/>
                  <w:marRight w:val="0"/>
                  <w:marTop w:val="0"/>
                  <w:marBottom w:val="0"/>
                  <w:divBdr>
                    <w:top w:val="none" w:sz="0" w:space="0" w:color="auto"/>
                    <w:left w:val="none" w:sz="0" w:space="0" w:color="auto"/>
                    <w:bottom w:val="none" w:sz="0" w:space="0" w:color="auto"/>
                    <w:right w:val="none" w:sz="0" w:space="0" w:color="auto"/>
                  </w:divBdr>
                  <w:divsChild>
                    <w:div w:id="154660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149145">
              <w:marLeft w:val="0"/>
              <w:marRight w:val="0"/>
              <w:marTop w:val="0"/>
              <w:marBottom w:val="0"/>
              <w:divBdr>
                <w:top w:val="none" w:sz="0" w:space="0" w:color="auto"/>
                <w:left w:val="none" w:sz="0" w:space="0" w:color="auto"/>
                <w:bottom w:val="none" w:sz="0" w:space="0" w:color="auto"/>
                <w:right w:val="none" w:sz="0" w:space="0" w:color="auto"/>
              </w:divBdr>
              <w:divsChild>
                <w:div w:id="298539404">
                  <w:marLeft w:val="0"/>
                  <w:marRight w:val="0"/>
                  <w:marTop w:val="0"/>
                  <w:marBottom w:val="0"/>
                  <w:divBdr>
                    <w:top w:val="none" w:sz="0" w:space="0" w:color="auto"/>
                    <w:left w:val="none" w:sz="0" w:space="0" w:color="auto"/>
                    <w:bottom w:val="none" w:sz="0" w:space="0" w:color="auto"/>
                    <w:right w:val="none" w:sz="0" w:space="0" w:color="auto"/>
                  </w:divBdr>
                  <w:divsChild>
                    <w:div w:id="69601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617156">
          <w:marLeft w:val="0"/>
          <w:marRight w:val="0"/>
          <w:marTop w:val="0"/>
          <w:marBottom w:val="0"/>
          <w:divBdr>
            <w:top w:val="none" w:sz="0" w:space="0" w:color="auto"/>
            <w:left w:val="none" w:sz="0" w:space="0" w:color="auto"/>
            <w:bottom w:val="none" w:sz="0" w:space="0" w:color="auto"/>
            <w:right w:val="none" w:sz="0" w:space="0" w:color="auto"/>
          </w:divBdr>
          <w:divsChild>
            <w:div w:id="1816137436">
              <w:marLeft w:val="0"/>
              <w:marRight w:val="0"/>
              <w:marTop w:val="0"/>
              <w:marBottom w:val="0"/>
              <w:divBdr>
                <w:top w:val="none" w:sz="0" w:space="0" w:color="auto"/>
                <w:left w:val="none" w:sz="0" w:space="0" w:color="auto"/>
                <w:bottom w:val="none" w:sz="0" w:space="0" w:color="auto"/>
                <w:right w:val="none" w:sz="0" w:space="0" w:color="auto"/>
              </w:divBdr>
              <w:divsChild>
                <w:div w:id="1714772067">
                  <w:marLeft w:val="0"/>
                  <w:marRight w:val="0"/>
                  <w:marTop w:val="0"/>
                  <w:marBottom w:val="0"/>
                  <w:divBdr>
                    <w:top w:val="none" w:sz="0" w:space="0" w:color="auto"/>
                    <w:left w:val="none" w:sz="0" w:space="0" w:color="auto"/>
                    <w:bottom w:val="none" w:sz="0" w:space="0" w:color="auto"/>
                    <w:right w:val="none" w:sz="0" w:space="0" w:color="auto"/>
                  </w:divBdr>
                  <w:divsChild>
                    <w:div w:id="126681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620265">
              <w:marLeft w:val="0"/>
              <w:marRight w:val="0"/>
              <w:marTop w:val="0"/>
              <w:marBottom w:val="0"/>
              <w:divBdr>
                <w:top w:val="none" w:sz="0" w:space="0" w:color="auto"/>
                <w:left w:val="none" w:sz="0" w:space="0" w:color="auto"/>
                <w:bottom w:val="none" w:sz="0" w:space="0" w:color="auto"/>
                <w:right w:val="none" w:sz="0" w:space="0" w:color="auto"/>
              </w:divBdr>
              <w:divsChild>
                <w:div w:id="1285501098">
                  <w:marLeft w:val="0"/>
                  <w:marRight w:val="0"/>
                  <w:marTop w:val="0"/>
                  <w:marBottom w:val="0"/>
                  <w:divBdr>
                    <w:top w:val="none" w:sz="0" w:space="0" w:color="auto"/>
                    <w:left w:val="none" w:sz="0" w:space="0" w:color="auto"/>
                    <w:bottom w:val="none" w:sz="0" w:space="0" w:color="auto"/>
                    <w:right w:val="none" w:sz="0" w:space="0" w:color="auto"/>
                  </w:divBdr>
                  <w:divsChild>
                    <w:div w:id="54187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052658">
          <w:marLeft w:val="0"/>
          <w:marRight w:val="0"/>
          <w:marTop w:val="0"/>
          <w:marBottom w:val="0"/>
          <w:divBdr>
            <w:top w:val="none" w:sz="0" w:space="0" w:color="auto"/>
            <w:left w:val="none" w:sz="0" w:space="0" w:color="auto"/>
            <w:bottom w:val="none" w:sz="0" w:space="0" w:color="auto"/>
            <w:right w:val="none" w:sz="0" w:space="0" w:color="auto"/>
          </w:divBdr>
          <w:divsChild>
            <w:div w:id="1536581115">
              <w:marLeft w:val="0"/>
              <w:marRight w:val="0"/>
              <w:marTop w:val="0"/>
              <w:marBottom w:val="0"/>
              <w:divBdr>
                <w:top w:val="none" w:sz="0" w:space="0" w:color="auto"/>
                <w:left w:val="none" w:sz="0" w:space="0" w:color="auto"/>
                <w:bottom w:val="none" w:sz="0" w:space="0" w:color="auto"/>
                <w:right w:val="none" w:sz="0" w:space="0" w:color="auto"/>
              </w:divBdr>
              <w:divsChild>
                <w:div w:id="492842453">
                  <w:marLeft w:val="0"/>
                  <w:marRight w:val="0"/>
                  <w:marTop w:val="0"/>
                  <w:marBottom w:val="0"/>
                  <w:divBdr>
                    <w:top w:val="none" w:sz="0" w:space="0" w:color="auto"/>
                    <w:left w:val="none" w:sz="0" w:space="0" w:color="auto"/>
                    <w:bottom w:val="none" w:sz="0" w:space="0" w:color="auto"/>
                    <w:right w:val="none" w:sz="0" w:space="0" w:color="auto"/>
                  </w:divBdr>
                  <w:divsChild>
                    <w:div w:id="31734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550895">
              <w:marLeft w:val="0"/>
              <w:marRight w:val="0"/>
              <w:marTop w:val="0"/>
              <w:marBottom w:val="0"/>
              <w:divBdr>
                <w:top w:val="none" w:sz="0" w:space="0" w:color="auto"/>
                <w:left w:val="none" w:sz="0" w:space="0" w:color="auto"/>
                <w:bottom w:val="none" w:sz="0" w:space="0" w:color="auto"/>
                <w:right w:val="none" w:sz="0" w:space="0" w:color="auto"/>
              </w:divBdr>
              <w:divsChild>
                <w:div w:id="1384789736">
                  <w:marLeft w:val="0"/>
                  <w:marRight w:val="0"/>
                  <w:marTop w:val="0"/>
                  <w:marBottom w:val="0"/>
                  <w:divBdr>
                    <w:top w:val="none" w:sz="0" w:space="0" w:color="auto"/>
                    <w:left w:val="none" w:sz="0" w:space="0" w:color="auto"/>
                    <w:bottom w:val="none" w:sz="0" w:space="0" w:color="auto"/>
                    <w:right w:val="none" w:sz="0" w:space="0" w:color="auto"/>
                  </w:divBdr>
                  <w:divsChild>
                    <w:div w:id="12243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129573">
          <w:marLeft w:val="0"/>
          <w:marRight w:val="0"/>
          <w:marTop w:val="0"/>
          <w:marBottom w:val="0"/>
          <w:divBdr>
            <w:top w:val="none" w:sz="0" w:space="0" w:color="auto"/>
            <w:left w:val="none" w:sz="0" w:space="0" w:color="auto"/>
            <w:bottom w:val="none" w:sz="0" w:space="0" w:color="auto"/>
            <w:right w:val="none" w:sz="0" w:space="0" w:color="auto"/>
          </w:divBdr>
          <w:divsChild>
            <w:div w:id="127666460">
              <w:marLeft w:val="0"/>
              <w:marRight w:val="0"/>
              <w:marTop w:val="0"/>
              <w:marBottom w:val="0"/>
              <w:divBdr>
                <w:top w:val="none" w:sz="0" w:space="0" w:color="auto"/>
                <w:left w:val="none" w:sz="0" w:space="0" w:color="auto"/>
                <w:bottom w:val="none" w:sz="0" w:space="0" w:color="auto"/>
                <w:right w:val="none" w:sz="0" w:space="0" w:color="auto"/>
              </w:divBdr>
              <w:divsChild>
                <w:div w:id="2074085784">
                  <w:marLeft w:val="0"/>
                  <w:marRight w:val="0"/>
                  <w:marTop w:val="0"/>
                  <w:marBottom w:val="0"/>
                  <w:divBdr>
                    <w:top w:val="none" w:sz="0" w:space="0" w:color="auto"/>
                    <w:left w:val="none" w:sz="0" w:space="0" w:color="auto"/>
                    <w:bottom w:val="none" w:sz="0" w:space="0" w:color="auto"/>
                    <w:right w:val="none" w:sz="0" w:space="0" w:color="auto"/>
                  </w:divBdr>
                  <w:divsChild>
                    <w:div w:id="59559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383471">
              <w:marLeft w:val="0"/>
              <w:marRight w:val="0"/>
              <w:marTop w:val="0"/>
              <w:marBottom w:val="0"/>
              <w:divBdr>
                <w:top w:val="none" w:sz="0" w:space="0" w:color="auto"/>
                <w:left w:val="none" w:sz="0" w:space="0" w:color="auto"/>
                <w:bottom w:val="none" w:sz="0" w:space="0" w:color="auto"/>
                <w:right w:val="none" w:sz="0" w:space="0" w:color="auto"/>
              </w:divBdr>
              <w:divsChild>
                <w:div w:id="2097633958">
                  <w:marLeft w:val="0"/>
                  <w:marRight w:val="0"/>
                  <w:marTop w:val="0"/>
                  <w:marBottom w:val="0"/>
                  <w:divBdr>
                    <w:top w:val="none" w:sz="0" w:space="0" w:color="auto"/>
                    <w:left w:val="none" w:sz="0" w:space="0" w:color="auto"/>
                    <w:bottom w:val="none" w:sz="0" w:space="0" w:color="auto"/>
                    <w:right w:val="none" w:sz="0" w:space="0" w:color="auto"/>
                  </w:divBdr>
                  <w:divsChild>
                    <w:div w:id="11109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361672">
          <w:marLeft w:val="0"/>
          <w:marRight w:val="0"/>
          <w:marTop w:val="0"/>
          <w:marBottom w:val="0"/>
          <w:divBdr>
            <w:top w:val="none" w:sz="0" w:space="0" w:color="auto"/>
            <w:left w:val="none" w:sz="0" w:space="0" w:color="auto"/>
            <w:bottom w:val="none" w:sz="0" w:space="0" w:color="auto"/>
            <w:right w:val="none" w:sz="0" w:space="0" w:color="auto"/>
          </w:divBdr>
          <w:divsChild>
            <w:div w:id="619579030">
              <w:marLeft w:val="0"/>
              <w:marRight w:val="0"/>
              <w:marTop w:val="0"/>
              <w:marBottom w:val="0"/>
              <w:divBdr>
                <w:top w:val="none" w:sz="0" w:space="0" w:color="auto"/>
                <w:left w:val="none" w:sz="0" w:space="0" w:color="auto"/>
                <w:bottom w:val="none" w:sz="0" w:space="0" w:color="auto"/>
                <w:right w:val="none" w:sz="0" w:space="0" w:color="auto"/>
              </w:divBdr>
              <w:divsChild>
                <w:div w:id="376779383">
                  <w:marLeft w:val="0"/>
                  <w:marRight w:val="0"/>
                  <w:marTop w:val="0"/>
                  <w:marBottom w:val="0"/>
                  <w:divBdr>
                    <w:top w:val="none" w:sz="0" w:space="0" w:color="auto"/>
                    <w:left w:val="none" w:sz="0" w:space="0" w:color="auto"/>
                    <w:bottom w:val="none" w:sz="0" w:space="0" w:color="auto"/>
                    <w:right w:val="none" w:sz="0" w:space="0" w:color="auto"/>
                  </w:divBdr>
                  <w:divsChild>
                    <w:div w:id="36229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7396893">
      <w:bodyDiv w:val="1"/>
      <w:marLeft w:val="0"/>
      <w:marRight w:val="0"/>
      <w:marTop w:val="0"/>
      <w:marBottom w:val="0"/>
      <w:divBdr>
        <w:top w:val="none" w:sz="0" w:space="0" w:color="auto"/>
        <w:left w:val="none" w:sz="0" w:space="0" w:color="auto"/>
        <w:bottom w:val="none" w:sz="0" w:space="0" w:color="auto"/>
        <w:right w:val="none" w:sz="0" w:space="0" w:color="auto"/>
      </w:divBdr>
      <w:divsChild>
        <w:div w:id="1935748366">
          <w:marLeft w:val="0"/>
          <w:marRight w:val="0"/>
          <w:marTop w:val="0"/>
          <w:marBottom w:val="0"/>
          <w:divBdr>
            <w:top w:val="none" w:sz="0" w:space="0" w:color="auto"/>
            <w:left w:val="none" w:sz="0" w:space="0" w:color="auto"/>
            <w:bottom w:val="none" w:sz="0" w:space="0" w:color="auto"/>
            <w:right w:val="none" w:sz="0" w:space="0" w:color="auto"/>
          </w:divBdr>
          <w:divsChild>
            <w:div w:id="1992519117">
              <w:marLeft w:val="0"/>
              <w:marRight w:val="0"/>
              <w:marTop w:val="0"/>
              <w:marBottom w:val="0"/>
              <w:divBdr>
                <w:top w:val="none" w:sz="0" w:space="0" w:color="auto"/>
                <w:left w:val="none" w:sz="0" w:space="0" w:color="auto"/>
                <w:bottom w:val="none" w:sz="0" w:space="0" w:color="auto"/>
                <w:right w:val="none" w:sz="0" w:space="0" w:color="auto"/>
              </w:divBdr>
              <w:divsChild>
                <w:div w:id="205615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985360">
          <w:marLeft w:val="0"/>
          <w:marRight w:val="0"/>
          <w:marTop w:val="0"/>
          <w:marBottom w:val="0"/>
          <w:divBdr>
            <w:top w:val="none" w:sz="0" w:space="0" w:color="auto"/>
            <w:left w:val="none" w:sz="0" w:space="0" w:color="auto"/>
            <w:bottom w:val="none" w:sz="0" w:space="0" w:color="auto"/>
            <w:right w:val="none" w:sz="0" w:space="0" w:color="auto"/>
          </w:divBdr>
          <w:divsChild>
            <w:div w:id="76097389">
              <w:marLeft w:val="0"/>
              <w:marRight w:val="0"/>
              <w:marTop w:val="0"/>
              <w:marBottom w:val="0"/>
              <w:divBdr>
                <w:top w:val="none" w:sz="0" w:space="0" w:color="auto"/>
                <w:left w:val="none" w:sz="0" w:space="0" w:color="auto"/>
                <w:bottom w:val="none" w:sz="0" w:space="0" w:color="auto"/>
                <w:right w:val="none" w:sz="0" w:space="0" w:color="auto"/>
              </w:divBdr>
              <w:divsChild>
                <w:div w:id="24133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25649">
      <w:bodyDiv w:val="1"/>
      <w:marLeft w:val="0"/>
      <w:marRight w:val="0"/>
      <w:marTop w:val="0"/>
      <w:marBottom w:val="0"/>
      <w:divBdr>
        <w:top w:val="none" w:sz="0" w:space="0" w:color="auto"/>
        <w:left w:val="none" w:sz="0" w:space="0" w:color="auto"/>
        <w:bottom w:val="none" w:sz="0" w:space="0" w:color="auto"/>
        <w:right w:val="none" w:sz="0" w:space="0" w:color="auto"/>
      </w:divBdr>
      <w:divsChild>
        <w:div w:id="193270012">
          <w:marLeft w:val="0"/>
          <w:marRight w:val="0"/>
          <w:marTop w:val="0"/>
          <w:marBottom w:val="0"/>
          <w:divBdr>
            <w:top w:val="none" w:sz="0" w:space="0" w:color="auto"/>
            <w:left w:val="none" w:sz="0" w:space="0" w:color="auto"/>
            <w:bottom w:val="none" w:sz="0" w:space="0" w:color="auto"/>
            <w:right w:val="none" w:sz="0" w:space="0" w:color="auto"/>
          </w:divBdr>
          <w:divsChild>
            <w:div w:id="1369260617">
              <w:marLeft w:val="0"/>
              <w:marRight w:val="0"/>
              <w:marTop w:val="0"/>
              <w:marBottom w:val="0"/>
              <w:divBdr>
                <w:top w:val="none" w:sz="0" w:space="0" w:color="auto"/>
                <w:left w:val="none" w:sz="0" w:space="0" w:color="auto"/>
                <w:bottom w:val="none" w:sz="0" w:space="0" w:color="auto"/>
                <w:right w:val="none" w:sz="0" w:space="0" w:color="auto"/>
              </w:divBdr>
              <w:divsChild>
                <w:div w:id="1398892353">
                  <w:marLeft w:val="0"/>
                  <w:marRight w:val="0"/>
                  <w:marTop w:val="0"/>
                  <w:marBottom w:val="0"/>
                  <w:divBdr>
                    <w:top w:val="none" w:sz="0" w:space="0" w:color="auto"/>
                    <w:left w:val="none" w:sz="0" w:space="0" w:color="auto"/>
                    <w:bottom w:val="none" w:sz="0" w:space="0" w:color="auto"/>
                    <w:right w:val="none" w:sz="0" w:space="0" w:color="auto"/>
                  </w:divBdr>
                  <w:divsChild>
                    <w:div w:id="177485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8077766">
      <w:bodyDiv w:val="1"/>
      <w:marLeft w:val="0"/>
      <w:marRight w:val="0"/>
      <w:marTop w:val="0"/>
      <w:marBottom w:val="0"/>
      <w:divBdr>
        <w:top w:val="none" w:sz="0" w:space="0" w:color="auto"/>
        <w:left w:val="none" w:sz="0" w:space="0" w:color="auto"/>
        <w:bottom w:val="none" w:sz="0" w:space="0" w:color="auto"/>
        <w:right w:val="none" w:sz="0" w:space="0" w:color="auto"/>
      </w:divBdr>
    </w:div>
    <w:div w:id="669866984">
      <w:bodyDiv w:val="1"/>
      <w:marLeft w:val="0"/>
      <w:marRight w:val="0"/>
      <w:marTop w:val="0"/>
      <w:marBottom w:val="0"/>
      <w:divBdr>
        <w:top w:val="none" w:sz="0" w:space="0" w:color="auto"/>
        <w:left w:val="none" w:sz="0" w:space="0" w:color="auto"/>
        <w:bottom w:val="none" w:sz="0" w:space="0" w:color="auto"/>
        <w:right w:val="none" w:sz="0" w:space="0" w:color="auto"/>
      </w:divBdr>
      <w:divsChild>
        <w:div w:id="1884978236">
          <w:marLeft w:val="0"/>
          <w:marRight w:val="0"/>
          <w:marTop w:val="0"/>
          <w:marBottom w:val="0"/>
          <w:divBdr>
            <w:top w:val="none" w:sz="0" w:space="0" w:color="auto"/>
            <w:left w:val="none" w:sz="0" w:space="0" w:color="auto"/>
            <w:bottom w:val="none" w:sz="0" w:space="0" w:color="auto"/>
            <w:right w:val="none" w:sz="0" w:space="0" w:color="auto"/>
          </w:divBdr>
          <w:divsChild>
            <w:div w:id="42870563">
              <w:marLeft w:val="0"/>
              <w:marRight w:val="0"/>
              <w:marTop w:val="0"/>
              <w:marBottom w:val="0"/>
              <w:divBdr>
                <w:top w:val="none" w:sz="0" w:space="0" w:color="auto"/>
                <w:left w:val="none" w:sz="0" w:space="0" w:color="auto"/>
                <w:bottom w:val="none" w:sz="0" w:space="0" w:color="auto"/>
                <w:right w:val="none" w:sz="0" w:space="0" w:color="auto"/>
              </w:divBdr>
              <w:divsChild>
                <w:div w:id="171846152">
                  <w:marLeft w:val="0"/>
                  <w:marRight w:val="0"/>
                  <w:marTop w:val="0"/>
                  <w:marBottom w:val="0"/>
                  <w:divBdr>
                    <w:top w:val="none" w:sz="0" w:space="0" w:color="auto"/>
                    <w:left w:val="none" w:sz="0" w:space="0" w:color="auto"/>
                    <w:bottom w:val="none" w:sz="0" w:space="0" w:color="auto"/>
                    <w:right w:val="none" w:sz="0" w:space="0" w:color="auto"/>
                  </w:divBdr>
                  <w:divsChild>
                    <w:div w:id="1618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9424928">
      <w:bodyDiv w:val="1"/>
      <w:marLeft w:val="0"/>
      <w:marRight w:val="0"/>
      <w:marTop w:val="0"/>
      <w:marBottom w:val="0"/>
      <w:divBdr>
        <w:top w:val="none" w:sz="0" w:space="0" w:color="auto"/>
        <w:left w:val="none" w:sz="0" w:space="0" w:color="auto"/>
        <w:bottom w:val="none" w:sz="0" w:space="0" w:color="auto"/>
        <w:right w:val="none" w:sz="0" w:space="0" w:color="auto"/>
      </w:divBdr>
    </w:div>
    <w:div w:id="864564909">
      <w:bodyDiv w:val="1"/>
      <w:marLeft w:val="0"/>
      <w:marRight w:val="0"/>
      <w:marTop w:val="0"/>
      <w:marBottom w:val="0"/>
      <w:divBdr>
        <w:top w:val="none" w:sz="0" w:space="0" w:color="auto"/>
        <w:left w:val="none" w:sz="0" w:space="0" w:color="auto"/>
        <w:bottom w:val="none" w:sz="0" w:space="0" w:color="auto"/>
        <w:right w:val="none" w:sz="0" w:space="0" w:color="auto"/>
      </w:divBdr>
    </w:div>
    <w:div w:id="886843480">
      <w:bodyDiv w:val="1"/>
      <w:marLeft w:val="0"/>
      <w:marRight w:val="0"/>
      <w:marTop w:val="0"/>
      <w:marBottom w:val="0"/>
      <w:divBdr>
        <w:top w:val="none" w:sz="0" w:space="0" w:color="auto"/>
        <w:left w:val="none" w:sz="0" w:space="0" w:color="auto"/>
        <w:bottom w:val="none" w:sz="0" w:space="0" w:color="auto"/>
        <w:right w:val="none" w:sz="0" w:space="0" w:color="auto"/>
      </w:divBdr>
    </w:div>
    <w:div w:id="900598269">
      <w:bodyDiv w:val="1"/>
      <w:marLeft w:val="0"/>
      <w:marRight w:val="0"/>
      <w:marTop w:val="0"/>
      <w:marBottom w:val="0"/>
      <w:divBdr>
        <w:top w:val="none" w:sz="0" w:space="0" w:color="auto"/>
        <w:left w:val="none" w:sz="0" w:space="0" w:color="auto"/>
        <w:bottom w:val="none" w:sz="0" w:space="0" w:color="auto"/>
        <w:right w:val="none" w:sz="0" w:space="0" w:color="auto"/>
      </w:divBdr>
      <w:divsChild>
        <w:div w:id="1676224019">
          <w:marLeft w:val="0"/>
          <w:marRight w:val="0"/>
          <w:marTop w:val="0"/>
          <w:marBottom w:val="0"/>
          <w:divBdr>
            <w:top w:val="none" w:sz="0" w:space="0" w:color="auto"/>
            <w:left w:val="none" w:sz="0" w:space="0" w:color="auto"/>
            <w:bottom w:val="none" w:sz="0" w:space="0" w:color="auto"/>
            <w:right w:val="none" w:sz="0" w:space="0" w:color="auto"/>
          </w:divBdr>
          <w:divsChild>
            <w:div w:id="1302612813">
              <w:marLeft w:val="0"/>
              <w:marRight w:val="0"/>
              <w:marTop w:val="0"/>
              <w:marBottom w:val="0"/>
              <w:divBdr>
                <w:top w:val="none" w:sz="0" w:space="0" w:color="auto"/>
                <w:left w:val="none" w:sz="0" w:space="0" w:color="auto"/>
                <w:bottom w:val="none" w:sz="0" w:space="0" w:color="auto"/>
                <w:right w:val="none" w:sz="0" w:space="0" w:color="auto"/>
              </w:divBdr>
              <w:divsChild>
                <w:div w:id="86097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301515">
      <w:bodyDiv w:val="1"/>
      <w:marLeft w:val="0"/>
      <w:marRight w:val="0"/>
      <w:marTop w:val="0"/>
      <w:marBottom w:val="0"/>
      <w:divBdr>
        <w:top w:val="none" w:sz="0" w:space="0" w:color="auto"/>
        <w:left w:val="none" w:sz="0" w:space="0" w:color="auto"/>
        <w:bottom w:val="none" w:sz="0" w:space="0" w:color="auto"/>
        <w:right w:val="none" w:sz="0" w:space="0" w:color="auto"/>
      </w:divBdr>
      <w:divsChild>
        <w:div w:id="135345460">
          <w:marLeft w:val="0"/>
          <w:marRight w:val="0"/>
          <w:marTop w:val="0"/>
          <w:marBottom w:val="0"/>
          <w:divBdr>
            <w:top w:val="none" w:sz="0" w:space="0" w:color="auto"/>
            <w:left w:val="none" w:sz="0" w:space="0" w:color="auto"/>
            <w:bottom w:val="none" w:sz="0" w:space="0" w:color="auto"/>
            <w:right w:val="none" w:sz="0" w:space="0" w:color="auto"/>
          </w:divBdr>
          <w:divsChild>
            <w:div w:id="330790530">
              <w:marLeft w:val="0"/>
              <w:marRight w:val="0"/>
              <w:marTop w:val="0"/>
              <w:marBottom w:val="0"/>
              <w:divBdr>
                <w:top w:val="none" w:sz="0" w:space="0" w:color="auto"/>
                <w:left w:val="none" w:sz="0" w:space="0" w:color="auto"/>
                <w:bottom w:val="none" w:sz="0" w:space="0" w:color="auto"/>
                <w:right w:val="none" w:sz="0" w:space="0" w:color="auto"/>
              </w:divBdr>
              <w:divsChild>
                <w:div w:id="43984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327850">
      <w:bodyDiv w:val="1"/>
      <w:marLeft w:val="0"/>
      <w:marRight w:val="0"/>
      <w:marTop w:val="0"/>
      <w:marBottom w:val="0"/>
      <w:divBdr>
        <w:top w:val="none" w:sz="0" w:space="0" w:color="auto"/>
        <w:left w:val="none" w:sz="0" w:space="0" w:color="auto"/>
        <w:bottom w:val="none" w:sz="0" w:space="0" w:color="auto"/>
        <w:right w:val="none" w:sz="0" w:space="0" w:color="auto"/>
      </w:divBdr>
    </w:div>
    <w:div w:id="971399470">
      <w:bodyDiv w:val="1"/>
      <w:marLeft w:val="0"/>
      <w:marRight w:val="0"/>
      <w:marTop w:val="0"/>
      <w:marBottom w:val="0"/>
      <w:divBdr>
        <w:top w:val="none" w:sz="0" w:space="0" w:color="auto"/>
        <w:left w:val="none" w:sz="0" w:space="0" w:color="auto"/>
        <w:bottom w:val="none" w:sz="0" w:space="0" w:color="auto"/>
        <w:right w:val="none" w:sz="0" w:space="0" w:color="auto"/>
      </w:divBdr>
      <w:divsChild>
        <w:div w:id="246689887">
          <w:marLeft w:val="0"/>
          <w:marRight w:val="0"/>
          <w:marTop w:val="0"/>
          <w:marBottom w:val="0"/>
          <w:divBdr>
            <w:top w:val="none" w:sz="0" w:space="0" w:color="auto"/>
            <w:left w:val="none" w:sz="0" w:space="0" w:color="auto"/>
            <w:bottom w:val="none" w:sz="0" w:space="0" w:color="auto"/>
            <w:right w:val="none" w:sz="0" w:space="0" w:color="auto"/>
          </w:divBdr>
          <w:divsChild>
            <w:div w:id="723144249">
              <w:marLeft w:val="0"/>
              <w:marRight w:val="0"/>
              <w:marTop w:val="0"/>
              <w:marBottom w:val="0"/>
              <w:divBdr>
                <w:top w:val="none" w:sz="0" w:space="0" w:color="auto"/>
                <w:left w:val="none" w:sz="0" w:space="0" w:color="auto"/>
                <w:bottom w:val="none" w:sz="0" w:space="0" w:color="auto"/>
                <w:right w:val="none" w:sz="0" w:space="0" w:color="auto"/>
              </w:divBdr>
              <w:divsChild>
                <w:div w:id="124718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375789">
      <w:bodyDiv w:val="1"/>
      <w:marLeft w:val="0"/>
      <w:marRight w:val="0"/>
      <w:marTop w:val="0"/>
      <w:marBottom w:val="0"/>
      <w:divBdr>
        <w:top w:val="none" w:sz="0" w:space="0" w:color="auto"/>
        <w:left w:val="none" w:sz="0" w:space="0" w:color="auto"/>
        <w:bottom w:val="none" w:sz="0" w:space="0" w:color="auto"/>
        <w:right w:val="none" w:sz="0" w:space="0" w:color="auto"/>
      </w:divBdr>
    </w:div>
    <w:div w:id="1167477271">
      <w:bodyDiv w:val="1"/>
      <w:marLeft w:val="0"/>
      <w:marRight w:val="0"/>
      <w:marTop w:val="0"/>
      <w:marBottom w:val="0"/>
      <w:divBdr>
        <w:top w:val="none" w:sz="0" w:space="0" w:color="auto"/>
        <w:left w:val="none" w:sz="0" w:space="0" w:color="auto"/>
        <w:bottom w:val="none" w:sz="0" w:space="0" w:color="auto"/>
        <w:right w:val="none" w:sz="0" w:space="0" w:color="auto"/>
      </w:divBdr>
    </w:div>
    <w:div w:id="1256599829">
      <w:bodyDiv w:val="1"/>
      <w:marLeft w:val="0"/>
      <w:marRight w:val="0"/>
      <w:marTop w:val="0"/>
      <w:marBottom w:val="0"/>
      <w:divBdr>
        <w:top w:val="none" w:sz="0" w:space="0" w:color="auto"/>
        <w:left w:val="none" w:sz="0" w:space="0" w:color="auto"/>
        <w:bottom w:val="none" w:sz="0" w:space="0" w:color="auto"/>
        <w:right w:val="none" w:sz="0" w:space="0" w:color="auto"/>
      </w:divBdr>
      <w:divsChild>
        <w:div w:id="1284576728">
          <w:marLeft w:val="0"/>
          <w:marRight w:val="0"/>
          <w:marTop w:val="0"/>
          <w:marBottom w:val="0"/>
          <w:divBdr>
            <w:top w:val="none" w:sz="0" w:space="0" w:color="auto"/>
            <w:left w:val="none" w:sz="0" w:space="0" w:color="auto"/>
            <w:bottom w:val="none" w:sz="0" w:space="0" w:color="auto"/>
            <w:right w:val="none" w:sz="0" w:space="0" w:color="auto"/>
          </w:divBdr>
        </w:div>
        <w:div w:id="548300672">
          <w:marLeft w:val="0"/>
          <w:marRight w:val="0"/>
          <w:marTop w:val="0"/>
          <w:marBottom w:val="0"/>
          <w:divBdr>
            <w:top w:val="none" w:sz="0" w:space="0" w:color="auto"/>
            <w:left w:val="none" w:sz="0" w:space="0" w:color="auto"/>
            <w:bottom w:val="none" w:sz="0" w:space="0" w:color="auto"/>
            <w:right w:val="none" w:sz="0" w:space="0" w:color="auto"/>
          </w:divBdr>
        </w:div>
      </w:divsChild>
    </w:div>
    <w:div w:id="1330793081">
      <w:bodyDiv w:val="1"/>
      <w:marLeft w:val="0"/>
      <w:marRight w:val="0"/>
      <w:marTop w:val="0"/>
      <w:marBottom w:val="0"/>
      <w:divBdr>
        <w:top w:val="none" w:sz="0" w:space="0" w:color="auto"/>
        <w:left w:val="none" w:sz="0" w:space="0" w:color="auto"/>
        <w:bottom w:val="none" w:sz="0" w:space="0" w:color="auto"/>
        <w:right w:val="none" w:sz="0" w:space="0" w:color="auto"/>
      </w:divBdr>
      <w:divsChild>
        <w:div w:id="781462123">
          <w:marLeft w:val="0"/>
          <w:marRight w:val="0"/>
          <w:marTop w:val="0"/>
          <w:marBottom w:val="0"/>
          <w:divBdr>
            <w:top w:val="none" w:sz="0" w:space="0" w:color="auto"/>
            <w:left w:val="none" w:sz="0" w:space="0" w:color="auto"/>
            <w:bottom w:val="none" w:sz="0" w:space="0" w:color="auto"/>
            <w:right w:val="none" w:sz="0" w:space="0" w:color="auto"/>
          </w:divBdr>
          <w:divsChild>
            <w:div w:id="1455172952">
              <w:marLeft w:val="0"/>
              <w:marRight w:val="0"/>
              <w:marTop w:val="0"/>
              <w:marBottom w:val="0"/>
              <w:divBdr>
                <w:top w:val="none" w:sz="0" w:space="0" w:color="auto"/>
                <w:left w:val="none" w:sz="0" w:space="0" w:color="auto"/>
                <w:bottom w:val="none" w:sz="0" w:space="0" w:color="auto"/>
                <w:right w:val="none" w:sz="0" w:space="0" w:color="auto"/>
              </w:divBdr>
              <w:divsChild>
                <w:div w:id="60758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309189">
      <w:bodyDiv w:val="1"/>
      <w:marLeft w:val="0"/>
      <w:marRight w:val="0"/>
      <w:marTop w:val="0"/>
      <w:marBottom w:val="0"/>
      <w:divBdr>
        <w:top w:val="none" w:sz="0" w:space="0" w:color="auto"/>
        <w:left w:val="none" w:sz="0" w:space="0" w:color="auto"/>
        <w:bottom w:val="none" w:sz="0" w:space="0" w:color="auto"/>
        <w:right w:val="none" w:sz="0" w:space="0" w:color="auto"/>
      </w:divBdr>
      <w:divsChild>
        <w:div w:id="8920750">
          <w:marLeft w:val="0"/>
          <w:marRight w:val="0"/>
          <w:marTop w:val="0"/>
          <w:marBottom w:val="0"/>
          <w:divBdr>
            <w:top w:val="none" w:sz="0" w:space="0" w:color="auto"/>
            <w:left w:val="none" w:sz="0" w:space="0" w:color="auto"/>
            <w:bottom w:val="none" w:sz="0" w:space="0" w:color="auto"/>
            <w:right w:val="none" w:sz="0" w:space="0" w:color="auto"/>
          </w:divBdr>
          <w:divsChild>
            <w:div w:id="893807056">
              <w:marLeft w:val="0"/>
              <w:marRight w:val="0"/>
              <w:marTop w:val="0"/>
              <w:marBottom w:val="0"/>
              <w:divBdr>
                <w:top w:val="none" w:sz="0" w:space="0" w:color="auto"/>
                <w:left w:val="none" w:sz="0" w:space="0" w:color="auto"/>
                <w:bottom w:val="none" w:sz="0" w:space="0" w:color="auto"/>
                <w:right w:val="none" w:sz="0" w:space="0" w:color="auto"/>
              </w:divBdr>
              <w:divsChild>
                <w:div w:id="400175749">
                  <w:marLeft w:val="0"/>
                  <w:marRight w:val="0"/>
                  <w:marTop w:val="0"/>
                  <w:marBottom w:val="0"/>
                  <w:divBdr>
                    <w:top w:val="none" w:sz="0" w:space="0" w:color="auto"/>
                    <w:left w:val="none" w:sz="0" w:space="0" w:color="auto"/>
                    <w:bottom w:val="none" w:sz="0" w:space="0" w:color="auto"/>
                    <w:right w:val="none" w:sz="0" w:space="0" w:color="auto"/>
                  </w:divBdr>
                  <w:divsChild>
                    <w:div w:id="132239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367149">
              <w:marLeft w:val="0"/>
              <w:marRight w:val="0"/>
              <w:marTop w:val="0"/>
              <w:marBottom w:val="0"/>
              <w:divBdr>
                <w:top w:val="none" w:sz="0" w:space="0" w:color="auto"/>
                <w:left w:val="none" w:sz="0" w:space="0" w:color="auto"/>
                <w:bottom w:val="none" w:sz="0" w:space="0" w:color="auto"/>
                <w:right w:val="none" w:sz="0" w:space="0" w:color="auto"/>
              </w:divBdr>
              <w:divsChild>
                <w:div w:id="1329559631">
                  <w:marLeft w:val="0"/>
                  <w:marRight w:val="0"/>
                  <w:marTop w:val="0"/>
                  <w:marBottom w:val="0"/>
                  <w:divBdr>
                    <w:top w:val="none" w:sz="0" w:space="0" w:color="auto"/>
                    <w:left w:val="none" w:sz="0" w:space="0" w:color="auto"/>
                    <w:bottom w:val="none" w:sz="0" w:space="0" w:color="auto"/>
                    <w:right w:val="none" w:sz="0" w:space="0" w:color="auto"/>
                  </w:divBdr>
                  <w:divsChild>
                    <w:div w:id="210614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701230">
          <w:marLeft w:val="0"/>
          <w:marRight w:val="0"/>
          <w:marTop w:val="0"/>
          <w:marBottom w:val="0"/>
          <w:divBdr>
            <w:top w:val="none" w:sz="0" w:space="0" w:color="auto"/>
            <w:left w:val="none" w:sz="0" w:space="0" w:color="auto"/>
            <w:bottom w:val="none" w:sz="0" w:space="0" w:color="auto"/>
            <w:right w:val="none" w:sz="0" w:space="0" w:color="auto"/>
          </w:divBdr>
          <w:divsChild>
            <w:div w:id="866911937">
              <w:marLeft w:val="0"/>
              <w:marRight w:val="0"/>
              <w:marTop w:val="0"/>
              <w:marBottom w:val="0"/>
              <w:divBdr>
                <w:top w:val="none" w:sz="0" w:space="0" w:color="auto"/>
                <w:left w:val="none" w:sz="0" w:space="0" w:color="auto"/>
                <w:bottom w:val="none" w:sz="0" w:space="0" w:color="auto"/>
                <w:right w:val="none" w:sz="0" w:space="0" w:color="auto"/>
              </w:divBdr>
              <w:divsChild>
                <w:div w:id="1498501991">
                  <w:marLeft w:val="0"/>
                  <w:marRight w:val="0"/>
                  <w:marTop w:val="0"/>
                  <w:marBottom w:val="0"/>
                  <w:divBdr>
                    <w:top w:val="none" w:sz="0" w:space="0" w:color="auto"/>
                    <w:left w:val="none" w:sz="0" w:space="0" w:color="auto"/>
                    <w:bottom w:val="none" w:sz="0" w:space="0" w:color="auto"/>
                    <w:right w:val="none" w:sz="0" w:space="0" w:color="auto"/>
                  </w:divBdr>
                  <w:divsChild>
                    <w:div w:id="3192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056853">
      <w:bodyDiv w:val="1"/>
      <w:marLeft w:val="0"/>
      <w:marRight w:val="0"/>
      <w:marTop w:val="0"/>
      <w:marBottom w:val="0"/>
      <w:divBdr>
        <w:top w:val="none" w:sz="0" w:space="0" w:color="auto"/>
        <w:left w:val="none" w:sz="0" w:space="0" w:color="auto"/>
        <w:bottom w:val="none" w:sz="0" w:space="0" w:color="auto"/>
        <w:right w:val="none" w:sz="0" w:space="0" w:color="auto"/>
      </w:divBdr>
    </w:div>
    <w:div w:id="1557472125">
      <w:bodyDiv w:val="1"/>
      <w:marLeft w:val="0"/>
      <w:marRight w:val="0"/>
      <w:marTop w:val="0"/>
      <w:marBottom w:val="0"/>
      <w:divBdr>
        <w:top w:val="none" w:sz="0" w:space="0" w:color="auto"/>
        <w:left w:val="none" w:sz="0" w:space="0" w:color="auto"/>
        <w:bottom w:val="none" w:sz="0" w:space="0" w:color="auto"/>
        <w:right w:val="none" w:sz="0" w:space="0" w:color="auto"/>
      </w:divBdr>
    </w:div>
    <w:div w:id="1761364723">
      <w:bodyDiv w:val="1"/>
      <w:marLeft w:val="0"/>
      <w:marRight w:val="0"/>
      <w:marTop w:val="0"/>
      <w:marBottom w:val="0"/>
      <w:divBdr>
        <w:top w:val="none" w:sz="0" w:space="0" w:color="auto"/>
        <w:left w:val="none" w:sz="0" w:space="0" w:color="auto"/>
        <w:bottom w:val="none" w:sz="0" w:space="0" w:color="auto"/>
        <w:right w:val="none" w:sz="0" w:space="0" w:color="auto"/>
      </w:divBdr>
    </w:div>
    <w:div w:id="1767454501">
      <w:bodyDiv w:val="1"/>
      <w:marLeft w:val="0"/>
      <w:marRight w:val="0"/>
      <w:marTop w:val="0"/>
      <w:marBottom w:val="0"/>
      <w:divBdr>
        <w:top w:val="none" w:sz="0" w:space="0" w:color="auto"/>
        <w:left w:val="none" w:sz="0" w:space="0" w:color="auto"/>
        <w:bottom w:val="none" w:sz="0" w:space="0" w:color="auto"/>
        <w:right w:val="none" w:sz="0" w:space="0" w:color="auto"/>
      </w:divBdr>
      <w:divsChild>
        <w:div w:id="1690449575">
          <w:marLeft w:val="0"/>
          <w:marRight w:val="0"/>
          <w:marTop w:val="0"/>
          <w:marBottom w:val="0"/>
          <w:divBdr>
            <w:top w:val="none" w:sz="0" w:space="0" w:color="auto"/>
            <w:left w:val="none" w:sz="0" w:space="0" w:color="auto"/>
            <w:bottom w:val="none" w:sz="0" w:space="0" w:color="auto"/>
            <w:right w:val="none" w:sz="0" w:space="0" w:color="auto"/>
          </w:divBdr>
          <w:divsChild>
            <w:div w:id="67266470">
              <w:marLeft w:val="0"/>
              <w:marRight w:val="0"/>
              <w:marTop w:val="0"/>
              <w:marBottom w:val="0"/>
              <w:divBdr>
                <w:top w:val="none" w:sz="0" w:space="0" w:color="auto"/>
                <w:left w:val="none" w:sz="0" w:space="0" w:color="auto"/>
                <w:bottom w:val="none" w:sz="0" w:space="0" w:color="auto"/>
                <w:right w:val="none" w:sz="0" w:space="0" w:color="auto"/>
              </w:divBdr>
              <w:divsChild>
                <w:div w:id="110356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797559">
          <w:marLeft w:val="0"/>
          <w:marRight w:val="0"/>
          <w:marTop w:val="0"/>
          <w:marBottom w:val="0"/>
          <w:divBdr>
            <w:top w:val="none" w:sz="0" w:space="0" w:color="auto"/>
            <w:left w:val="none" w:sz="0" w:space="0" w:color="auto"/>
            <w:bottom w:val="none" w:sz="0" w:space="0" w:color="auto"/>
            <w:right w:val="none" w:sz="0" w:space="0" w:color="auto"/>
          </w:divBdr>
          <w:divsChild>
            <w:div w:id="1651133683">
              <w:marLeft w:val="0"/>
              <w:marRight w:val="0"/>
              <w:marTop w:val="0"/>
              <w:marBottom w:val="0"/>
              <w:divBdr>
                <w:top w:val="none" w:sz="0" w:space="0" w:color="auto"/>
                <w:left w:val="none" w:sz="0" w:space="0" w:color="auto"/>
                <w:bottom w:val="none" w:sz="0" w:space="0" w:color="auto"/>
                <w:right w:val="none" w:sz="0" w:space="0" w:color="auto"/>
              </w:divBdr>
              <w:divsChild>
                <w:div w:id="927275880">
                  <w:marLeft w:val="0"/>
                  <w:marRight w:val="0"/>
                  <w:marTop w:val="0"/>
                  <w:marBottom w:val="0"/>
                  <w:divBdr>
                    <w:top w:val="none" w:sz="0" w:space="0" w:color="auto"/>
                    <w:left w:val="none" w:sz="0" w:space="0" w:color="auto"/>
                    <w:bottom w:val="none" w:sz="0" w:space="0" w:color="auto"/>
                    <w:right w:val="none" w:sz="0" w:space="0" w:color="auto"/>
                  </w:divBdr>
                </w:div>
              </w:divsChild>
            </w:div>
            <w:div w:id="695543341">
              <w:marLeft w:val="0"/>
              <w:marRight w:val="0"/>
              <w:marTop w:val="0"/>
              <w:marBottom w:val="0"/>
              <w:divBdr>
                <w:top w:val="none" w:sz="0" w:space="0" w:color="auto"/>
                <w:left w:val="none" w:sz="0" w:space="0" w:color="auto"/>
                <w:bottom w:val="none" w:sz="0" w:space="0" w:color="auto"/>
                <w:right w:val="none" w:sz="0" w:space="0" w:color="auto"/>
              </w:divBdr>
              <w:divsChild>
                <w:div w:id="434667408">
                  <w:marLeft w:val="0"/>
                  <w:marRight w:val="0"/>
                  <w:marTop w:val="0"/>
                  <w:marBottom w:val="0"/>
                  <w:divBdr>
                    <w:top w:val="none" w:sz="0" w:space="0" w:color="auto"/>
                    <w:left w:val="none" w:sz="0" w:space="0" w:color="auto"/>
                    <w:bottom w:val="none" w:sz="0" w:space="0" w:color="auto"/>
                    <w:right w:val="none" w:sz="0" w:space="0" w:color="auto"/>
                  </w:divBdr>
                </w:div>
                <w:div w:id="162222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848477">
      <w:bodyDiv w:val="1"/>
      <w:marLeft w:val="0"/>
      <w:marRight w:val="0"/>
      <w:marTop w:val="0"/>
      <w:marBottom w:val="0"/>
      <w:divBdr>
        <w:top w:val="none" w:sz="0" w:space="0" w:color="auto"/>
        <w:left w:val="none" w:sz="0" w:space="0" w:color="auto"/>
        <w:bottom w:val="none" w:sz="0" w:space="0" w:color="auto"/>
        <w:right w:val="none" w:sz="0" w:space="0" w:color="auto"/>
      </w:divBdr>
    </w:div>
    <w:div w:id="1969626357">
      <w:bodyDiv w:val="1"/>
      <w:marLeft w:val="0"/>
      <w:marRight w:val="0"/>
      <w:marTop w:val="0"/>
      <w:marBottom w:val="0"/>
      <w:divBdr>
        <w:top w:val="none" w:sz="0" w:space="0" w:color="auto"/>
        <w:left w:val="none" w:sz="0" w:space="0" w:color="auto"/>
        <w:bottom w:val="none" w:sz="0" w:space="0" w:color="auto"/>
        <w:right w:val="none" w:sz="0" w:space="0" w:color="auto"/>
      </w:divBdr>
      <w:divsChild>
        <w:div w:id="276372889">
          <w:marLeft w:val="0"/>
          <w:marRight w:val="0"/>
          <w:marTop w:val="0"/>
          <w:marBottom w:val="0"/>
          <w:divBdr>
            <w:top w:val="none" w:sz="0" w:space="0" w:color="auto"/>
            <w:left w:val="none" w:sz="0" w:space="0" w:color="auto"/>
            <w:bottom w:val="none" w:sz="0" w:space="0" w:color="auto"/>
            <w:right w:val="none" w:sz="0" w:space="0" w:color="auto"/>
          </w:divBdr>
          <w:divsChild>
            <w:div w:id="1519200873">
              <w:marLeft w:val="0"/>
              <w:marRight w:val="0"/>
              <w:marTop w:val="0"/>
              <w:marBottom w:val="0"/>
              <w:divBdr>
                <w:top w:val="none" w:sz="0" w:space="0" w:color="auto"/>
                <w:left w:val="none" w:sz="0" w:space="0" w:color="auto"/>
                <w:bottom w:val="none" w:sz="0" w:space="0" w:color="auto"/>
                <w:right w:val="none" w:sz="0" w:space="0" w:color="auto"/>
              </w:divBdr>
              <w:divsChild>
                <w:div w:id="1293171992">
                  <w:marLeft w:val="0"/>
                  <w:marRight w:val="0"/>
                  <w:marTop w:val="0"/>
                  <w:marBottom w:val="0"/>
                  <w:divBdr>
                    <w:top w:val="none" w:sz="0" w:space="0" w:color="auto"/>
                    <w:left w:val="none" w:sz="0" w:space="0" w:color="auto"/>
                    <w:bottom w:val="none" w:sz="0" w:space="0" w:color="auto"/>
                    <w:right w:val="none" w:sz="0" w:space="0" w:color="auto"/>
                  </w:divBdr>
                  <w:divsChild>
                    <w:div w:id="47665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439754">
      <w:bodyDiv w:val="1"/>
      <w:marLeft w:val="0"/>
      <w:marRight w:val="0"/>
      <w:marTop w:val="0"/>
      <w:marBottom w:val="0"/>
      <w:divBdr>
        <w:top w:val="none" w:sz="0" w:space="0" w:color="auto"/>
        <w:left w:val="none" w:sz="0" w:space="0" w:color="auto"/>
        <w:bottom w:val="none" w:sz="0" w:space="0" w:color="auto"/>
        <w:right w:val="none" w:sz="0" w:space="0" w:color="auto"/>
      </w:divBdr>
    </w:div>
    <w:div w:id="2117553288">
      <w:bodyDiv w:val="1"/>
      <w:marLeft w:val="0"/>
      <w:marRight w:val="0"/>
      <w:marTop w:val="0"/>
      <w:marBottom w:val="0"/>
      <w:divBdr>
        <w:top w:val="none" w:sz="0" w:space="0" w:color="auto"/>
        <w:left w:val="none" w:sz="0" w:space="0" w:color="auto"/>
        <w:bottom w:val="none" w:sz="0" w:space="0" w:color="auto"/>
        <w:right w:val="none" w:sz="0" w:space="0" w:color="auto"/>
      </w:divBdr>
    </w:div>
    <w:div w:id="2127192304">
      <w:bodyDiv w:val="1"/>
      <w:marLeft w:val="0"/>
      <w:marRight w:val="0"/>
      <w:marTop w:val="0"/>
      <w:marBottom w:val="0"/>
      <w:divBdr>
        <w:top w:val="none" w:sz="0" w:space="0" w:color="auto"/>
        <w:left w:val="none" w:sz="0" w:space="0" w:color="auto"/>
        <w:bottom w:val="none" w:sz="0" w:space="0" w:color="auto"/>
        <w:right w:val="none" w:sz="0" w:space="0" w:color="auto"/>
      </w:divBdr>
    </w:div>
    <w:div w:id="2132477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55</Pages>
  <Words>19871</Words>
  <Characters>107309</Characters>
  <Application>Microsoft Office Word</Application>
  <DocSecurity>0</DocSecurity>
  <Lines>894</Lines>
  <Paragraphs>253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Maria Meireles Franco</dc:creator>
  <cp:keywords/>
  <dc:description/>
  <cp:lastModifiedBy>Vivian de Andrade Zoehler Santa Helena</cp:lastModifiedBy>
  <cp:revision>6</cp:revision>
  <cp:lastPrinted>2019-07-10T20:07:00Z</cp:lastPrinted>
  <dcterms:created xsi:type="dcterms:W3CDTF">2019-07-11T16:52:00Z</dcterms:created>
  <dcterms:modified xsi:type="dcterms:W3CDTF">2019-07-11T17:04:00Z</dcterms:modified>
</cp:coreProperties>
</file>